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1953A" w14:textId="77777777" w:rsidR="000F52ED" w:rsidRPr="00A20F7C" w:rsidRDefault="000F52ED" w:rsidP="000F52ED">
      <w:pPr>
        <w:rPr>
          <w:rFonts w:ascii="Arial" w:hAnsi="Arial" w:cs="Arial"/>
          <w:b/>
          <w:bCs/>
        </w:rPr>
      </w:pPr>
      <w:r w:rsidRPr="00A20F7C">
        <w:rPr>
          <w:rFonts w:ascii="Arial" w:hAnsi="Arial" w:cs="Arial"/>
          <w:b/>
          <w:bCs/>
        </w:rPr>
        <w:t xml:space="preserve">Supplementary table </w:t>
      </w:r>
      <w:r>
        <w:rPr>
          <w:rFonts w:ascii="Arial" w:hAnsi="Arial" w:cs="Arial"/>
          <w:b/>
          <w:bCs/>
        </w:rPr>
        <w:t>S7</w:t>
      </w:r>
      <w:r w:rsidRPr="00A20F7C">
        <w:rPr>
          <w:rFonts w:ascii="Arial" w:hAnsi="Arial" w:cs="Arial"/>
          <w:b/>
          <w:bCs/>
        </w:rPr>
        <w:t xml:space="preserve">. </w:t>
      </w:r>
      <w:bookmarkStart w:id="0" w:name="_Hlk49161340"/>
      <w:r w:rsidRPr="00A20F7C">
        <w:rPr>
          <w:rFonts w:ascii="Arial" w:hAnsi="Arial" w:cs="Arial"/>
          <w:b/>
          <w:bCs/>
        </w:rPr>
        <w:t xml:space="preserve">Association between ever obese and categories of obesity duration (vs never obese) and cardiometabolic </w:t>
      </w:r>
      <w:r>
        <w:rPr>
          <w:rFonts w:ascii="Arial" w:hAnsi="Arial" w:cs="Arial"/>
          <w:b/>
          <w:bCs/>
        </w:rPr>
        <w:t>disease risk factors</w:t>
      </w:r>
      <w:r w:rsidRPr="00A20F7C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imputed, </w:t>
      </w:r>
      <w:r w:rsidRPr="00A20F7C">
        <w:rPr>
          <w:rFonts w:ascii="Arial" w:hAnsi="Arial" w:cs="Arial"/>
          <w:b/>
          <w:bCs/>
        </w:rPr>
        <w:t>adjusted for sex, cohort, age at follow-up</w:t>
      </w:r>
      <w:r>
        <w:rPr>
          <w:rFonts w:ascii="Arial" w:hAnsi="Arial" w:cs="Arial"/>
          <w:b/>
          <w:bCs/>
        </w:rPr>
        <w:t>, ethnicity, birth weight, childhood social class</w:t>
      </w:r>
      <w:r w:rsidRPr="00A20F7C">
        <w:rPr>
          <w:rFonts w:ascii="Arial" w:hAnsi="Arial" w:cs="Arial"/>
          <w:b/>
          <w:bCs/>
        </w:rPr>
        <w:t xml:space="preserve"> and obesity severity): excluding NSHD</w:t>
      </w:r>
    </w:p>
    <w:tbl>
      <w:tblPr>
        <w:tblStyle w:val="TableGrid"/>
        <w:tblW w:w="123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915"/>
        <w:gridCol w:w="1528"/>
        <w:gridCol w:w="915"/>
        <w:gridCol w:w="1528"/>
        <w:gridCol w:w="915"/>
        <w:gridCol w:w="2139"/>
        <w:gridCol w:w="916"/>
        <w:gridCol w:w="1835"/>
      </w:tblGrid>
      <w:tr w:rsidR="000F52ED" w:rsidRPr="00A20F7C" w14:paraId="5347B40A" w14:textId="77777777" w:rsidTr="00110698">
        <w:trPr>
          <w:trHeight w:val="247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674D7" w14:textId="77777777" w:rsidR="000F52ED" w:rsidRPr="00A20F7C" w:rsidRDefault="000F52ED" w:rsidP="00110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31739944"/>
            <w:bookmarkEnd w:id="0"/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2FD1A5F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Systolic blood pressure (n=1</w:t>
            </w:r>
            <w:r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7778</w:t>
            </w: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)</w:t>
            </w: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2E9862E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Diastolic blood pressure (n=</w:t>
            </w:r>
            <w:r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17778</w:t>
            </w: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)</w:t>
            </w:r>
          </w:p>
        </w:tc>
        <w:tc>
          <w:tcPr>
            <w:tcW w:w="3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3CD5A1E" w14:textId="77777777" w:rsidR="000F52ED" w:rsidRPr="00A20F7C" w:rsidRDefault="000F52ED" w:rsidP="0011069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 xml:space="preserve">HDL-cholesterol </w:t>
            </w:r>
          </w:p>
          <w:p w14:paraId="38070EB6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(n=</w:t>
            </w:r>
            <w:r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17778</w:t>
            </w: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)</w:t>
            </w:r>
          </w:p>
        </w:tc>
        <w:tc>
          <w:tcPr>
            <w:tcW w:w="27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1CC1F7B" w14:textId="77777777" w:rsidR="000F52ED" w:rsidRPr="00A20F7C" w:rsidRDefault="000F52ED" w:rsidP="0011069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HbA1c</w:t>
            </w:r>
          </w:p>
          <w:p w14:paraId="0EE0707A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(n=</w:t>
            </w:r>
            <w:r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17778</w:t>
            </w:r>
            <w:r w:rsidRPr="00A20F7C">
              <w:rPr>
                <w:rFonts w:ascii="Arial" w:eastAsia="Calibri" w:hAnsi="Arial" w:cs="Arial"/>
                <w:b/>
                <w:bCs/>
                <w:color w:val="06000C"/>
                <w:kern w:val="24"/>
                <w:sz w:val="20"/>
                <w:szCs w:val="20"/>
              </w:rPr>
              <w:t>)</w:t>
            </w:r>
          </w:p>
        </w:tc>
      </w:tr>
      <w:tr w:rsidR="000F52ED" w:rsidRPr="00A20F7C" w14:paraId="639FF064" w14:textId="77777777" w:rsidTr="00110698">
        <w:trPr>
          <w:trHeight w:val="233"/>
        </w:trPr>
        <w:tc>
          <w:tcPr>
            <w:tcW w:w="1680" w:type="dxa"/>
            <w:tcBorders>
              <w:top w:val="nil"/>
            </w:tcBorders>
            <w:vAlign w:val="center"/>
          </w:tcPr>
          <w:p w14:paraId="00D2CB90" w14:textId="77777777" w:rsidR="000F52ED" w:rsidRPr="00A20F7C" w:rsidRDefault="000F52ED" w:rsidP="001106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31D80451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472A6953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β (95% CI)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41176896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3A1412F7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β (95% CI)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2F286AB8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14:paraId="3C92D848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β (95% CI)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688007EA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12BC79F9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β (95% CI)</w:t>
            </w:r>
          </w:p>
        </w:tc>
      </w:tr>
      <w:tr w:rsidR="000F52ED" w:rsidRPr="00A20F7C" w14:paraId="2BC91928" w14:textId="77777777" w:rsidTr="00110698">
        <w:trPr>
          <w:trHeight w:val="247"/>
        </w:trPr>
        <w:tc>
          <w:tcPr>
            <w:tcW w:w="1680" w:type="dxa"/>
            <w:vAlign w:val="center"/>
          </w:tcPr>
          <w:p w14:paraId="09D6093E" w14:textId="77777777" w:rsidR="000F52ED" w:rsidRPr="00A20F7C" w:rsidRDefault="000F52ED" w:rsidP="00110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1" w:type="dxa"/>
            <w:gridSpan w:val="8"/>
          </w:tcPr>
          <w:p w14:paraId="732D4BFD" w14:textId="77777777" w:rsidR="000F52ED" w:rsidRPr="00F764D5" w:rsidRDefault="000F52ED" w:rsidP="001106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Model 1</w:t>
            </w:r>
          </w:p>
        </w:tc>
      </w:tr>
      <w:tr w:rsidR="000F52ED" w:rsidRPr="00A20F7C" w14:paraId="047940FF" w14:textId="77777777" w:rsidTr="00110698">
        <w:trPr>
          <w:trHeight w:val="247"/>
        </w:trPr>
        <w:tc>
          <w:tcPr>
            <w:tcW w:w="1680" w:type="dxa"/>
            <w:vAlign w:val="center"/>
          </w:tcPr>
          <w:p w14:paraId="5CD6CAE7" w14:textId="77777777" w:rsidR="000F52ED" w:rsidRPr="00A20F7C" w:rsidRDefault="000F52ED" w:rsidP="00110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Obese</w:t>
            </w:r>
          </w:p>
        </w:tc>
        <w:tc>
          <w:tcPr>
            <w:tcW w:w="2443" w:type="dxa"/>
            <w:gridSpan w:val="2"/>
          </w:tcPr>
          <w:p w14:paraId="3732E2AD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14:paraId="362EC9C2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2"/>
          </w:tcPr>
          <w:p w14:paraId="3BFEF92F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14:paraId="3FAA5485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ED" w:rsidRPr="00A20F7C" w14:paraId="42D3FB17" w14:textId="77777777" w:rsidTr="00110698">
        <w:trPr>
          <w:trHeight w:val="233"/>
        </w:trPr>
        <w:tc>
          <w:tcPr>
            <w:tcW w:w="1680" w:type="dxa"/>
          </w:tcPr>
          <w:p w14:paraId="3ABF1F79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/>
                <w:sz w:val="20"/>
                <w:szCs w:val="20"/>
              </w:rPr>
              <w:t>Never (ref)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73E92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5070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84A2B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23960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15070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FE4FA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2122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1F24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BA9C8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15070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D2151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-</w:t>
            </w:r>
          </w:p>
        </w:tc>
      </w:tr>
      <w:tr w:rsidR="000F52ED" w:rsidRPr="00A20F7C" w14:paraId="4E01998E" w14:textId="77777777" w:rsidTr="00110698">
        <w:trPr>
          <w:trHeight w:val="233"/>
        </w:trPr>
        <w:tc>
          <w:tcPr>
            <w:tcW w:w="1680" w:type="dxa"/>
          </w:tcPr>
          <w:p w14:paraId="595472F3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Yes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ACD11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9B128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(4.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0F7C">
              <w:rPr>
                <w:rFonts w:ascii="Arial" w:hAnsi="Arial" w:cs="Arial"/>
                <w:sz w:val="20"/>
                <w:szCs w:val="20"/>
              </w:rPr>
              <w:t>, 5.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E3D47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175ED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5.8 (5.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0F7C">
              <w:rPr>
                <w:rFonts w:ascii="Arial" w:hAnsi="Arial" w:cs="Arial"/>
                <w:sz w:val="20"/>
                <w:szCs w:val="20"/>
              </w:rPr>
              <w:t>, 6.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5FA95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B1F22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-12.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(-1</w:t>
            </w:r>
            <w:r>
              <w:rPr>
                <w:rFonts w:ascii="Arial" w:hAnsi="Arial" w:cs="Arial"/>
                <w:sz w:val="20"/>
                <w:szCs w:val="20"/>
              </w:rPr>
              <w:t>3.6</w:t>
            </w:r>
            <w:r w:rsidRPr="00A20F7C">
              <w:rPr>
                <w:rFonts w:ascii="Arial" w:hAnsi="Arial" w:cs="Arial"/>
                <w:sz w:val="20"/>
                <w:szCs w:val="20"/>
              </w:rPr>
              <w:t>, -10.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6690B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8910E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20F7C">
              <w:rPr>
                <w:rFonts w:ascii="Arial" w:hAnsi="Arial" w:cs="Arial"/>
                <w:sz w:val="20"/>
                <w:szCs w:val="20"/>
              </w:rPr>
              <w:t>, 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52ED" w:rsidRPr="00A20F7C" w14:paraId="7526E1FE" w14:textId="77777777" w:rsidTr="00110698">
        <w:trPr>
          <w:trHeight w:val="233"/>
        </w:trPr>
        <w:tc>
          <w:tcPr>
            <w:tcW w:w="1680" w:type="dxa"/>
          </w:tcPr>
          <w:p w14:paraId="2E6CC3C3" w14:textId="77777777" w:rsidR="000F52ED" w:rsidRPr="00A20F7C" w:rsidRDefault="000F52ED" w:rsidP="0011069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EEE40" w14:textId="77777777" w:rsidR="000F52ED" w:rsidRPr="00F764D5" w:rsidRDefault="000F52ED" w:rsidP="001106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4D5">
              <w:rPr>
                <w:rFonts w:ascii="Arial" w:hAnsi="Arial" w:cs="Arial"/>
                <w:i/>
                <w:iCs/>
                <w:sz w:val="20"/>
                <w:szCs w:val="20"/>
              </w:rPr>
              <w:t>Model 2</w:t>
            </w:r>
          </w:p>
        </w:tc>
      </w:tr>
      <w:tr w:rsidR="000F52ED" w:rsidRPr="00A20F7C" w14:paraId="7E072642" w14:textId="77777777" w:rsidTr="00110698">
        <w:trPr>
          <w:trHeight w:val="233"/>
        </w:trPr>
        <w:tc>
          <w:tcPr>
            <w:tcW w:w="1680" w:type="dxa"/>
          </w:tcPr>
          <w:p w14:paraId="6FB8B7D2" w14:textId="77777777" w:rsidR="000F52ED" w:rsidRPr="00A20F7C" w:rsidRDefault="000F52ED" w:rsidP="0011069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Obesity duration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0D885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F2914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7B80A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C0DF6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03DED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A9B4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3AED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47C73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ED" w:rsidRPr="00A20F7C" w14:paraId="7EDD0A19" w14:textId="77777777" w:rsidTr="00110698">
        <w:trPr>
          <w:trHeight w:val="233"/>
        </w:trPr>
        <w:tc>
          <w:tcPr>
            <w:tcW w:w="1680" w:type="dxa"/>
          </w:tcPr>
          <w:p w14:paraId="7353B40D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0F7C">
              <w:rPr>
                <w:rFonts w:ascii="Arial" w:hAnsi="Arial" w:cs="Arial"/>
                <w:i/>
                <w:sz w:val="20"/>
                <w:szCs w:val="20"/>
              </w:rPr>
              <w:t>Never (ref)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3D26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15070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9C055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45B83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15070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79A3D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4F458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15070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BA2C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8FA88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15070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0175C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F52ED" w:rsidRPr="00A20F7C" w14:paraId="2A3E7574" w14:textId="77777777" w:rsidTr="00110698">
        <w:trPr>
          <w:trHeight w:val="233"/>
        </w:trPr>
        <w:tc>
          <w:tcPr>
            <w:tcW w:w="1680" w:type="dxa"/>
          </w:tcPr>
          <w:p w14:paraId="00D94D95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&lt;5 years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0135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668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50AF3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4.7 (3.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0F7C">
              <w:rPr>
                <w:rFonts w:ascii="Arial" w:hAnsi="Arial" w:cs="Arial"/>
                <w:sz w:val="20"/>
                <w:szCs w:val="20"/>
              </w:rPr>
              <w:t>, 5.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1D033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668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D1470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(4.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0F7C">
              <w:rPr>
                <w:rFonts w:ascii="Arial" w:hAnsi="Arial" w:cs="Arial"/>
                <w:sz w:val="20"/>
                <w:szCs w:val="20"/>
              </w:rPr>
              <w:t>, 6.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5D359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668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9BBD3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1.4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(-1</w:t>
            </w: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Pr="00A20F7C">
              <w:rPr>
                <w:rFonts w:ascii="Arial" w:hAnsi="Arial" w:cs="Arial"/>
                <w:sz w:val="20"/>
                <w:szCs w:val="20"/>
              </w:rPr>
              <w:t>, -9.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753DB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668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90053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2.9</w:t>
            </w:r>
            <w:r w:rsidRPr="00A20F7C">
              <w:rPr>
                <w:rFonts w:ascii="Arial" w:hAnsi="Arial" w:cs="Arial"/>
                <w:sz w:val="20"/>
                <w:szCs w:val="20"/>
              </w:rPr>
              <w:t>, 5.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52ED" w:rsidRPr="00A20F7C" w14:paraId="4081F235" w14:textId="77777777" w:rsidTr="00110698">
        <w:trPr>
          <w:trHeight w:val="233"/>
        </w:trPr>
        <w:tc>
          <w:tcPr>
            <w:tcW w:w="1680" w:type="dxa"/>
          </w:tcPr>
          <w:p w14:paraId="392C9C03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5-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&lt;10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9F3C1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799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93D0F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3.9</w:t>
            </w:r>
            <w:r w:rsidRPr="00A20F7C">
              <w:rPr>
                <w:rFonts w:ascii="Arial" w:hAnsi="Arial" w:cs="Arial"/>
                <w:sz w:val="20"/>
                <w:szCs w:val="20"/>
              </w:rPr>
              <w:t>, 6.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82B5C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799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44A22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(4.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7C">
              <w:rPr>
                <w:rFonts w:ascii="Arial" w:hAnsi="Arial" w:cs="Arial"/>
                <w:sz w:val="20"/>
                <w:szCs w:val="20"/>
              </w:rPr>
              <w:t>, 6.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CA86F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799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67900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2.7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(-1</w:t>
            </w:r>
            <w:r>
              <w:rPr>
                <w:rFonts w:ascii="Arial" w:hAnsi="Arial" w:cs="Arial"/>
                <w:sz w:val="20"/>
                <w:szCs w:val="20"/>
              </w:rPr>
              <w:t>4.8</w:t>
            </w:r>
            <w:r w:rsidRPr="00A20F7C">
              <w:rPr>
                <w:rFonts w:ascii="Arial" w:hAnsi="Arial" w:cs="Arial"/>
                <w:sz w:val="20"/>
                <w:szCs w:val="20"/>
              </w:rPr>
              <w:t>, -1</w:t>
            </w: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CC434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799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FB225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A20F7C">
              <w:rPr>
                <w:rFonts w:ascii="Arial" w:hAnsi="Arial" w:cs="Arial"/>
                <w:sz w:val="20"/>
                <w:szCs w:val="20"/>
              </w:rPr>
              <w:t>, 6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52ED" w:rsidRPr="00A20F7C" w14:paraId="676A00FC" w14:textId="77777777" w:rsidTr="00110698">
        <w:trPr>
          <w:trHeight w:val="233"/>
        </w:trPr>
        <w:tc>
          <w:tcPr>
            <w:tcW w:w="1680" w:type="dxa"/>
          </w:tcPr>
          <w:p w14:paraId="5435C101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10-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A36D4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609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63956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7C">
              <w:rPr>
                <w:rFonts w:ascii="Arial" w:hAnsi="Arial" w:cs="Arial"/>
                <w:sz w:val="20"/>
                <w:szCs w:val="20"/>
              </w:rPr>
              <w:t>, 6.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2554F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609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F92F7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3.9</w:t>
            </w:r>
            <w:r w:rsidRPr="00A20F7C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5CA58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609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09026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-13.1 (-16.3, -</w:t>
            </w:r>
            <w:r>
              <w:rPr>
                <w:rFonts w:ascii="Arial" w:hAnsi="Arial" w:cs="Arial"/>
                <w:sz w:val="20"/>
                <w:szCs w:val="20"/>
              </w:rPr>
              <w:t>10.0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D726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609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8A260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3.7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8.5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52ED" w:rsidRPr="00A20F7C" w14:paraId="565CFD92" w14:textId="77777777" w:rsidTr="00110698">
        <w:trPr>
          <w:trHeight w:val="233"/>
        </w:trPr>
        <w:tc>
          <w:tcPr>
            <w:tcW w:w="1680" w:type="dxa"/>
          </w:tcPr>
          <w:p w14:paraId="68B4A1A8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15-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&lt;20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A8943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430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0CA5F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20F7C">
              <w:rPr>
                <w:rFonts w:ascii="Arial" w:hAnsi="Arial" w:cs="Arial"/>
                <w:sz w:val="20"/>
                <w:szCs w:val="20"/>
              </w:rPr>
              <w:t>, 6.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0823F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430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1554B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4.5 (2.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6.7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2171C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430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D4020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5.9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(-2</w:t>
            </w: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Pr="00A20F7C">
              <w:rPr>
                <w:rFonts w:ascii="Arial" w:hAnsi="Arial" w:cs="Arial"/>
                <w:sz w:val="20"/>
                <w:szCs w:val="20"/>
              </w:rPr>
              <w:t>, -1</w:t>
            </w: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1D2E1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430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3F7F9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5.8</w:t>
            </w:r>
            <w:r w:rsidRPr="00A20F7C">
              <w:rPr>
                <w:rFonts w:ascii="Arial" w:hAnsi="Arial" w:cs="Arial"/>
                <w:sz w:val="20"/>
                <w:szCs w:val="20"/>
              </w:rPr>
              <w:t>, 1</w:t>
            </w: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52ED" w:rsidRPr="00A20F7C" w14:paraId="0C8400DF" w14:textId="77777777" w:rsidTr="00110698">
        <w:trPr>
          <w:trHeight w:val="233"/>
        </w:trPr>
        <w:tc>
          <w:tcPr>
            <w:tcW w:w="1680" w:type="dxa"/>
          </w:tcPr>
          <w:p w14:paraId="4878BC61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20F7C">
              <w:rPr>
                <w:rFonts w:ascii="Arial" w:hAnsi="Arial" w:cs="Arial"/>
                <w:iCs/>
                <w:sz w:val="20"/>
                <w:szCs w:val="20"/>
              </w:rPr>
              <w:t>20-</w:t>
            </w:r>
            <w:r>
              <w:rPr>
                <w:rFonts w:ascii="Arial" w:hAnsi="Arial" w:cs="Arial"/>
                <w:iCs/>
                <w:sz w:val="20"/>
                <w:szCs w:val="20"/>
              </w:rPr>
              <w:t>&lt;</w:t>
            </w:r>
            <w:r w:rsidRPr="00A20F7C">
              <w:rPr>
                <w:rFonts w:ascii="Arial" w:hAnsi="Arial" w:cs="Arial"/>
                <w:iCs/>
                <w:sz w:val="20"/>
                <w:szCs w:val="20"/>
              </w:rPr>
              <w:t>30 years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FB61F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202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A97C8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1.9</w:t>
            </w:r>
            <w:r w:rsidRPr="00A20F7C">
              <w:rPr>
                <w:rFonts w:ascii="Arial" w:hAnsi="Arial" w:cs="Arial"/>
                <w:sz w:val="20"/>
                <w:szCs w:val="20"/>
              </w:rPr>
              <w:t>, 8.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DA94C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202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BA0D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-0.5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6.4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25EB7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202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84BB9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5.4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 (-2</w:t>
            </w: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Pr="00A20F7C">
              <w:rPr>
                <w:rFonts w:ascii="Arial" w:hAnsi="Arial" w:cs="Arial"/>
                <w:sz w:val="20"/>
                <w:szCs w:val="20"/>
              </w:rPr>
              <w:t>, -</w:t>
            </w:r>
            <w:r>
              <w:rPr>
                <w:rFonts w:ascii="Arial" w:hAnsi="Arial" w:cs="Arial"/>
                <w:sz w:val="20"/>
                <w:szCs w:val="20"/>
              </w:rPr>
              <w:t>8.3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DEFB7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  <w:t>202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234E5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7C">
              <w:rPr>
                <w:rFonts w:ascii="Arial" w:hAnsi="Arial" w:cs="Arial"/>
                <w:sz w:val="20"/>
                <w:szCs w:val="20"/>
              </w:rPr>
              <w:t>11.3 (</w:t>
            </w:r>
            <w:r>
              <w:rPr>
                <w:rFonts w:ascii="Arial" w:hAnsi="Arial" w:cs="Arial"/>
                <w:sz w:val="20"/>
                <w:szCs w:val="20"/>
              </w:rPr>
              <w:t>5.3</w:t>
            </w:r>
            <w:r w:rsidRPr="00A20F7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17.2</w:t>
            </w:r>
            <w:r w:rsidRPr="00A20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52ED" w:rsidRPr="00A20F7C" w14:paraId="105BA167" w14:textId="77777777" w:rsidTr="00110698">
        <w:trPr>
          <w:trHeight w:val="233"/>
        </w:trPr>
        <w:tc>
          <w:tcPr>
            <w:tcW w:w="1680" w:type="dxa"/>
          </w:tcPr>
          <w:p w14:paraId="3F223005" w14:textId="77777777" w:rsidR="000F52ED" w:rsidRPr="00094EDC" w:rsidRDefault="000F52ED" w:rsidP="00110698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94EDC">
              <w:rPr>
                <w:rFonts w:ascii="Arial" w:hAnsi="Arial" w:cs="Arial"/>
                <w:i/>
                <w:sz w:val="20"/>
                <w:szCs w:val="20"/>
              </w:rPr>
              <w:t>p(trend)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9914D2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C09070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71CB7D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985A18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C522D7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D6369A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F950AA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eastAsia="Calibri" w:hAnsi="Arial" w:cs="Arial"/>
                <w:color w:val="06000C"/>
                <w:kern w:val="24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988CBA" w14:textId="77777777" w:rsidR="000F52ED" w:rsidRPr="00A20F7C" w:rsidRDefault="000F52ED" w:rsidP="001106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</w:tr>
    </w:tbl>
    <w:bookmarkEnd w:id="1"/>
    <w:p w14:paraId="264B9A33" w14:textId="77777777" w:rsidR="000F52ED" w:rsidRPr="00A20F7C" w:rsidRDefault="000F52ED" w:rsidP="000F52ED">
      <w:pPr>
        <w:rPr>
          <w:rFonts w:ascii="Arial" w:hAnsi="Arial" w:cs="Arial"/>
          <w:sz w:val="18"/>
          <w:szCs w:val="18"/>
        </w:rPr>
      </w:pPr>
      <w:r w:rsidRPr="00A20F7C">
        <w:rPr>
          <w:rFonts w:ascii="Arial" w:hAnsi="Arial" w:cs="Arial"/>
          <w:sz w:val="18"/>
          <w:szCs w:val="18"/>
        </w:rPr>
        <w:t xml:space="preserve">*Values adjusted for medication use; †coefficients are on the </w:t>
      </w:r>
      <w:proofErr w:type="gramStart"/>
      <w:r w:rsidRPr="00A20F7C">
        <w:rPr>
          <w:rFonts w:ascii="Arial" w:hAnsi="Arial" w:cs="Arial"/>
          <w:sz w:val="18"/>
          <w:szCs w:val="18"/>
        </w:rPr>
        <w:t>100 log</w:t>
      </w:r>
      <w:r w:rsidRPr="00A20F7C">
        <w:rPr>
          <w:rFonts w:ascii="Arial" w:hAnsi="Arial" w:cs="Arial"/>
          <w:sz w:val="18"/>
          <w:szCs w:val="18"/>
          <w:vertAlign w:val="subscript"/>
        </w:rPr>
        <w:t>e</w:t>
      </w:r>
      <w:proofErr w:type="gramEnd"/>
      <w:r w:rsidRPr="00A20F7C">
        <w:rPr>
          <w:rFonts w:ascii="Arial" w:hAnsi="Arial" w:cs="Arial"/>
          <w:sz w:val="18"/>
          <w:szCs w:val="18"/>
        </w:rPr>
        <w:t xml:space="preserve"> scale, with resulting estimates expressed as symmetric percentage differences</w:t>
      </w:r>
    </w:p>
    <w:p w14:paraId="69C13406" w14:textId="77777777" w:rsidR="00726513" w:rsidRDefault="00704EAB"/>
    <w:sectPr w:rsidR="00726513" w:rsidSect="000F52E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6BE32" w14:textId="77777777" w:rsidR="00704EAB" w:rsidRDefault="00704EAB" w:rsidP="000F52ED">
      <w:pPr>
        <w:spacing w:after="0" w:line="240" w:lineRule="auto"/>
      </w:pPr>
      <w:r>
        <w:separator/>
      </w:r>
    </w:p>
  </w:endnote>
  <w:endnote w:type="continuationSeparator" w:id="0">
    <w:p w14:paraId="1180BDC8" w14:textId="77777777" w:rsidR="00704EAB" w:rsidRDefault="00704EAB" w:rsidP="000F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1707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7B58A" w14:textId="0B471782" w:rsidR="000F52ED" w:rsidRDefault="000F52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5E695" w14:textId="77777777" w:rsidR="000F52ED" w:rsidRDefault="000F5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C5A9B" w14:textId="77777777" w:rsidR="00704EAB" w:rsidRDefault="00704EAB" w:rsidP="000F52ED">
      <w:pPr>
        <w:spacing w:after="0" w:line="240" w:lineRule="auto"/>
      </w:pPr>
      <w:r>
        <w:separator/>
      </w:r>
    </w:p>
  </w:footnote>
  <w:footnote w:type="continuationSeparator" w:id="0">
    <w:p w14:paraId="02410F06" w14:textId="77777777" w:rsidR="00704EAB" w:rsidRDefault="00704EAB" w:rsidP="000F5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D"/>
    <w:rsid w:val="000F52ED"/>
    <w:rsid w:val="00164BEA"/>
    <w:rsid w:val="00704EAB"/>
    <w:rsid w:val="009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553F"/>
  <w15:chartTrackingRefBased/>
  <w15:docId w15:val="{2E43AB24-9E93-41A9-BACE-E0FB6443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ED"/>
  </w:style>
  <w:style w:type="paragraph" w:styleId="Footer">
    <w:name w:val="footer"/>
    <w:basedOn w:val="Normal"/>
    <w:link w:val="FooterChar"/>
    <w:uiPriority w:val="99"/>
    <w:unhideWhenUsed/>
    <w:rsid w:val="000F5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ED"/>
  </w:style>
  <w:style w:type="table" w:styleId="TableGrid">
    <w:name w:val="Table Grid"/>
    <w:basedOn w:val="TableNormal"/>
    <w:uiPriority w:val="39"/>
    <w:rsid w:val="000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Norris</dc:creator>
  <cp:keywords/>
  <dc:description/>
  <cp:lastModifiedBy>Tom Norris</cp:lastModifiedBy>
  <cp:revision>1</cp:revision>
  <dcterms:created xsi:type="dcterms:W3CDTF">2020-08-24T10:47:00Z</dcterms:created>
  <dcterms:modified xsi:type="dcterms:W3CDTF">2020-08-24T10:48:00Z</dcterms:modified>
</cp:coreProperties>
</file>