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00E89" w14:textId="77777777" w:rsidR="00F70E70" w:rsidRPr="00FC4096" w:rsidRDefault="00F70E70" w:rsidP="00F70E70">
      <w:pPr>
        <w:spacing w:line="360" w:lineRule="auto"/>
        <w:jc w:val="both"/>
        <w:rPr>
          <w:rFonts w:ascii="Times New Roman" w:hAnsi="Times New Roman" w:cs="Times New Roman"/>
          <w:sz w:val="24"/>
          <w:szCs w:val="24"/>
          <w:lang w:val="en-GB"/>
        </w:rPr>
      </w:pPr>
      <w:bookmarkStart w:id="0" w:name="_GoBack"/>
      <w:bookmarkEnd w:id="0"/>
      <w:r w:rsidRPr="00FC4096">
        <w:rPr>
          <w:rFonts w:ascii="Times New Roman" w:hAnsi="Times New Roman" w:cs="Times New Roman"/>
          <w:sz w:val="24"/>
          <w:szCs w:val="24"/>
          <w:lang w:val="en-GB"/>
        </w:rPr>
        <w:t>Since April 1968, the Danish Civil Registration System (CRS) has registered demographic and vital status information on all persons residing in Denmark, using the unique personal identification number (PIN) a</w:t>
      </w:r>
      <w:r w:rsidR="00FC4096" w:rsidRPr="00FC4096">
        <w:rPr>
          <w:rFonts w:ascii="Times New Roman" w:hAnsi="Times New Roman" w:cs="Times New Roman"/>
          <w:sz w:val="24"/>
          <w:szCs w:val="24"/>
          <w:lang w:val="en-GB"/>
        </w:rPr>
        <w:t>ssigned to each Danish resident</w:t>
      </w:r>
      <w:r w:rsidRPr="00FC4096">
        <w:rPr>
          <w:rFonts w:ascii="Times New Roman" w:hAnsi="Times New Roman" w:cs="Times New Roman"/>
          <w:sz w:val="24"/>
          <w:szCs w:val="24"/>
          <w:lang w:val="en-GB"/>
        </w:rPr>
        <w:t xml:space="preserve"> </w:t>
      </w:r>
      <w:r w:rsidRPr="00FC4096">
        <w:rPr>
          <w:rFonts w:ascii="Times New Roman" w:hAnsi="Times New Roman" w:cs="Times New Roman"/>
          <w:sz w:val="24"/>
          <w:szCs w:val="24"/>
          <w:lang w:val="en-GB"/>
        </w:rPr>
        <w:fldChar w:fldCharType="begin" w:fldLock="1"/>
      </w:r>
      <w:r w:rsidR="00FC4096" w:rsidRPr="00FC4096">
        <w:rPr>
          <w:rFonts w:ascii="Times New Roman" w:hAnsi="Times New Roman" w:cs="Times New Roman"/>
          <w:sz w:val="24"/>
          <w:szCs w:val="24"/>
          <w:lang w:val="en-GB"/>
        </w:rPr>
        <w:instrText>ADDIN CSL_CITATION { "citationItems" : [ { "id" : "ITEM-1", "itemData" : { "PMID" : "21775345", "abstract" : "INTRODUCTION: The Danish Civil Registration System (CRS) was established in 1968, and all persons alive and living in Denmark were registered for administrative use. CONTENT: CRS includes individual information on the unique personal identification number, name, gender, date of birth, place of birth, citizenship, identity of parents and continuously updated information on vital status, place of residence and spouses. VALIDITY AND COVERAGE: Since 1968, CRS has recorded current and historical information on all persons living in Denmark. Among persons born in Denmark in 1960 or later it contains complete information on maternal identity. For women born in Denmark in April 1935 or later it contains complete information on all their children. CRS contains complete information on immigrations and emigrations from 1969 onwards, permanent residence in a Danish municipality from 1971 onwards, and full address in Denmark from 1977 onwards. CONCLUSION: CRS in connection with other registers and biobanks will continue to provide the basis for significant knowledge relevant to the aetiological understanding and possible prevention of human diseases", "author" : [ { "dropping-particle" : "", "family" : "Pedersen", "given" : "C B", "non-dropping-particle" : "", "parse-names" : false, "suffix" : "" } ], "container-title" : "Scand.J.Public Health", "id" : "ITEM-1", "issue" : "1651-1905 (Electronic)", "issued" : { "date-parts" : [ [ "2011", "7" ] ] }, "language" : "eng PT - Journal Article PT - Research Support, Non-U.S. Gov't SB - IM", "note" : "DA - 20110721", "page" : "22-25", "publisher-place" : "National Centre for Register-based Research, University of Aarhus, Taasingegade, Aarhus C, Denmark. cbp@ncrr.dk", "title" : "The Danish Civil Registration System", "type" : "article-journal", "volume" : "39" }, "uris" : [ "http://www.mendeley.com/documents/?uuid=793fc682-1ed6-4d3c-bc39-0c5316183772" ] } ], "mendeley" : { "formattedCitation" : "(1)", "manualFormatting" : "[1]", "plainTextFormattedCitation" : "(1)", "previouslyFormattedCitation" : "(1)" }, "properties" : { "noteIndex" : 0 }, "schema" : "https://github.com/citation-style-language/schema/raw/master/csl-citation.json" }</w:instrText>
      </w:r>
      <w:r w:rsidRPr="00FC4096">
        <w:rPr>
          <w:rFonts w:ascii="Times New Roman" w:hAnsi="Times New Roman" w:cs="Times New Roman"/>
          <w:sz w:val="24"/>
          <w:szCs w:val="24"/>
          <w:lang w:val="en-GB"/>
        </w:rPr>
        <w:fldChar w:fldCharType="separate"/>
      </w:r>
      <w:r w:rsidR="00FC4096" w:rsidRPr="00FC4096">
        <w:rPr>
          <w:rFonts w:ascii="Times New Roman" w:hAnsi="Times New Roman" w:cs="Times New Roman"/>
          <w:noProof/>
          <w:sz w:val="24"/>
          <w:szCs w:val="24"/>
          <w:lang w:val="en-GB"/>
        </w:rPr>
        <w:t>[</w:t>
      </w:r>
      <w:r w:rsidR="00592364" w:rsidRPr="00FC4096">
        <w:rPr>
          <w:rFonts w:ascii="Times New Roman" w:hAnsi="Times New Roman" w:cs="Times New Roman"/>
          <w:noProof/>
          <w:sz w:val="24"/>
          <w:szCs w:val="24"/>
          <w:lang w:val="en-GB"/>
        </w:rPr>
        <w:t>1</w:t>
      </w:r>
      <w:r w:rsidR="00FC4096" w:rsidRPr="00FC4096">
        <w:rPr>
          <w:rFonts w:ascii="Times New Roman" w:hAnsi="Times New Roman" w:cs="Times New Roman"/>
          <w:noProof/>
          <w:sz w:val="24"/>
          <w:szCs w:val="24"/>
          <w:lang w:val="en-GB"/>
        </w:rPr>
        <w:t>]</w:t>
      </w:r>
      <w:r w:rsidRPr="00FC4096">
        <w:rPr>
          <w:rFonts w:ascii="Times New Roman" w:hAnsi="Times New Roman" w:cs="Times New Roman"/>
          <w:sz w:val="24"/>
          <w:szCs w:val="24"/>
          <w:lang w:val="en-GB"/>
        </w:rPr>
        <w:fldChar w:fldCharType="end"/>
      </w:r>
      <w:r w:rsidR="00FC4096" w:rsidRPr="00FC4096">
        <w:rPr>
          <w:rFonts w:ascii="Times New Roman" w:hAnsi="Times New Roman" w:cs="Times New Roman"/>
          <w:sz w:val="24"/>
          <w:szCs w:val="24"/>
          <w:lang w:val="en-GB"/>
        </w:rPr>
        <w:t>.</w:t>
      </w:r>
      <w:r w:rsidRPr="00FC4096">
        <w:rPr>
          <w:rFonts w:ascii="Times New Roman" w:hAnsi="Times New Roman" w:cs="Times New Roman"/>
          <w:sz w:val="24"/>
          <w:szCs w:val="24"/>
          <w:lang w:val="en-GB"/>
        </w:rPr>
        <w:t xml:space="preserve"> The PIN permits complete follow-up of persons living in Denmark and accurate linkage of individual-level information from Denmark’s national population-based registers. </w:t>
      </w:r>
    </w:p>
    <w:p w14:paraId="2DEA9761" w14:textId="77777777" w:rsidR="00F70E70" w:rsidRPr="00FC4096" w:rsidRDefault="00F70E70" w:rsidP="00F70E70">
      <w:pPr>
        <w:spacing w:line="360" w:lineRule="auto"/>
        <w:jc w:val="both"/>
        <w:rPr>
          <w:rFonts w:ascii="Times New Roman" w:hAnsi="Times New Roman" w:cs="Times New Roman"/>
          <w:sz w:val="24"/>
          <w:szCs w:val="24"/>
          <w:lang w:val="en-GB"/>
        </w:rPr>
      </w:pPr>
    </w:p>
    <w:p w14:paraId="1BBE3683" w14:textId="77777777" w:rsidR="00F70E70" w:rsidRPr="00FC4096" w:rsidRDefault="00F70E70" w:rsidP="00F70E70">
      <w:pPr>
        <w:spacing w:line="360" w:lineRule="auto"/>
        <w:jc w:val="both"/>
        <w:rPr>
          <w:rFonts w:ascii="Times New Roman" w:hAnsi="Times New Roman" w:cs="Times New Roman"/>
          <w:sz w:val="24"/>
          <w:szCs w:val="24"/>
          <w:lang w:val="en-GB"/>
        </w:rPr>
      </w:pPr>
      <w:r w:rsidRPr="00FC4096">
        <w:rPr>
          <w:rFonts w:ascii="Times New Roman" w:hAnsi="Times New Roman" w:cs="Times New Roman"/>
          <w:sz w:val="24"/>
          <w:szCs w:val="24"/>
          <w:lang w:val="en-GB"/>
        </w:rPr>
        <w:t>The Danish Psychiatric Central Research Register (PCRR) holds information on all admissions to psychiatric hospitals in Denmark since 1969 according to the International Classification of Diseases (8th revision [ICD-8] 1977–1993; ICD-10 from 1994). Furthermore, it contains information on psychiatric contacts a</w:t>
      </w:r>
      <w:r w:rsidR="00FC4096" w:rsidRPr="00FC4096">
        <w:rPr>
          <w:rFonts w:ascii="Times New Roman" w:hAnsi="Times New Roman" w:cs="Times New Roman"/>
          <w:sz w:val="24"/>
          <w:szCs w:val="24"/>
          <w:lang w:val="en-GB"/>
        </w:rPr>
        <w:t xml:space="preserve">t outpatient clinics since 1995 </w:t>
      </w:r>
      <w:r w:rsidRPr="00FC4096">
        <w:rPr>
          <w:rFonts w:ascii="Times New Roman" w:hAnsi="Times New Roman" w:cs="Times New Roman"/>
          <w:sz w:val="24"/>
          <w:szCs w:val="24"/>
          <w:lang w:val="en-GB"/>
        </w:rPr>
        <w:fldChar w:fldCharType="begin" w:fldLock="1"/>
      </w:r>
      <w:r w:rsidR="00FC4096" w:rsidRPr="00FC4096">
        <w:rPr>
          <w:rFonts w:ascii="Times New Roman" w:hAnsi="Times New Roman" w:cs="Times New Roman"/>
          <w:sz w:val="24"/>
          <w:szCs w:val="24"/>
          <w:lang w:val="en-GB"/>
        </w:rPr>
        <w:instrText>ADDIN CSL_CITATION { "citationItems" : [ { "id" : "ITEM-1", "itemData" : { "PMID" : "21775352", "abstract" : "INTRODUCTION: The Psychiatric Central Research Register (PCRR) has continued since 1970 with electronic registration of patients treated at psychiatric departments in Denmark. CONTENT: The register contains dates of onset and end of any treatment; all diagnoses; type of referral; place of treatment; municipality of residence; mode of admission. VALIDITY AND COVERAGE: Systematic studies validating the clinical diagnoses do not exist. However, several studies have validated specific diagnoses. The nationwide registration of severe mental disorders is almost complete. However, most cases with mild to moderate mental disorders are diagnosed and treated by general practitioners or specialists in psychiatry working in private practice and are thus not registered in the PCRR. CONCLUSION: The PCRR is a valuable tool in national health planning and in epidemiological research", "author" : [ { "dropping-particle" : "", "family" : "Mors", "given" : "O", "non-dropping-particle" : "", "parse-names" : false, "suffix" : "" }, { "dropping-particle" : "", "family" : "Perto", "given" : "G P", "non-dropping-particle" : "", "parse-names" : false, "suffix" : "" }, { "dropping-particle" : "", "family" : "Mortensen", "given" : "P B", "non-dropping-particle" : "", "parse-names" : false, "suffix" : "" } ], "container-title" : "Scand.J.Public Health", "id" : "ITEM-1", "issue" : "1651-1905 (Electronic)", "issued" : { "date-parts" : [ [ "2011", "7" ] ] }, "language" : "eng PT - Journal Article SB - IM", "note" : "DA - 20110721", "page" : "54-57", "publisher-place" : "Centre for Psychiatric Research, Aarhus University Hospital, Risskov, Denmark. nielmors@rm.dk", "title" : "The Danish Psychiatric Central Research Register", "type" : "article-journal", "volume" : "39" }, "uris" : [ "http://www.mendeley.com/documents/?uuid=1a09948c-41f3-4c57-b694-847451c67a6c" ] } ], "mendeley" : { "formattedCitation" : "(2)", "manualFormatting" : "[2]", "plainTextFormattedCitation" : "(2)", "previouslyFormattedCitation" : "(2)" }, "properties" : { "noteIndex" : 0 }, "schema" : "https://github.com/citation-style-language/schema/raw/master/csl-citation.json" }</w:instrText>
      </w:r>
      <w:r w:rsidRPr="00FC4096">
        <w:rPr>
          <w:rFonts w:ascii="Times New Roman" w:hAnsi="Times New Roman" w:cs="Times New Roman"/>
          <w:sz w:val="24"/>
          <w:szCs w:val="24"/>
          <w:lang w:val="en-GB"/>
        </w:rPr>
        <w:fldChar w:fldCharType="separate"/>
      </w:r>
      <w:r w:rsidR="00FC4096" w:rsidRPr="00FC4096">
        <w:rPr>
          <w:rFonts w:ascii="Times New Roman" w:hAnsi="Times New Roman" w:cs="Times New Roman"/>
          <w:noProof/>
          <w:sz w:val="24"/>
          <w:szCs w:val="24"/>
          <w:lang w:val="en-GB"/>
        </w:rPr>
        <w:t>[</w:t>
      </w:r>
      <w:r w:rsidR="00592364" w:rsidRPr="00FC4096">
        <w:rPr>
          <w:rFonts w:ascii="Times New Roman" w:hAnsi="Times New Roman" w:cs="Times New Roman"/>
          <w:noProof/>
          <w:sz w:val="24"/>
          <w:szCs w:val="24"/>
          <w:lang w:val="en-GB"/>
        </w:rPr>
        <w:t>2</w:t>
      </w:r>
      <w:r w:rsidR="00FC4096" w:rsidRPr="00FC4096">
        <w:rPr>
          <w:rFonts w:ascii="Times New Roman" w:hAnsi="Times New Roman" w:cs="Times New Roman"/>
          <w:noProof/>
          <w:sz w:val="24"/>
          <w:szCs w:val="24"/>
          <w:lang w:val="en-GB"/>
        </w:rPr>
        <w:t>]</w:t>
      </w:r>
      <w:r w:rsidRPr="00FC4096">
        <w:rPr>
          <w:rFonts w:ascii="Times New Roman" w:hAnsi="Times New Roman" w:cs="Times New Roman"/>
          <w:sz w:val="24"/>
          <w:szCs w:val="24"/>
          <w:lang w:val="en-GB"/>
        </w:rPr>
        <w:fldChar w:fldCharType="end"/>
      </w:r>
      <w:r w:rsidR="00FC4096" w:rsidRPr="00FC4096">
        <w:rPr>
          <w:rFonts w:ascii="Times New Roman" w:hAnsi="Times New Roman" w:cs="Times New Roman"/>
          <w:sz w:val="24"/>
          <w:szCs w:val="24"/>
          <w:lang w:val="en-GB"/>
        </w:rPr>
        <w:t>.</w:t>
      </w:r>
    </w:p>
    <w:p w14:paraId="6B3E03FF" w14:textId="77777777" w:rsidR="00F70E70" w:rsidRPr="00FC4096" w:rsidRDefault="00F70E70" w:rsidP="00F70E70">
      <w:pPr>
        <w:spacing w:line="360" w:lineRule="auto"/>
        <w:jc w:val="both"/>
        <w:rPr>
          <w:rFonts w:ascii="Times New Roman" w:hAnsi="Times New Roman" w:cs="Times New Roman"/>
          <w:sz w:val="24"/>
          <w:szCs w:val="24"/>
          <w:lang w:val="en-GB"/>
        </w:rPr>
      </w:pPr>
    </w:p>
    <w:p w14:paraId="452C479F" w14:textId="77777777" w:rsidR="00F70E70" w:rsidRPr="00FC4096" w:rsidRDefault="00F70E70" w:rsidP="00F70E70">
      <w:pPr>
        <w:spacing w:line="360" w:lineRule="auto"/>
        <w:jc w:val="both"/>
        <w:rPr>
          <w:rFonts w:ascii="Times New Roman" w:hAnsi="Times New Roman" w:cs="Times New Roman"/>
          <w:sz w:val="24"/>
          <w:szCs w:val="24"/>
          <w:lang w:val="en-GB"/>
        </w:rPr>
      </w:pPr>
      <w:r w:rsidRPr="00FC4096">
        <w:rPr>
          <w:rFonts w:ascii="Times New Roman" w:hAnsi="Times New Roman" w:cs="Times New Roman"/>
          <w:sz w:val="24"/>
          <w:szCs w:val="24"/>
          <w:lang w:val="en-GB"/>
        </w:rPr>
        <w:t>The Danish National Patient Register (NPR) has recorded information on all hospitalizations in Denmark since 1977 and all outpatients and consultant visits since 1995. As the PCRR, it uses ICD-8 codes from 1977–1993 and ICD-10 codes from 1994</w:t>
      </w:r>
      <w:r w:rsidR="00FC4096" w:rsidRPr="00FC4096">
        <w:rPr>
          <w:rFonts w:ascii="Times New Roman" w:hAnsi="Times New Roman" w:cs="Times New Roman"/>
          <w:sz w:val="24"/>
          <w:szCs w:val="24"/>
          <w:lang w:val="en-GB"/>
        </w:rPr>
        <w:t xml:space="preserve"> </w:t>
      </w:r>
      <w:r w:rsidRPr="00FC4096">
        <w:rPr>
          <w:rFonts w:ascii="Times New Roman" w:hAnsi="Times New Roman" w:cs="Times New Roman"/>
          <w:sz w:val="24"/>
          <w:szCs w:val="24"/>
          <w:lang w:val="en-GB"/>
        </w:rPr>
        <w:fldChar w:fldCharType="begin" w:fldLock="1"/>
      </w:r>
      <w:r w:rsidR="00FC4096" w:rsidRPr="00FC4096">
        <w:rPr>
          <w:rFonts w:ascii="Times New Roman" w:hAnsi="Times New Roman" w:cs="Times New Roman"/>
          <w:sz w:val="24"/>
          <w:szCs w:val="24"/>
          <w:lang w:val="en-GB"/>
        </w:rPr>
        <w:instrText>ADDIN CSL_CITATION { "citationItems" : [ { "id" : "ITEM-1", "itemData" : { "PMID" : "21775347", "abstract" : "INTRODUCTION: The Danish National Patient Register (NPR) was established in 1977, and it is considered to be the finest of its kind internationally. CONTENT: At the onset the register included information on inpatient in somatic wards. The content of the register has gradually been expanded, and since 2007 the register has included information on all patients in Danish hospitals. VALIDITY AND COVERAGE: Although the NPR is overall a sound data source, both the content and the definitions of single variables have changed over time. Changes in the organisation and provision of health services may affect both the type and the completeness of registrations. CONCLUSION: The NPR is a unique data source. Researchers using the data should carefully consider potential fallacies in the data before drawing conclusions", "author" : [ { "dropping-particle" : "", "family" : "Lynge", "given" : "E", "non-dropping-particle" : "", "parse-names" : false, "suffix" : "" }, { "dropping-particle" : "", "family" : "Sandegaard", "given" : "J L", "non-dropping-particle" : "", "parse-names" : false, "suffix" : "" }, { "dropping-particle" : "", "family" : "Rebolj", "given" : "M", "non-dropping-particle" : "", "parse-names" : false, "suffix" : "" } ], "container-title" : "Scand.J.Public Health", "id" : "ITEM-1", "issue" : "1651-1905 (Electronic)", "issued" : { "date-parts" : [ [ "2011", "7" ] ] }, "language" : "eng PT - Journal Article SB - IM", "note" : "DA - 20110721", "page" : "30-33", "publisher-place" : "Institute of Public Health, University of Copenhagen, Copenhagen, Denmark. elsebeth@pubhealth.ku.dk", "title" : "The Danish National Patient Register", "type" : "article-journal", "volume" : "39" }, "uris" : [ "http://www.mendeley.com/documents/?uuid=85754ee3-faf7-4c9d-8a41-8b79beb98f27" ] } ], "mendeley" : { "formattedCitation" : "(3)", "manualFormatting" : "[3]", "plainTextFormattedCitation" : "(3)", "previouslyFormattedCitation" : "(3)" }, "properties" : { "noteIndex" : 0 }, "schema" : "https://github.com/citation-style-language/schema/raw/master/csl-citation.json" }</w:instrText>
      </w:r>
      <w:r w:rsidRPr="00FC4096">
        <w:rPr>
          <w:rFonts w:ascii="Times New Roman" w:hAnsi="Times New Roman" w:cs="Times New Roman"/>
          <w:sz w:val="24"/>
          <w:szCs w:val="24"/>
          <w:lang w:val="en-GB"/>
        </w:rPr>
        <w:fldChar w:fldCharType="separate"/>
      </w:r>
      <w:r w:rsidR="00FC4096" w:rsidRPr="00FC4096">
        <w:rPr>
          <w:rFonts w:ascii="Times New Roman" w:hAnsi="Times New Roman" w:cs="Times New Roman"/>
          <w:noProof/>
          <w:sz w:val="24"/>
          <w:szCs w:val="24"/>
          <w:lang w:val="en-GB"/>
        </w:rPr>
        <w:t>[</w:t>
      </w:r>
      <w:r w:rsidR="00592364" w:rsidRPr="00FC4096">
        <w:rPr>
          <w:rFonts w:ascii="Times New Roman" w:hAnsi="Times New Roman" w:cs="Times New Roman"/>
          <w:noProof/>
          <w:sz w:val="24"/>
          <w:szCs w:val="24"/>
          <w:lang w:val="en-GB"/>
        </w:rPr>
        <w:t>3</w:t>
      </w:r>
      <w:r w:rsidR="00FC4096" w:rsidRPr="00FC4096">
        <w:rPr>
          <w:rFonts w:ascii="Times New Roman" w:hAnsi="Times New Roman" w:cs="Times New Roman"/>
          <w:noProof/>
          <w:sz w:val="24"/>
          <w:szCs w:val="24"/>
          <w:lang w:val="en-GB"/>
        </w:rPr>
        <w:t>]</w:t>
      </w:r>
      <w:r w:rsidRPr="00FC4096">
        <w:rPr>
          <w:rFonts w:ascii="Times New Roman" w:hAnsi="Times New Roman" w:cs="Times New Roman"/>
          <w:sz w:val="24"/>
          <w:szCs w:val="24"/>
          <w:lang w:val="en-GB"/>
        </w:rPr>
        <w:fldChar w:fldCharType="end"/>
      </w:r>
      <w:r w:rsidR="00FC4096" w:rsidRPr="00FC4096">
        <w:rPr>
          <w:rFonts w:ascii="Times New Roman" w:hAnsi="Times New Roman" w:cs="Times New Roman"/>
          <w:sz w:val="24"/>
          <w:szCs w:val="24"/>
          <w:lang w:val="en-GB"/>
        </w:rPr>
        <w:t>.</w:t>
      </w:r>
    </w:p>
    <w:p w14:paraId="4EC46D83" w14:textId="77777777" w:rsidR="00F70E70" w:rsidRPr="00FC4096" w:rsidRDefault="00F70E70" w:rsidP="00F70E70">
      <w:pPr>
        <w:spacing w:line="360" w:lineRule="auto"/>
        <w:jc w:val="both"/>
        <w:rPr>
          <w:rFonts w:ascii="Times New Roman" w:hAnsi="Times New Roman" w:cs="Times New Roman"/>
          <w:sz w:val="24"/>
          <w:szCs w:val="24"/>
          <w:lang w:val="en-GB"/>
        </w:rPr>
      </w:pPr>
    </w:p>
    <w:p w14:paraId="60AA10C1" w14:textId="77777777" w:rsidR="00F70E70" w:rsidRPr="00FC4096" w:rsidRDefault="00F70E70" w:rsidP="00F70E70">
      <w:pPr>
        <w:spacing w:line="360" w:lineRule="auto"/>
        <w:jc w:val="both"/>
        <w:rPr>
          <w:rFonts w:ascii="Times New Roman" w:hAnsi="Times New Roman" w:cs="Times New Roman"/>
          <w:sz w:val="24"/>
          <w:szCs w:val="24"/>
          <w:lang w:val="en-GB"/>
        </w:rPr>
      </w:pPr>
      <w:r w:rsidRPr="00FC4096">
        <w:rPr>
          <w:rFonts w:ascii="Times New Roman" w:hAnsi="Times New Roman" w:cs="Times New Roman"/>
          <w:sz w:val="24"/>
          <w:szCs w:val="24"/>
          <w:lang w:val="en-GB"/>
        </w:rPr>
        <w:t>Danish National Prescription Registry (DNPR) was established in 1994 and is considered complete from January 1995. Each record includes the personal identification number, dispensing date, anatomic therapeutic chemical (ATC) code, and number of defined daily doses in the prescription</w:t>
      </w:r>
      <w:r w:rsidR="00FC4096" w:rsidRPr="00FC4096">
        <w:rPr>
          <w:rFonts w:ascii="Times New Roman" w:hAnsi="Times New Roman" w:cs="Times New Roman"/>
          <w:sz w:val="24"/>
          <w:szCs w:val="24"/>
          <w:lang w:val="en-GB"/>
        </w:rPr>
        <w:t xml:space="preserve"> </w:t>
      </w:r>
      <w:r w:rsidRPr="00FC4096">
        <w:rPr>
          <w:rFonts w:ascii="Times New Roman" w:hAnsi="Times New Roman" w:cs="Times New Roman"/>
          <w:sz w:val="24"/>
          <w:szCs w:val="24"/>
          <w:lang w:val="en-GB"/>
        </w:rPr>
        <w:fldChar w:fldCharType="begin" w:fldLock="1"/>
      </w:r>
      <w:r w:rsidR="00FC4096" w:rsidRPr="00FC4096">
        <w:rPr>
          <w:rFonts w:ascii="Times New Roman" w:hAnsi="Times New Roman" w:cs="Times New Roman"/>
          <w:sz w:val="24"/>
          <w:szCs w:val="24"/>
          <w:lang w:val="en-GB"/>
        </w:rPr>
        <w:instrText>ADDIN CSL_CITATION { "citationItems" : [ { "id" : "ITEM-1", "itemData" : { "PMID" : "21775349", "abstract" : "INTRODUCTION: Individual-level data on all prescription drugs sold in Danish community pharmacies has since 1994 been recorded in the Register of Medicinal Products Statistics of the Danish Medicines Agency. CONTENT: The register subset, termed the Danish National Prescription Registry (DNPR), contains information on dispensed prescriptions, including variables at the level of the drug user, the prescriber, and the pharmacy. VALIDITY AND COVERAGE: Reimbursement-driven record keeping, with automated bar-code-based data entry provides data of high quality, including detailed information on the dispensed drug. CONCLUSION: The possibility of linkage with many other nationwide individual-level data sources renders the DNPR a very powerful pharmacoepidemiological tool", "author" : [ { "dropping-particle" : "", "family" : "Kildemoes", "given" : "H W", "non-dropping-particle" : "", "parse-names" : false, "suffix" : "" }, { "dropping-particle" : "", "family" : "Sorensen", "given" : "H T", "non-dropping-particle" : "", "parse-names" : false, "suffix" : "" }, { "dropping-particle" : "", "family" : "Hallas", "given" : "J", "non-dropping-particle" : "", "parse-names" : false, "suffix" : "" } ], "container-title" : "Scand.J.Public Health", "id" : "ITEM-1", "issue" : "1651-1905 (Electronic)", "issued" : { "date-parts" : [ [ "2011", "7" ] ] }, "language" : "eng PT - Journal Article PT - Research Support, Non-U.S. Gov't SB - IM", "note" : "DA - 20110721", "page" : "38-41", "publisher-place" : "Center for Healthy Ageing, Department of Public Health, University of Copenhagen, Denmark. hewk@sund.ku.dk", "title" : "The Danish National Prescription Registry", "type" : "article-journal", "volume" : "39" }, "uris" : [ "http://www.mendeley.com/documents/?uuid=71b961d4-26b8-4d39-87e6-02d97ade01cd" ] } ], "mendeley" : { "formattedCitation" : "(4)", "manualFormatting" : "[4]", "plainTextFormattedCitation" : "(4)", "previouslyFormattedCitation" : "(4)" }, "properties" : { "noteIndex" : 0 }, "schema" : "https://github.com/citation-style-language/schema/raw/master/csl-citation.json" }</w:instrText>
      </w:r>
      <w:r w:rsidRPr="00FC4096">
        <w:rPr>
          <w:rFonts w:ascii="Times New Roman" w:hAnsi="Times New Roman" w:cs="Times New Roman"/>
          <w:sz w:val="24"/>
          <w:szCs w:val="24"/>
          <w:lang w:val="en-GB"/>
        </w:rPr>
        <w:fldChar w:fldCharType="separate"/>
      </w:r>
      <w:r w:rsidR="00FC4096" w:rsidRPr="00FC4096">
        <w:rPr>
          <w:rFonts w:ascii="Times New Roman" w:hAnsi="Times New Roman" w:cs="Times New Roman"/>
          <w:noProof/>
          <w:sz w:val="24"/>
          <w:szCs w:val="24"/>
          <w:lang w:val="en-GB"/>
        </w:rPr>
        <w:t>[</w:t>
      </w:r>
      <w:r w:rsidR="00592364" w:rsidRPr="00FC4096">
        <w:rPr>
          <w:rFonts w:ascii="Times New Roman" w:hAnsi="Times New Roman" w:cs="Times New Roman"/>
          <w:noProof/>
          <w:sz w:val="24"/>
          <w:szCs w:val="24"/>
          <w:lang w:val="en-GB"/>
        </w:rPr>
        <w:t>4</w:t>
      </w:r>
      <w:r w:rsidR="00FC4096" w:rsidRPr="00FC4096">
        <w:rPr>
          <w:rFonts w:ascii="Times New Roman" w:hAnsi="Times New Roman" w:cs="Times New Roman"/>
          <w:noProof/>
          <w:sz w:val="24"/>
          <w:szCs w:val="24"/>
          <w:lang w:val="en-GB"/>
        </w:rPr>
        <w:t>]</w:t>
      </w:r>
      <w:r w:rsidRPr="00FC4096">
        <w:rPr>
          <w:rFonts w:ascii="Times New Roman" w:hAnsi="Times New Roman" w:cs="Times New Roman"/>
          <w:sz w:val="24"/>
          <w:szCs w:val="24"/>
          <w:lang w:val="en-GB"/>
        </w:rPr>
        <w:fldChar w:fldCharType="end"/>
      </w:r>
      <w:r w:rsidR="00FC4096" w:rsidRPr="00FC4096">
        <w:rPr>
          <w:rFonts w:ascii="Times New Roman" w:hAnsi="Times New Roman" w:cs="Times New Roman"/>
          <w:sz w:val="24"/>
          <w:szCs w:val="24"/>
          <w:lang w:val="en-GB"/>
        </w:rPr>
        <w:t>.</w:t>
      </w:r>
    </w:p>
    <w:p w14:paraId="7751B7F7" w14:textId="77777777" w:rsidR="00F70E70" w:rsidRPr="00FC4096" w:rsidRDefault="00F70E70" w:rsidP="00F70E70">
      <w:pPr>
        <w:spacing w:line="360" w:lineRule="auto"/>
        <w:jc w:val="both"/>
        <w:rPr>
          <w:rFonts w:ascii="Times New Roman" w:hAnsi="Times New Roman" w:cs="Times New Roman"/>
          <w:sz w:val="24"/>
          <w:szCs w:val="24"/>
          <w:lang w:val="en-GB"/>
        </w:rPr>
      </w:pPr>
    </w:p>
    <w:p w14:paraId="150B889A" w14:textId="77777777" w:rsidR="00F70E70" w:rsidRPr="00FC4096" w:rsidRDefault="00F70E70" w:rsidP="00F70E70">
      <w:pPr>
        <w:pStyle w:val="Normalweb"/>
        <w:ind w:left="640" w:hanging="640"/>
        <w:rPr>
          <w:b/>
          <w:lang w:val="en-GB"/>
        </w:rPr>
      </w:pPr>
      <w:r w:rsidRPr="00FC4096">
        <w:rPr>
          <w:b/>
          <w:lang w:val="en-GB"/>
        </w:rPr>
        <w:t>References:</w:t>
      </w:r>
    </w:p>
    <w:p w14:paraId="768437CF" w14:textId="77777777" w:rsidR="00FC4096" w:rsidRPr="00FC4096" w:rsidRDefault="00F70E70" w:rsidP="00FC4096">
      <w:pPr>
        <w:widowControl w:val="0"/>
        <w:autoSpaceDE w:val="0"/>
        <w:autoSpaceDN w:val="0"/>
        <w:adjustRightInd w:val="0"/>
        <w:spacing w:before="100" w:after="100" w:line="240" w:lineRule="auto"/>
        <w:ind w:left="640" w:hanging="640"/>
        <w:rPr>
          <w:rFonts w:ascii="Times New Roman" w:hAnsi="Times New Roman" w:cs="Times New Roman"/>
          <w:noProof/>
          <w:sz w:val="24"/>
          <w:szCs w:val="24"/>
        </w:rPr>
      </w:pPr>
      <w:r w:rsidRPr="00FC4096">
        <w:rPr>
          <w:rFonts w:ascii="Times New Roman" w:eastAsiaTheme="minorEastAsia" w:hAnsi="Times New Roman" w:cs="Times New Roman"/>
          <w:sz w:val="24"/>
          <w:szCs w:val="24"/>
          <w:lang w:val="en-GB" w:eastAsia="da-DK"/>
        </w:rPr>
        <w:fldChar w:fldCharType="begin" w:fldLock="1"/>
      </w:r>
      <w:r w:rsidRPr="00FC4096">
        <w:rPr>
          <w:rFonts w:ascii="Times New Roman" w:hAnsi="Times New Roman" w:cs="Times New Roman"/>
          <w:sz w:val="24"/>
          <w:szCs w:val="24"/>
          <w:lang w:val="en-GB"/>
        </w:rPr>
        <w:instrText xml:space="preserve">ADDIN Mendeley Bibliography CSL_BIBLIOGRAPHY </w:instrText>
      </w:r>
      <w:r w:rsidRPr="00FC4096">
        <w:rPr>
          <w:rFonts w:ascii="Times New Roman" w:eastAsiaTheme="minorEastAsia" w:hAnsi="Times New Roman" w:cs="Times New Roman"/>
          <w:sz w:val="24"/>
          <w:szCs w:val="24"/>
          <w:lang w:val="en-GB" w:eastAsia="da-DK"/>
        </w:rPr>
        <w:fldChar w:fldCharType="separate"/>
      </w:r>
      <w:r w:rsidR="00FC4096" w:rsidRPr="00FC4096">
        <w:rPr>
          <w:rFonts w:ascii="Times New Roman" w:hAnsi="Times New Roman" w:cs="Times New Roman"/>
          <w:noProof/>
          <w:sz w:val="24"/>
          <w:szCs w:val="24"/>
        </w:rPr>
        <w:t xml:space="preserve">1. </w:t>
      </w:r>
      <w:r w:rsidR="00FC4096" w:rsidRPr="00FC4096">
        <w:rPr>
          <w:rFonts w:ascii="Times New Roman" w:hAnsi="Times New Roman" w:cs="Times New Roman"/>
          <w:noProof/>
          <w:sz w:val="24"/>
          <w:szCs w:val="24"/>
        </w:rPr>
        <w:tab/>
        <w:t xml:space="preserve">Pedersen CB. The Danish Civil Registration System. ScandJPublic Heal. </w:t>
      </w:r>
      <w:r w:rsidR="00282C36">
        <w:rPr>
          <w:rFonts w:ascii="Times New Roman" w:hAnsi="Times New Roman" w:cs="Times New Roman"/>
          <w:noProof/>
          <w:sz w:val="24"/>
          <w:szCs w:val="24"/>
        </w:rPr>
        <w:t>2011</w:t>
      </w:r>
      <w:r w:rsidR="00FC4096" w:rsidRPr="00FC4096">
        <w:rPr>
          <w:rFonts w:ascii="Times New Roman" w:hAnsi="Times New Roman" w:cs="Times New Roman"/>
          <w:noProof/>
          <w:sz w:val="24"/>
          <w:szCs w:val="24"/>
        </w:rPr>
        <w:t xml:space="preserve">;39(1651–1905):22–5. </w:t>
      </w:r>
    </w:p>
    <w:p w14:paraId="495E056C" w14:textId="77777777" w:rsidR="00FC4096" w:rsidRPr="00FC4096" w:rsidRDefault="00FC4096" w:rsidP="00FC4096">
      <w:pPr>
        <w:widowControl w:val="0"/>
        <w:autoSpaceDE w:val="0"/>
        <w:autoSpaceDN w:val="0"/>
        <w:adjustRightInd w:val="0"/>
        <w:spacing w:before="100" w:after="100" w:line="240" w:lineRule="auto"/>
        <w:ind w:left="640" w:hanging="640"/>
        <w:rPr>
          <w:rFonts w:ascii="Times New Roman" w:hAnsi="Times New Roman" w:cs="Times New Roman"/>
          <w:noProof/>
          <w:sz w:val="24"/>
          <w:szCs w:val="24"/>
        </w:rPr>
      </w:pPr>
      <w:r w:rsidRPr="00FC4096">
        <w:rPr>
          <w:rFonts w:ascii="Times New Roman" w:hAnsi="Times New Roman" w:cs="Times New Roman"/>
          <w:noProof/>
          <w:sz w:val="24"/>
          <w:szCs w:val="24"/>
        </w:rPr>
        <w:t xml:space="preserve">2. </w:t>
      </w:r>
      <w:r w:rsidRPr="00FC4096">
        <w:rPr>
          <w:rFonts w:ascii="Times New Roman" w:hAnsi="Times New Roman" w:cs="Times New Roman"/>
          <w:noProof/>
          <w:sz w:val="24"/>
          <w:szCs w:val="24"/>
        </w:rPr>
        <w:tab/>
        <w:t xml:space="preserve">Mors O, Perto GP, Mortensen PB. The Danish Psychiatric Central Research Register. ScandJPublic Heal. </w:t>
      </w:r>
      <w:r w:rsidR="00282C36">
        <w:rPr>
          <w:rFonts w:ascii="Times New Roman" w:hAnsi="Times New Roman" w:cs="Times New Roman"/>
          <w:noProof/>
          <w:sz w:val="24"/>
          <w:szCs w:val="24"/>
        </w:rPr>
        <w:t>2011</w:t>
      </w:r>
      <w:r w:rsidRPr="00FC4096">
        <w:rPr>
          <w:rFonts w:ascii="Times New Roman" w:hAnsi="Times New Roman" w:cs="Times New Roman"/>
          <w:noProof/>
          <w:sz w:val="24"/>
          <w:szCs w:val="24"/>
        </w:rPr>
        <w:t xml:space="preserve">;39(1651–1905):54–7. </w:t>
      </w:r>
    </w:p>
    <w:p w14:paraId="3702D893" w14:textId="77777777" w:rsidR="00FC4096" w:rsidRPr="00FC4096" w:rsidRDefault="00FC4096" w:rsidP="00FC4096">
      <w:pPr>
        <w:widowControl w:val="0"/>
        <w:autoSpaceDE w:val="0"/>
        <w:autoSpaceDN w:val="0"/>
        <w:adjustRightInd w:val="0"/>
        <w:spacing w:before="100" w:after="100" w:line="240" w:lineRule="auto"/>
        <w:ind w:left="640" w:hanging="640"/>
        <w:rPr>
          <w:rFonts w:ascii="Times New Roman" w:hAnsi="Times New Roman" w:cs="Times New Roman"/>
          <w:noProof/>
          <w:sz w:val="24"/>
          <w:szCs w:val="24"/>
        </w:rPr>
      </w:pPr>
      <w:r w:rsidRPr="00FC4096">
        <w:rPr>
          <w:rFonts w:ascii="Times New Roman" w:hAnsi="Times New Roman" w:cs="Times New Roman"/>
          <w:noProof/>
          <w:sz w:val="24"/>
          <w:szCs w:val="24"/>
        </w:rPr>
        <w:t xml:space="preserve">3. </w:t>
      </w:r>
      <w:r w:rsidRPr="00FC4096">
        <w:rPr>
          <w:rFonts w:ascii="Times New Roman" w:hAnsi="Times New Roman" w:cs="Times New Roman"/>
          <w:noProof/>
          <w:sz w:val="24"/>
          <w:szCs w:val="24"/>
        </w:rPr>
        <w:tab/>
        <w:t xml:space="preserve">Lynge E, Sandegaard JL, Rebolj M. The Danish National Patient Register. ScandJPublic Heal. </w:t>
      </w:r>
      <w:r w:rsidR="00282C36">
        <w:rPr>
          <w:rFonts w:ascii="Times New Roman" w:hAnsi="Times New Roman" w:cs="Times New Roman"/>
          <w:noProof/>
          <w:sz w:val="24"/>
          <w:szCs w:val="24"/>
        </w:rPr>
        <w:t>2011</w:t>
      </w:r>
      <w:r w:rsidRPr="00FC4096">
        <w:rPr>
          <w:rFonts w:ascii="Times New Roman" w:hAnsi="Times New Roman" w:cs="Times New Roman"/>
          <w:noProof/>
          <w:sz w:val="24"/>
          <w:szCs w:val="24"/>
        </w:rPr>
        <w:t xml:space="preserve">;39(1651–1905):30–3. </w:t>
      </w:r>
    </w:p>
    <w:p w14:paraId="033B5F2A" w14:textId="77777777" w:rsidR="00FC4096" w:rsidRPr="00FC4096" w:rsidRDefault="00FC4096" w:rsidP="00FC4096">
      <w:pPr>
        <w:widowControl w:val="0"/>
        <w:autoSpaceDE w:val="0"/>
        <w:autoSpaceDN w:val="0"/>
        <w:adjustRightInd w:val="0"/>
        <w:spacing w:before="100" w:after="100" w:line="240" w:lineRule="auto"/>
        <w:ind w:left="640" w:hanging="640"/>
        <w:rPr>
          <w:rFonts w:ascii="Times New Roman" w:hAnsi="Times New Roman" w:cs="Times New Roman"/>
          <w:noProof/>
          <w:sz w:val="24"/>
          <w:szCs w:val="24"/>
        </w:rPr>
      </w:pPr>
      <w:r w:rsidRPr="00FC4096">
        <w:rPr>
          <w:rFonts w:ascii="Times New Roman" w:hAnsi="Times New Roman" w:cs="Times New Roman"/>
          <w:noProof/>
          <w:sz w:val="24"/>
          <w:szCs w:val="24"/>
        </w:rPr>
        <w:t xml:space="preserve">4. </w:t>
      </w:r>
      <w:r w:rsidRPr="00FC4096">
        <w:rPr>
          <w:rFonts w:ascii="Times New Roman" w:hAnsi="Times New Roman" w:cs="Times New Roman"/>
          <w:noProof/>
          <w:sz w:val="24"/>
          <w:szCs w:val="24"/>
        </w:rPr>
        <w:tab/>
        <w:t xml:space="preserve">Kildemoes HW, Sorensen HT, Hallas J. The Danish National Prescription Registry. ScandJPublic Heal. </w:t>
      </w:r>
      <w:r w:rsidR="00282C36">
        <w:rPr>
          <w:rFonts w:ascii="Times New Roman" w:hAnsi="Times New Roman" w:cs="Times New Roman"/>
          <w:noProof/>
          <w:sz w:val="24"/>
          <w:szCs w:val="24"/>
        </w:rPr>
        <w:t>2011</w:t>
      </w:r>
      <w:r w:rsidRPr="00FC4096">
        <w:rPr>
          <w:rFonts w:ascii="Times New Roman" w:hAnsi="Times New Roman" w:cs="Times New Roman"/>
          <w:noProof/>
          <w:sz w:val="24"/>
          <w:szCs w:val="24"/>
        </w:rPr>
        <w:t xml:space="preserve">;39(1651–1905):38–41. </w:t>
      </w:r>
    </w:p>
    <w:p w14:paraId="17BE86FB" w14:textId="77777777" w:rsidR="00F70E70" w:rsidRPr="00FC4096" w:rsidRDefault="00F70E70" w:rsidP="00E7131B">
      <w:pPr>
        <w:spacing w:line="480" w:lineRule="auto"/>
        <w:jc w:val="both"/>
        <w:rPr>
          <w:rFonts w:ascii="Times New Roman" w:hAnsi="Times New Roman" w:cs="Times New Roman"/>
          <w:sz w:val="24"/>
          <w:szCs w:val="24"/>
          <w:lang w:val="en-GB"/>
        </w:rPr>
      </w:pPr>
      <w:r w:rsidRPr="00FC4096">
        <w:rPr>
          <w:rFonts w:ascii="Times New Roman" w:hAnsi="Times New Roman" w:cs="Times New Roman"/>
          <w:sz w:val="24"/>
          <w:szCs w:val="24"/>
          <w:lang w:val="en-GB"/>
        </w:rPr>
        <w:fldChar w:fldCharType="end"/>
      </w:r>
    </w:p>
    <w:sectPr w:rsidR="00F70E70" w:rsidRPr="00FC4096" w:rsidSect="00C50B9C">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0CF6A" w14:textId="77777777" w:rsidR="00E569EF" w:rsidRDefault="00E569EF" w:rsidP="00D11558">
      <w:pPr>
        <w:spacing w:after="0" w:line="240" w:lineRule="auto"/>
      </w:pPr>
      <w:r>
        <w:separator/>
      </w:r>
    </w:p>
  </w:endnote>
  <w:endnote w:type="continuationSeparator" w:id="0">
    <w:p w14:paraId="01E9BADD" w14:textId="77777777" w:rsidR="00E569EF" w:rsidRDefault="00E569EF" w:rsidP="00D11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171071"/>
      <w:docPartObj>
        <w:docPartGallery w:val="Page Numbers (Bottom of Page)"/>
        <w:docPartUnique/>
      </w:docPartObj>
    </w:sdtPr>
    <w:sdtEndPr/>
    <w:sdtContent>
      <w:p w14:paraId="38A6DCB8" w14:textId="77777777" w:rsidR="00D11558" w:rsidRDefault="00D11558">
        <w:pPr>
          <w:pStyle w:val="Sidefod"/>
          <w:jc w:val="right"/>
        </w:pPr>
        <w:r>
          <w:fldChar w:fldCharType="begin"/>
        </w:r>
        <w:r>
          <w:instrText>PAGE   \* MERGEFORMAT</w:instrText>
        </w:r>
        <w:r>
          <w:fldChar w:fldCharType="separate"/>
        </w:r>
        <w:r w:rsidR="005A7132">
          <w:rPr>
            <w:noProof/>
          </w:rPr>
          <w:t>1</w:t>
        </w:r>
        <w:r>
          <w:fldChar w:fldCharType="end"/>
        </w:r>
      </w:p>
    </w:sdtContent>
  </w:sdt>
  <w:p w14:paraId="746E4DAA" w14:textId="77777777" w:rsidR="00D11558" w:rsidRDefault="00D11558">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DD0F9" w14:textId="77777777" w:rsidR="00E569EF" w:rsidRDefault="00E569EF" w:rsidP="00D11558">
      <w:pPr>
        <w:spacing w:after="0" w:line="240" w:lineRule="auto"/>
      </w:pPr>
      <w:r>
        <w:separator/>
      </w:r>
    </w:p>
  </w:footnote>
  <w:footnote w:type="continuationSeparator" w:id="0">
    <w:p w14:paraId="7C51E880" w14:textId="77777777" w:rsidR="00E569EF" w:rsidRDefault="00E569EF" w:rsidP="00D115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245"/>
    <w:rsid w:val="00001AA4"/>
    <w:rsid w:val="00012C7A"/>
    <w:rsid w:val="00083266"/>
    <w:rsid w:val="000B2271"/>
    <w:rsid w:val="000C62BD"/>
    <w:rsid w:val="000F40AE"/>
    <w:rsid w:val="00100F44"/>
    <w:rsid w:val="00112B48"/>
    <w:rsid w:val="00114406"/>
    <w:rsid w:val="00144CCF"/>
    <w:rsid w:val="001451AF"/>
    <w:rsid w:val="00173414"/>
    <w:rsid w:val="001A0242"/>
    <w:rsid w:val="001B0DE4"/>
    <w:rsid w:val="001C21C6"/>
    <w:rsid w:val="001C6436"/>
    <w:rsid w:val="001D4268"/>
    <w:rsid w:val="001D789A"/>
    <w:rsid w:val="001F1B08"/>
    <w:rsid w:val="001F6B19"/>
    <w:rsid w:val="00216566"/>
    <w:rsid w:val="00220EE4"/>
    <w:rsid w:val="00221224"/>
    <w:rsid w:val="0022191C"/>
    <w:rsid w:val="00280428"/>
    <w:rsid w:val="00282C36"/>
    <w:rsid w:val="002E6D6D"/>
    <w:rsid w:val="002E7550"/>
    <w:rsid w:val="00312BC0"/>
    <w:rsid w:val="0032509D"/>
    <w:rsid w:val="003356A0"/>
    <w:rsid w:val="00351A0A"/>
    <w:rsid w:val="0035534F"/>
    <w:rsid w:val="00363AF6"/>
    <w:rsid w:val="00365E14"/>
    <w:rsid w:val="00391C8C"/>
    <w:rsid w:val="003A275B"/>
    <w:rsid w:val="003D476D"/>
    <w:rsid w:val="003D6855"/>
    <w:rsid w:val="003E396B"/>
    <w:rsid w:val="003E7504"/>
    <w:rsid w:val="004144F3"/>
    <w:rsid w:val="00470247"/>
    <w:rsid w:val="00471752"/>
    <w:rsid w:val="00484479"/>
    <w:rsid w:val="004974D4"/>
    <w:rsid w:val="004F4BE8"/>
    <w:rsid w:val="00510EE7"/>
    <w:rsid w:val="00531EF1"/>
    <w:rsid w:val="00533D92"/>
    <w:rsid w:val="005605F6"/>
    <w:rsid w:val="00570DD5"/>
    <w:rsid w:val="00582E0A"/>
    <w:rsid w:val="00592364"/>
    <w:rsid w:val="005A26A1"/>
    <w:rsid w:val="005A691A"/>
    <w:rsid w:val="005A7132"/>
    <w:rsid w:val="005B267F"/>
    <w:rsid w:val="005C3808"/>
    <w:rsid w:val="005E073B"/>
    <w:rsid w:val="005E6BDE"/>
    <w:rsid w:val="005F2C35"/>
    <w:rsid w:val="00600BC2"/>
    <w:rsid w:val="00605BA1"/>
    <w:rsid w:val="00610080"/>
    <w:rsid w:val="00620358"/>
    <w:rsid w:val="00627608"/>
    <w:rsid w:val="00634C63"/>
    <w:rsid w:val="00660451"/>
    <w:rsid w:val="006624DE"/>
    <w:rsid w:val="00665A86"/>
    <w:rsid w:val="00697000"/>
    <w:rsid w:val="006A1292"/>
    <w:rsid w:val="006A1ED7"/>
    <w:rsid w:val="006F2BD7"/>
    <w:rsid w:val="00700143"/>
    <w:rsid w:val="00712EEB"/>
    <w:rsid w:val="00735348"/>
    <w:rsid w:val="007373FD"/>
    <w:rsid w:val="00747F34"/>
    <w:rsid w:val="0075268E"/>
    <w:rsid w:val="0075479F"/>
    <w:rsid w:val="00777A0D"/>
    <w:rsid w:val="007A754C"/>
    <w:rsid w:val="007B20CF"/>
    <w:rsid w:val="007B2B8B"/>
    <w:rsid w:val="007D3FDF"/>
    <w:rsid w:val="007F6F81"/>
    <w:rsid w:val="008002B8"/>
    <w:rsid w:val="00826DE5"/>
    <w:rsid w:val="00844EE8"/>
    <w:rsid w:val="00862281"/>
    <w:rsid w:val="008745B9"/>
    <w:rsid w:val="008773B2"/>
    <w:rsid w:val="00881BC1"/>
    <w:rsid w:val="0088475C"/>
    <w:rsid w:val="0089613B"/>
    <w:rsid w:val="008A6660"/>
    <w:rsid w:val="008A7FDA"/>
    <w:rsid w:val="008C31CC"/>
    <w:rsid w:val="008D0B80"/>
    <w:rsid w:val="00936306"/>
    <w:rsid w:val="009808F3"/>
    <w:rsid w:val="009811E6"/>
    <w:rsid w:val="00981ADB"/>
    <w:rsid w:val="00A073C1"/>
    <w:rsid w:val="00A12537"/>
    <w:rsid w:val="00A22263"/>
    <w:rsid w:val="00A33BF2"/>
    <w:rsid w:val="00A3734B"/>
    <w:rsid w:val="00A73246"/>
    <w:rsid w:val="00A95236"/>
    <w:rsid w:val="00AE006B"/>
    <w:rsid w:val="00AE2627"/>
    <w:rsid w:val="00AF7FB8"/>
    <w:rsid w:val="00B27345"/>
    <w:rsid w:val="00B33D93"/>
    <w:rsid w:val="00B46A11"/>
    <w:rsid w:val="00B5705B"/>
    <w:rsid w:val="00B75D5D"/>
    <w:rsid w:val="00B77F94"/>
    <w:rsid w:val="00B850D8"/>
    <w:rsid w:val="00BB2778"/>
    <w:rsid w:val="00BC3307"/>
    <w:rsid w:val="00BC5C9A"/>
    <w:rsid w:val="00BE11D3"/>
    <w:rsid w:val="00BF6546"/>
    <w:rsid w:val="00C1780C"/>
    <w:rsid w:val="00C240DB"/>
    <w:rsid w:val="00C459E3"/>
    <w:rsid w:val="00C50B9C"/>
    <w:rsid w:val="00C6697F"/>
    <w:rsid w:val="00C83C78"/>
    <w:rsid w:val="00C95771"/>
    <w:rsid w:val="00CB02DD"/>
    <w:rsid w:val="00CC0A31"/>
    <w:rsid w:val="00CD7F48"/>
    <w:rsid w:val="00CF1D11"/>
    <w:rsid w:val="00D11558"/>
    <w:rsid w:val="00D33EA9"/>
    <w:rsid w:val="00D46D78"/>
    <w:rsid w:val="00D515BD"/>
    <w:rsid w:val="00D55E1F"/>
    <w:rsid w:val="00D7543A"/>
    <w:rsid w:val="00D80C99"/>
    <w:rsid w:val="00DA7FD8"/>
    <w:rsid w:val="00DB3BF5"/>
    <w:rsid w:val="00DB7E59"/>
    <w:rsid w:val="00DD5282"/>
    <w:rsid w:val="00DD5286"/>
    <w:rsid w:val="00DE1FB4"/>
    <w:rsid w:val="00DE5245"/>
    <w:rsid w:val="00E1095D"/>
    <w:rsid w:val="00E14303"/>
    <w:rsid w:val="00E4050E"/>
    <w:rsid w:val="00E54B8E"/>
    <w:rsid w:val="00E569EF"/>
    <w:rsid w:val="00E6012C"/>
    <w:rsid w:val="00E61218"/>
    <w:rsid w:val="00E7131B"/>
    <w:rsid w:val="00E7363D"/>
    <w:rsid w:val="00E96E9C"/>
    <w:rsid w:val="00EA35D8"/>
    <w:rsid w:val="00EB4E34"/>
    <w:rsid w:val="00ED5AA8"/>
    <w:rsid w:val="00F015B9"/>
    <w:rsid w:val="00F022E7"/>
    <w:rsid w:val="00F05C48"/>
    <w:rsid w:val="00F15EBB"/>
    <w:rsid w:val="00F23880"/>
    <w:rsid w:val="00F343DF"/>
    <w:rsid w:val="00F62D08"/>
    <w:rsid w:val="00F638A9"/>
    <w:rsid w:val="00F70E70"/>
    <w:rsid w:val="00FA7F5F"/>
    <w:rsid w:val="00FB7ACA"/>
    <w:rsid w:val="00FC4096"/>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DD5F"/>
  <w15:docId w15:val="{F0D11BDC-B977-48CB-94D7-B5BDB8C6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33E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33EA9"/>
    <w:rPr>
      <w:rFonts w:ascii="Tahoma" w:hAnsi="Tahoma" w:cs="Tahoma"/>
      <w:sz w:val="16"/>
      <w:szCs w:val="16"/>
    </w:rPr>
  </w:style>
  <w:style w:type="character" w:styleId="Kommentarhenvisning">
    <w:name w:val="annotation reference"/>
    <w:basedOn w:val="Standardskrifttypeiafsnit"/>
    <w:uiPriority w:val="99"/>
    <w:semiHidden/>
    <w:unhideWhenUsed/>
    <w:rsid w:val="00B46A11"/>
    <w:rPr>
      <w:sz w:val="16"/>
      <w:szCs w:val="16"/>
    </w:rPr>
  </w:style>
  <w:style w:type="paragraph" w:styleId="Kommentartekst">
    <w:name w:val="annotation text"/>
    <w:basedOn w:val="Normal"/>
    <w:link w:val="KommentartekstTegn"/>
    <w:uiPriority w:val="99"/>
    <w:semiHidden/>
    <w:unhideWhenUsed/>
    <w:rsid w:val="00B46A1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46A11"/>
    <w:rPr>
      <w:sz w:val="20"/>
      <w:szCs w:val="20"/>
    </w:rPr>
  </w:style>
  <w:style w:type="paragraph" w:styleId="Kommentaremne">
    <w:name w:val="annotation subject"/>
    <w:basedOn w:val="Kommentartekst"/>
    <w:next w:val="Kommentartekst"/>
    <w:link w:val="KommentaremneTegn"/>
    <w:uiPriority w:val="99"/>
    <w:semiHidden/>
    <w:unhideWhenUsed/>
    <w:rsid w:val="00B46A11"/>
    <w:rPr>
      <w:b/>
      <w:bCs/>
    </w:rPr>
  </w:style>
  <w:style w:type="character" w:customStyle="1" w:styleId="KommentaremneTegn">
    <w:name w:val="Kommentaremne Tegn"/>
    <w:basedOn w:val="KommentartekstTegn"/>
    <w:link w:val="Kommentaremne"/>
    <w:uiPriority w:val="99"/>
    <w:semiHidden/>
    <w:rsid w:val="00B46A11"/>
    <w:rPr>
      <w:b/>
      <w:bCs/>
      <w:sz w:val="20"/>
      <w:szCs w:val="20"/>
    </w:rPr>
  </w:style>
  <w:style w:type="paragraph" w:styleId="Sidehoved">
    <w:name w:val="header"/>
    <w:basedOn w:val="Normal"/>
    <w:link w:val="SidehovedTegn"/>
    <w:uiPriority w:val="99"/>
    <w:unhideWhenUsed/>
    <w:rsid w:val="00D1155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11558"/>
  </w:style>
  <w:style w:type="paragraph" w:styleId="Sidefod">
    <w:name w:val="footer"/>
    <w:basedOn w:val="Normal"/>
    <w:link w:val="SidefodTegn"/>
    <w:uiPriority w:val="99"/>
    <w:unhideWhenUsed/>
    <w:rsid w:val="00D1155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11558"/>
  </w:style>
  <w:style w:type="paragraph" w:styleId="Normalweb">
    <w:name w:val="Normal (Web)"/>
    <w:basedOn w:val="Normal"/>
    <w:uiPriority w:val="99"/>
    <w:unhideWhenUsed/>
    <w:rsid w:val="00F70E70"/>
    <w:pPr>
      <w:spacing w:before="100" w:beforeAutospacing="1" w:after="100" w:afterAutospacing="1" w:line="240" w:lineRule="auto"/>
    </w:pPr>
    <w:rPr>
      <w:rFonts w:ascii="Times New Roman" w:eastAsiaTheme="minorEastAsia"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DBE50-0419-9F4C-AE49-BEF4109C7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1523</Words>
  <Characters>9295</Characters>
  <Application>Microsoft Macintosh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Statens Serum Institut</Company>
  <LinksUpToDate>false</LinksUpToDate>
  <CharactersWithSpaces>10797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Marie-Louise Hee Hansen</dc:creator>
  <cp:lastModifiedBy>Marie-Louise Rasmussen</cp:lastModifiedBy>
  <cp:revision>2</cp:revision>
  <dcterms:created xsi:type="dcterms:W3CDTF">2017-07-03T18:49:00Z</dcterms:created>
  <dcterms:modified xsi:type="dcterms:W3CDTF">2017-07-03T18:49:00Z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4d7bb24a-61ab-3bee-9b68-f854218b30d9</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