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4" w:rsidRPr="0023283E" w:rsidRDefault="00655F3A" w:rsidP="000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Table_S10"/>
      <w:proofErr w:type="gramStart"/>
      <w:r>
        <w:rPr>
          <w:rFonts w:ascii="Times New Roman" w:hAnsi="Times New Roman" w:cs="Times New Roman"/>
          <w:b/>
          <w:sz w:val="24"/>
          <w:szCs w:val="24"/>
        </w:rPr>
        <w:t>S9</w:t>
      </w:r>
      <w:r w:rsidR="00474D64" w:rsidRPr="0023283E">
        <w:rPr>
          <w:rFonts w:ascii="Times New Roman" w:hAnsi="Times New Roman" w:cs="Times New Roman"/>
          <w:b/>
          <w:sz w:val="24"/>
          <w:szCs w:val="24"/>
        </w:rPr>
        <w:t xml:space="preserve"> Table</w:t>
      </w:r>
      <w:bookmarkEnd w:id="0"/>
      <w:r w:rsidR="00474D64" w:rsidRPr="0023283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74D64" w:rsidRPr="00232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4D64" w:rsidRPr="0023283E">
        <w:rPr>
          <w:rFonts w:ascii="Times New Roman" w:hAnsi="Times New Roman" w:cs="Times New Roman"/>
          <w:b/>
          <w:sz w:val="24"/>
          <w:szCs w:val="24"/>
        </w:rPr>
        <w:t>Association of branched chain amino acid-raising genetic variants with continuous metabolic traits in large-scale meta-analyses.</w:t>
      </w:r>
      <w:proofErr w:type="gramEnd"/>
    </w:p>
    <w:p w:rsidR="00474D64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6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63"/>
        <w:gridCol w:w="880"/>
        <w:gridCol w:w="1168"/>
        <w:gridCol w:w="830"/>
        <w:gridCol w:w="979"/>
        <w:gridCol w:w="709"/>
        <w:gridCol w:w="1920"/>
        <w:gridCol w:w="1172"/>
        <w:gridCol w:w="936"/>
        <w:gridCol w:w="861"/>
        <w:gridCol w:w="1194"/>
        <w:gridCol w:w="1051"/>
        <w:gridCol w:w="1051"/>
        <w:gridCol w:w="785"/>
      </w:tblGrid>
      <w:tr w:rsidR="00474D64" w:rsidTr="000B07A6">
        <w:tc>
          <w:tcPr>
            <w:tcW w:w="1134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SNP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 Proxy</w:t>
            </w:r>
          </w:p>
        </w:tc>
        <w:tc>
          <w:tcPr>
            <w:tcW w:w="963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Locus</w:t>
            </w:r>
          </w:p>
        </w:tc>
        <w:tc>
          <w:tcPr>
            <w:tcW w:w="88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Effect / other allele</w:t>
            </w: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Phenotype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Source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PMID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Sample Size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Original units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Beta original units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per allele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SE original units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Rescaling applied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Conversion factor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Beta standardised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per allele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SE standardised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474D64" w:rsidTr="000B07A6">
        <w:tc>
          <w:tcPr>
            <w:tcW w:w="1134" w:type="dxa"/>
            <w:vMerge w:val="restart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rs75950518 / </w:t>
            </w: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rs12325419</w:t>
            </w:r>
          </w:p>
        </w:tc>
        <w:tc>
          <w:tcPr>
            <w:tcW w:w="963" w:type="dxa"/>
            <w:vMerge w:val="restart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DDX19A</w:t>
            </w:r>
          </w:p>
        </w:tc>
        <w:tc>
          <w:tcPr>
            <w:tcW w:w="880" w:type="dxa"/>
            <w:vMerge w:val="restart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2HG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15234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mmol</w:t>
            </w:r>
            <w:proofErr w:type="spellEnd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1.716265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1.716265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-0.00640927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0.0163145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0.6813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BMI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GIANT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25673413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236146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Inverse normal transformed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0.0054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assumed SD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0.0054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0.4259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FPG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58070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mmol</w:t>
            </w:r>
            <w:proofErr w:type="spellEnd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0.0048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0.6788359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0.6788359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-0.0147311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0.00707093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0.03135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HDL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92819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0.0176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0.0074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0.0176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0.0074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0.04229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58070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Ln-transformed </w:t>
            </w: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picomoles</w:t>
            </w:r>
            <w:proofErr w:type="spellEnd"/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0.0049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0.5931569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0.5931569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-0.02191663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0.00826088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0.006891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LDL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88432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0.0114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0.0081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0.0114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0.0081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0.2075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89483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 of ln-transformed triglycerides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-0.0061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0.0071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-0.0061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0.0071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0.1905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WHRadjBMI</w:t>
            </w:r>
            <w:proofErr w:type="spellEnd"/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GIANT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25673412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142745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Inverse normal transformed BMI adjusted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0.0063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assumed SD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0.0063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0.073</w:t>
            </w:r>
          </w:p>
        </w:tc>
      </w:tr>
      <w:tr w:rsidR="00474D64" w:rsidTr="000B07A6">
        <w:tc>
          <w:tcPr>
            <w:tcW w:w="1134" w:type="dxa"/>
            <w:vMerge w:val="restart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rs1260326 / </w:t>
            </w: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rs1260326</w:t>
            </w:r>
          </w:p>
        </w:tc>
        <w:tc>
          <w:tcPr>
            <w:tcW w:w="963" w:type="dxa"/>
            <w:vMerge w:val="restart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GCKR</w:t>
            </w:r>
          </w:p>
        </w:tc>
        <w:tc>
          <w:tcPr>
            <w:tcW w:w="880" w:type="dxa"/>
            <w:vMerge w:val="restart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/c</w:t>
            </w: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2HG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42854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mmol</w:t>
            </w:r>
            <w:proofErr w:type="spellEnd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1.716265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1.716265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0.03437698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0.00640927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1.45E-07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BMI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GIANT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25673413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328036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Inverse normal transformed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-0.0126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assumed SD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-0.0126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4.62E-05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FPG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133010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mmol</w:t>
            </w:r>
            <w:proofErr w:type="spellEnd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0.0021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0.6788359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0.6788359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0.04272019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0.00309353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2.17E-41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HDL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187062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-0.0113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-0.0113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0.001737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108557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Ln-transformed </w:t>
            </w: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picomoles</w:t>
            </w:r>
            <w:proofErr w:type="spellEnd"/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0.5931569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0.5931569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0.032032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0.00438333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3.84E-14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LDL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172995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0.0206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0.0206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1.51E-07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177765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 of ln-transformed triglycerides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0.1148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0.1148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2.29E-239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WHRadjBMI</w:t>
            </w:r>
            <w:proofErr w:type="spellEnd"/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GIANT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25673412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210525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Inverse normal transformed BMI adjusted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assumed SD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0.0032</w:t>
            </w:r>
          </w:p>
        </w:tc>
      </w:tr>
      <w:tr w:rsidR="00474D64" w:rsidTr="000B07A6">
        <w:tc>
          <w:tcPr>
            <w:tcW w:w="1134" w:type="dxa"/>
            <w:vMerge w:val="restart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rs1440581 / rs1440581</w:t>
            </w:r>
          </w:p>
        </w:tc>
        <w:tc>
          <w:tcPr>
            <w:tcW w:w="963" w:type="dxa"/>
            <w:vMerge w:val="restart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PPM1K</w:t>
            </w:r>
          </w:p>
        </w:tc>
        <w:tc>
          <w:tcPr>
            <w:tcW w:w="880" w:type="dxa"/>
            <w:vMerge w:val="restart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c/t</w:t>
            </w: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2HG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15234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mmol</w:t>
            </w:r>
            <w:proofErr w:type="spellEnd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1.716265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1.716265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-0.01165321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0.01107055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0.2843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BMI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GIANT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25673413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235533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Inverse normal transformed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0.0041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assumed SD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0.2547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FPG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58070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mmol</w:t>
            </w:r>
            <w:proofErr w:type="spellEnd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0.6788359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0.6788359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0.00692362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0.00456664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0.1325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HDL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94233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-0.0081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0.0048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-0.0081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0.0048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0.0702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58070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Ln-transformed </w:t>
            </w: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picomoles</w:t>
            </w:r>
            <w:proofErr w:type="spellEnd"/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-0.0019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0.5931569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0.5931569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-0.0032032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0.00539486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0.5559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LDL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89813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0.0077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0.0053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0.0077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0.0053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0.2826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90934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 of ln-transformed triglycerides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0.6961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WHRadjBMI</w:t>
            </w:r>
            <w:proofErr w:type="spellEnd"/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GIANT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25673412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142604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Inverse normal transformed BMI adjusted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-0.0014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assumed SD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-0.0014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</w:tr>
      <w:tr w:rsidR="00474D64" w:rsidTr="000B07A6">
        <w:tc>
          <w:tcPr>
            <w:tcW w:w="1134" w:type="dxa"/>
            <w:vMerge w:val="restart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rs1420601 / </w:t>
            </w: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rs1861569</w:t>
            </w:r>
          </w:p>
        </w:tc>
        <w:tc>
          <w:tcPr>
            <w:tcW w:w="963" w:type="dxa"/>
            <w:vMerge w:val="restart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CBLN1</w:t>
            </w:r>
          </w:p>
        </w:tc>
        <w:tc>
          <w:tcPr>
            <w:tcW w:w="880" w:type="dxa"/>
            <w:vMerge w:val="restart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c/t</w:t>
            </w: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2HG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15234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mmol</w:t>
            </w:r>
            <w:proofErr w:type="spellEnd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1.716265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1.716265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-0.00815725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0.01107055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0.4623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BMI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GIANT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25673413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236106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Inverse normal transformed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0.0177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0.0039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assumed SD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0.0177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0.0039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5.67E-06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FPG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58070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mmol</w:t>
            </w:r>
            <w:proofErr w:type="spellEnd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-0.0002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0.6788359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0.6788359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-0.00029462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0.00471395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0.958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HDL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92816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-0.0072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0.0051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-0.0072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0.0051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0.1885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58070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Ln-transformed </w:t>
            </w: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picomoles</w:t>
            </w:r>
            <w:proofErr w:type="spellEnd"/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0.5931569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0.5931569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0.00539486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0.00539486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0.3236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LDL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88429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0.0055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0.0055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0.7711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89481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 of ln-transformed triglycerides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0.0053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0.0049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0.0053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0.0049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0.1968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WHRadjBMI</w:t>
            </w:r>
            <w:proofErr w:type="spellEnd"/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GIANT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25673412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142603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Inverse normal transformed BMI adjusted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-0.0019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0.0045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assumed SD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-0.0019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0.0045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</w:tr>
      <w:tr w:rsidR="00474D64" w:rsidTr="000B07A6">
        <w:tc>
          <w:tcPr>
            <w:tcW w:w="1134" w:type="dxa"/>
            <w:vMerge w:val="restart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rs58101275 / </w:t>
            </w: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rs58101275</w:t>
            </w:r>
          </w:p>
        </w:tc>
        <w:tc>
          <w:tcPr>
            <w:tcW w:w="963" w:type="dxa"/>
            <w:vMerge w:val="restart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TRMT61A</w:t>
            </w:r>
          </w:p>
        </w:tc>
        <w:tc>
          <w:tcPr>
            <w:tcW w:w="880" w:type="dxa"/>
            <w:vMerge w:val="restart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g/a</w:t>
            </w: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2HG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Fenland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9659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0.0177688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0.0179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0.0177688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0.017911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0.321193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BMI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Fenland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9796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0.0252672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0.0177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0.0252672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0.0177955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0.15568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FPG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Fenland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9787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0.0276622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0.0170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0.0276622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0.0170798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0.105354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HDL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Fenland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9802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0.0023303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0.0160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0.0023303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0.0160298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0.88442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Fenland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8593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 of ln-transformed insulin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0.0341895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0.0187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0.0341895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0.0187629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0.068461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LDL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Fenland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9727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-0.0131121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0.0174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-0.0131121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0.0174453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0.452303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Fenland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9802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 of ln-transformed triglycerides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0.0173779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0.0170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0.0173779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0.017021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0.307296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WHRadjBMI</w:t>
            </w:r>
            <w:proofErr w:type="spellEnd"/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Fenland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9780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-0.0009002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0.0112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-0.0009002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0.0112453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0.936</w:t>
            </w:r>
          </w:p>
        </w:tc>
      </w:tr>
      <w:tr w:rsidR="00474D64" w:rsidTr="000B07A6">
        <w:tc>
          <w:tcPr>
            <w:tcW w:w="1134" w:type="dxa"/>
            <w:vMerge w:val="restart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rs7678928 / </w:t>
            </w: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rs7678928</w:t>
            </w:r>
          </w:p>
        </w:tc>
        <w:tc>
          <w:tcPr>
            <w:tcW w:w="963" w:type="dxa"/>
            <w:vMerge w:val="restart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PPM1K</w:t>
            </w:r>
          </w:p>
        </w:tc>
        <w:tc>
          <w:tcPr>
            <w:tcW w:w="880" w:type="dxa"/>
            <w:vMerge w:val="restart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t/c</w:t>
            </w: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2HG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15234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mmol</w:t>
            </w:r>
            <w:proofErr w:type="spellEnd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-0.038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1.716265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1.716265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-0.0221411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0.01107055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0.04346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BMI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GIANT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25673413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235496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Inverse normal transformed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assumed SD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0.3173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FPG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58070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mmol</w:t>
            </w:r>
            <w:proofErr w:type="spellEnd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0.6788359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0.6788359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0.00044193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0.00456664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0.9276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HDL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94288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-0.0037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0.0048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-0.0037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0.0048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0.4062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58070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Ln-transformed </w:t>
            </w: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picomoles</w:t>
            </w:r>
            <w:proofErr w:type="spellEnd"/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-0.0006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0.5931569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0.5931569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-0.00101154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0.00539486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0.8433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LDL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89865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0.0021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0.0053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0.0053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0.8825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90990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 of ln-transformed triglycerides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0.0021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0.9501</w:t>
            </w:r>
          </w:p>
        </w:tc>
      </w:tr>
      <w:tr w:rsidR="00474D64" w:rsidTr="000B07A6">
        <w:tc>
          <w:tcPr>
            <w:tcW w:w="1134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WHRadjBMI</w:t>
            </w:r>
            <w:proofErr w:type="spellEnd"/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GIANT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25673412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142468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Inverse normal transformed BMI adjusted</w:t>
            </w:r>
          </w:p>
        </w:tc>
        <w:tc>
          <w:tcPr>
            <w:tcW w:w="1172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36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0.0044</w:t>
            </w:r>
          </w:p>
        </w:tc>
        <w:tc>
          <w:tcPr>
            <w:tcW w:w="86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assumed SD</w:t>
            </w:r>
          </w:p>
        </w:tc>
        <w:tc>
          <w:tcPr>
            <w:tcW w:w="1194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1051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0.0044</w:t>
            </w:r>
          </w:p>
        </w:tc>
        <w:tc>
          <w:tcPr>
            <w:tcW w:w="785" w:type="dxa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</w:tr>
      <w:tr w:rsidR="00474D64" w:rsidTr="000B07A6">
        <w:tc>
          <w:tcPr>
            <w:tcW w:w="2977" w:type="dxa"/>
            <w:gridSpan w:val="3"/>
            <w:vMerge w:val="restart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Isoleucine genetic score</w:t>
            </w: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2HG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15234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mmol</w:t>
            </w:r>
            <w:proofErr w:type="spellEnd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4163" w:type="dxa"/>
            <w:gridSpan w:val="4"/>
            <w:vMerge w:val="restart"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51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37F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-0.11002</w:t>
            </w:r>
          </w:p>
        </w:tc>
        <w:tc>
          <w:tcPr>
            <w:tcW w:w="1051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37F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0.076871</w:t>
            </w:r>
          </w:p>
        </w:tc>
        <w:tc>
          <w:tcPr>
            <w:tcW w:w="785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0.1523</w:t>
            </w:r>
          </w:p>
        </w:tc>
      </w:tr>
      <w:tr w:rsidR="00474D64" w:rsidTr="000B07A6">
        <w:tc>
          <w:tcPr>
            <w:tcW w:w="2977" w:type="dxa"/>
            <w:gridSpan w:val="3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BMI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GIANT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25673413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235496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Inverse normal transformed</w:t>
            </w:r>
          </w:p>
        </w:tc>
        <w:tc>
          <w:tcPr>
            <w:tcW w:w="4163" w:type="dxa"/>
            <w:gridSpan w:val="4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37F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0.096747</w:t>
            </w:r>
          </w:p>
        </w:tc>
        <w:tc>
          <w:tcPr>
            <w:tcW w:w="1051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37F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0.027637</w:t>
            </w:r>
          </w:p>
        </w:tc>
        <w:tc>
          <w:tcPr>
            <w:tcW w:w="785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0.0004</w:t>
            </w:r>
            <w:r w:rsidRPr="00337F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*</w:t>
            </w:r>
          </w:p>
        </w:tc>
      </w:tr>
      <w:tr w:rsidR="00474D64" w:rsidTr="000B07A6">
        <w:tc>
          <w:tcPr>
            <w:tcW w:w="2977" w:type="dxa"/>
            <w:gridSpan w:val="3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FPG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58070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mmol</w:t>
            </w:r>
            <w:proofErr w:type="spellEnd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/L</w:t>
            </w:r>
          </w:p>
        </w:tc>
        <w:tc>
          <w:tcPr>
            <w:tcW w:w="4163" w:type="dxa"/>
            <w:gridSpan w:val="4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37F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-0.02632</w:t>
            </w:r>
          </w:p>
        </w:tc>
        <w:tc>
          <w:tcPr>
            <w:tcW w:w="1051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37F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0.034312</w:t>
            </w:r>
          </w:p>
        </w:tc>
        <w:tc>
          <w:tcPr>
            <w:tcW w:w="785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0.4429</w:t>
            </w:r>
          </w:p>
        </w:tc>
      </w:tr>
      <w:tr w:rsidR="00474D64" w:rsidTr="000B07A6">
        <w:tc>
          <w:tcPr>
            <w:tcW w:w="2977" w:type="dxa"/>
            <w:gridSpan w:val="3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HDL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94288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</w:t>
            </w:r>
          </w:p>
        </w:tc>
        <w:tc>
          <w:tcPr>
            <w:tcW w:w="4163" w:type="dxa"/>
            <w:gridSpan w:val="4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37F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0.002124</w:t>
            </w:r>
          </w:p>
        </w:tc>
        <w:tc>
          <w:tcPr>
            <w:tcW w:w="1051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37F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0.036142</w:t>
            </w:r>
          </w:p>
        </w:tc>
        <w:tc>
          <w:tcPr>
            <w:tcW w:w="785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0.9531</w:t>
            </w:r>
          </w:p>
        </w:tc>
      </w:tr>
      <w:tr w:rsidR="00474D64" w:rsidTr="000B07A6">
        <w:tc>
          <w:tcPr>
            <w:tcW w:w="2977" w:type="dxa"/>
            <w:gridSpan w:val="3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MAGIC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22885924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22581228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58070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Ln-transformed </w:t>
            </w:r>
            <w:proofErr w:type="spellStart"/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picomoles</w:t>
            </w:r>
            <w:proofErr w:type="spellEnd"/>
          </w:p>
        </w:tc>
        <w:tc>
          <w:tcPr>
            <w:tcW w:w="4163" w:type="dxa"/>
            <w:gridSpan w:val="4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37F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-0.02617</w:t>
            </w:r>
          </w:p>
        </w:tc>
        <w:tc>
          <w:tcPr>
            <w:tcW w:w="1051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37F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0.039999</w:t>
            </w:r>
          </w:p>
        </w:tc>
        <w:tc>
          <w:tcPr>
            <w:tcW w:w="785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0.5128</w:t>
            </w:r>
          </w:p>
        </w:tc>
      </w:tr>
      <w:tr w:rsidR="00474D64" w:rsidTr="000B07A6">
        <w:tc>
          <w:tcPr>
            <w:tcW w:w="2977" w:type="dxa"/>
            <w:gridSpan w:val="3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LDL</w:t>
            </w:r>
          </w:p>
        </w:tc>
        <w:tc>
          <w:tcPr>
            <w:tcW w:w="83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89865</w:t>
            </w:r>
          </w:p>
        </w:tc>
        <w:tc>
          <w:tcPr>
            <w:tcW w:w="1920" w:type="dxa"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B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</w:t>
            </w:r>
          </w:p>
        </w:tc>
        <w:tc>
          <w:tcPr>
            <w:tcW w:w="4163" w:type="dxa"/>
            <w:gridSpan w:val="4"/>
            <w:vMerge/>
            <w:vAlign w:val="center"/>
          </w:tcPr>
          <w:p w:rsidR="00474D64" w:rsidRPr="004B6197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37F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0.039795</w:t>
            </w:r>
          </w:p>
        </w:tc>
        <w:tc>
          <w:tcPr>
            <w:tcW w:w="1051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37FE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0.039567</w:t>
            </w:r>
          </w:p>
        </w:tc>
        <w:tc>
          <w:tcPr>
            <w:tcW w:w="785" w:type="dxa"/>
            <w:vAlign w:val="center"/>
          </w:tcPr>
          <w:p w:rsidR="00474D64" w:rsidRPr="00337FED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0.3145</w:t>
            </w:r>
          </w:p>
        </w:tc>
      </w:tr>
      <w:tr w:rsidR="00474D64" w:rsidRPr="003F6C9C" w:rsidTr="000B07A6">
        <w:tc>
          <w:tcPr>
            <w:tcW w:w="2977" w:type="dxa"/>
            <w:gridSpan w:val="3"/>
            <w:vMerge/>
            <w:vAlign w:val="center"/>
          </w:tcPr>
          <w:p w:rsidR="00474D64" w:rsidRPr="00920BB7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</w:t>
            </w:r>
          </w:p>
        </w:tc>
        <w:tc>
          <w:tcPr>
            <w:tcW w:w="830" w:type="dxa"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GLGC</w:t>
            </w:r>
          </w:p>
        </w:tc>
        <w:tc>
          <w:tcPr>
            <w:tcW w:w="979" w:type="dxa"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24097068</w:t>
            </w:r>
          </w:p>
        </w:tc>
        <w:tc>
          <w:tcPr>
            <w:tcW w:w="709" w:type="dxa"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90990</w:t>
            </w:r>
          </w:p>
        </w:tc>
        <w:tc>
          <w:tcPr>
            <w:tcW w:w="1920" w:type="dxa"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SDs of ln-transformed triglycerides</w:t>
            </w:r>
          </w:p>
        </w:tc>
        <w:tc>
          <w:tcPr>
            <w:tcW w:w="4163" w:type="dxa"/>
            <w:gridSpan w:val="4"/>
            <w:vMerge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0.019599</w:t>
            </w:r>
          </w:p>
        </w:tc>
        <w:tc>
          <w:tcPr>
            <w:tcW w:w="1051" w:type="dxa"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0.035129</w:t>
            </w:r>
          </w:p>
        </w:tc>
        <w:tc>
          <w:tcPr>
            <w:tcW w:w="785" w:type="dxa"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0.5769</w:t>
            </w:r>
          </w:p>
        </w:tc>
      </w:tr>
      <w:tr w:rsidR="00474D64" w:rsidRPr="003F6C9C" w:rsidTr="000B07A6">
        <w:tc>
          <w:tcPr>
            <w:tcW w:w="2977" w:type="dxa"/>
            <w:gridSpan w:val="3"/>
            <w:vMerge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6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WHRadjBMI</w:t>
            </w:r>
            <w:proofErr w:type="spellEnd"/>
          </w:p>
        </w:tc>
        <w:tc>
          <w:tcPr>
            <w:tcW w:w="830" w:type="dxa"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GIANT</w:t>
            </w:r>
          </w:p>
        </w:tc>
        <w:tc>
          <w:tcPr>
            <w:tcW w:w="979" w:type="dxa"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25673412</w:t>
            </w:r>
          </w:p>
        </w:tc>
        <w:tc>
          <w:tcPr>
            <w:tcW w:w="709" w:type="dxa"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142468</w:t>
            </w:r>
          </w:p>
        </w:tc>
        <w:tc>
          <w:tcPr>
            <w:tcW w:w="1920" w:type="dxa"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Inverse normal transformed BMI adjusted</w:t>
            </w:r>
          </w:p>
        </w:tc>
        <w:tc>
          <w:tcPr>
            <w:tcW w:w="4163" w:type="dxa"/>
            <w:gridSpan w:val="4"/>
            <w:vMerge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-0.04159</w:t>
            </w:r>
          </w:p>
        </w:tc>
        <w:tc>
          <w:tcPr>
            <w:tcW w:w="1051" w:type="dxa"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0.031763</w:t>
            </w:r>
          </w:p>
        </w:tc>
        <w:tc>
          <w:tcPr>
            <w:tcW w:w="785" w:type="dxa"/>
            <w:vAlign w:val="center"/>
          </w:tcPr>
          <w:p w:rsidR="00474D64" w:rsidRPr="003F6C9C" w:rsidRDefault="00474D64" w:rsidP="000B07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0.1904</w:t>
            </w:r>
          </w:p>
        </w:tc>
      </w:tr>
    </w:tbl>
    <w:p w:rsidR="00474D64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3F6C9C">
        <w:rPr>
          <w:rFonts w:ascii="Times New Roman" w:hAnsi="Times New Roman" w:cs="Times New Roman"/>
          <w:sz w:val="18"/>
          <w:szCs w:val="24"/>
        </w:rPr>
        <w:t xml:space="preserve">Abbreviations: SNP, single nucleotide polymorphism; SE, standard error; SD, standard deviation; PMID, PubMed manuscript number; 2HG, two hour glucose; BMI, body mass index; FPG, fasting plasma glucose; HDL, high-density lipoprotein cholesterol; FI, fasting insulin; LDL, low-density lipoprotein cholesterol; TG, triglycerides; </w:t>
      </w:r>
      <w:proofErr w:type="spellStart"/>
      <w:r w:rsidRPr="003F6C9C">
        <w:rPr>
          <w:rFonts w:ascii="Times New Roman" w:hAnsi="Times New Roman" w:cs="Times New Roman"/>
          <w:sz w:val="18"/>
          <w:szCs w:val="24"/>
        </w:rPr>
        <w:t>WHRadjBMI</w:t>
      </w:r>
      <w:proofErr w:type="spellEnd"/>
      <w:r w:rsidRPr="003F6C9C">
        <w:rPr>
          <w:rFonts w:ascii="Times New Roman" w:hAnsi="Times New Roman" w:cs="Times New Roman"/>
          <w:sz w:val="18"/>
          <w:szCs w:val="24"/>
        </w:rPr>
        <w:t>, waist to hip ratio adjusted for body mass index.</w:t>
      </w:r>
    </w:p>
    <w:p w:rsidR="00474D64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Beta coefficients are in standardised units.</w:t>
      </w:r>
    </w:p>
    <w:p w:rsidR="00474D64" w:rsidRPr="001B6ACC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*P = 0.14 after the exclusion of </w:t>
      </w:r>
      <w:r w:rsidRPr="00920BB7">
        <w:rPr>
          <w:rFonts w:ascii="Times New Roman" w:hAnsi="Times New Roman" w:cs="Times New Roman"/>
          <w:i/>
          <w:iCs/>
          <w:color w:val="000000"/>
          <w:sz w:val="16"/>
          <w:szCs w:val="16"/>
        </w:rPr>
        <w:t>CBLN1</w:t>
      </w:r>
      <w:r w:rsidRPr="00337FED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(see </w:t>
      </w:r>
      <w:r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manuscript </w:t>
      </w:r>
      <w:r w:rsidRPr="00337FED">
        <w:rPr>
          <w:rFonts w:ascii="Times New Roman" w:hAnsi="Times New Roman" w:cs="Times New Roman"/>
          <w:iCs/>
          <w:color w:val="000000"/>
          <w:sz w:val="16"/>
          <w:szCs w:val="16"/>
        </w:rPr>
        <w:t>main text)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474D64" w:rsidRPr="001B6ACC" w:rsidSect="00655F3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24" w:rsidRDefault="00E13024">
      <w:pPr>
        <w:spacing w:after="0" w:line="240" w:lineRule="auto"/>
      </w:pPr>
      <w:r>
        <w:separator/>
      </w:r>
    </w:p>
  </w:endnote>
  <w:endnote w:type="continuationSeparator" w:id="0">
    <w:p w:rsidR="00E13024" w:rsidRDefault="00E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24" w:rsidRDefault="00E13024">
      <w:pPr>
        <w:spacing w:after="0" w:line="240" w:lineRule="auto"/>
      </w:pPr>
      <w:r>
        <w:separator/>
      </w:r>
    </w:p>
  </w:footnote>
  <w:footnote w:type="continuationSeparator" w:id="0">
    <w:p w:rsidR="00E13024" w:rsidRDefault="00E1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E06"/>
    <w:multiLevelType w:val="hybridMultilevel"/>
    <w:tmpl w:val="2AF8D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671C"/>
    <w:multiLevelType w:val="hybridMultilevel"/>
    <w:tmpl w:val="125CA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D2B66"/>
    <w:multiLevelType w:val="hybridMultilevel"/>
    <w:tmpl w:val="6868F1E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B224500"/>
    <w:multiLevelType w:val="hybridMultilevel"/>
    <w:tmpl w:val="874E540C"/>
    <w:lvl w:ilvl="0" w:tplc="E2AA44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2D9"/>
    <w:multiLevelType w:val="hybridMultilevel"/>
    <w:tmpl w:val="EACC1C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1D51985"/>
    <w:multiLevelType w:val="hybridMultilevel"/>
    <w:tmpl w:val="6164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607C0"/>
    <w:multiLevelType w:val="hybridMultilevel"/>
    <w:tmpl w:val="EA64A696"/>
    <w:lvl w:ilvl="0" w:tplc="6A14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7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2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E4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F96364"/>
    <w:multiLevelType w:val="hybridMultilevel"/>
    <w:tmpl w:val="EE92E328"/>
    <w:lvl w:ilvl="0" w:tplc="F4AC016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D56A85"/>
    <w:multiLevelType w:val="hybridMultilevel"/>
    <w:tmpl w:val="59FCB578"/>
    <w:lvl w:ilvl="0" w:tplc="3A34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A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A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0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4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0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zvpxzs94det95e0wscxt091tzerdf5zft5z&quot;&gt;Luca_library&lt;record-ids&gt;&lt;item&gt;2&lt;/item&gt;&lt;item&gt;107&lt;/item&gt;&lt;item&gt;112&lt;/item&gt;&lt;item&gt;120&lt;/item&gt;&lt;item&gt;139&lt;/item&gt;&lt;item&gt;146&lt;/item&gt;&lt;item&gt;288&lt;/item&gt;&lt;item&gt;297&lt;/item&gt;&lt;item&gt;302&lt;/item&gt;&lt;item&gt;306&lt;/item&gt;&lt;item&gt;308&lt;/item&gt;&lt;item&gt;310&lt;/item&gt;&lt;item&gt;311&lt;/item&gt;&lt;item&gt;312&lt;/item&gt;&lt;item&gt;348&lt;/item&gt;&lt;item&gt;350&lt;/item&gt;&lt;item&gt;351&lt;/item&gt;&lt;item&gt;357&lt;/item&gt;&lt;item&gt;358&lt;/item&gt;&lt;item&gt;359&lt;/item&gt;&lt;item&gt;360&lt;/item&gt;&lt;item&gt;361&lt;/item&gt;&lt;item&gt;395&lt;/item&gt;&lt;item&gt;414&lt;/item&gt;&lt;item&gt;415&lt;/item&gt;&lt;item&gt;419&lt;/item&gt;&lt;item&gt;423&lt;/item&gt;&lt;item&gt;434&lt;/item&gt;&lt;item&gt;444&lt;/item&gt;&lt;item&gt;445&lt;/item&gt;&lt;item&gt;446&lt;/item&gt;&lt;item&gt;447&lt;/item&gt;&lt;item&gt;448&lt;/item&gt;&lt;/record-ids&gt;&lt;/item&gt;&lt;/Libraries&gt;"/>
  </w:docVars>
  <w:rsids>
    <w:rsidRoot w:val="00474D64"/>
    <w:rsid w:val="00021BD6"/>
    <w:rsid w:val="000242C8"/>
    <w:rsid w:val="00047ED5"/>
    <w:rsid w:val="00090038"/>
    <w:rsid w:val="000B07A6"/>
    <w:rsid w:val="000B206D"/>
    <w:rsid w:val="000C0EE5"/>
    <w:rsid w:val="000E17ED"/>
    <w:rsid w:val="0010704F"/>
    <w:rsid w:val="001172CA"/>
    <w:rsid w:val="00167A0F"/>
    <w:rsid w:val="00173735"/>
    <w:rsid w:val="0019390D"/>
    <w:rsid w:val="001A1757"/>
    <w:rsid w:val="001B777E"/>
    <w:rsid w:val="0023076E"/>
    <w:rsid w:val="00263886"/>
    <w:rsid w:val="002665F9"/>
    <w:rsid w:val="002D7958"/>
    <w:rsid w:val="002E43D4"/>
    <w:rsid w:val="00371754"/>
    <w:rsid w:val="003828D7"/>
    <w:rsid w:val="003B273E"/>
    <w:rsid w:val="003E66FC"/>
    <w:rsid w:val="003F6C9C"/>
    <w:rsid w:val="00400173"/>
    <w:rsid w:val="0041131E"/>
    <w:rsid w:val="00453046"/>
    <w:rsid w:val="00474D64"/>
    <w:rsid w:val="004A28EC"/>
    <w:rsid w:val="004A4517"/>
    <w:rsid w:val="004E1775"/>
    <w:rsid w:val="004F616D"/>
    <w:rsid w:val="00534019"/>
    <w:rsid w:val="00560FC9"/>
    <w:rsid w:val="00581AFD"/>
    <w:rsid w:val="005D3B2C"/>
    <w:rsid w:val="00612151"/>
    <w:rsid w:val="006130E7"/>
    <w:rsid w:val="00655F3A"/>
    <w:rsid w:val="00670F77"/>
    <w:rsid w:val="0067528A"/>
    <w:rsid w:val="006A41B5"/>
    <w:rsid w:val="00735771"/>
    <w:rsid w:val="0074555D"/>
    <w:rsid w:val="00777D18"/>
    <w:rsid w:val="00783374"/>
    <w:rsid w:val="007A1316"/>
    <w:rsid w:val="007C7031"/>
    <w:rsid w:val="007F6FD1"/>
    <w:rsid w:val="00897492"/>
    <w:rsid w:val="008E2361"/>
    <w:rsid w:val="008E4E54"/>
    <w:rsid w:val="009347D3"/>
    <w:rsid w:val="00963AE1"/>
    <w:rsid w:val="0097319A"/>
    <w:rsid w:val="00A41E4E"/>
    <w:rsid w:val="00A55519"/>
    <w:rsid w:val="00AB42DA"/>
    <w:rsid w:val="00AC0DAB"/>
    <w:rsid w:val="00AC3256"/>
    <w:rsid w:val="00AC4D5A"/>
    <w:rsid w:val="00AD7BB1"/>
    <w:rsid w:val="00B34862"/>
    <w:rsid w:val="00B9324E"/>
    <w:rsid w:val="00BA0578"/>
    <w:rsid w:val="00BB7BB6"/>
    <w:rsid w:val="00C013AD"/>
    <w:rsid w:val="00C37F25"/>
    <w:rsid w:val="00C55356"/>
    <w:rsid w:val="00C6581B"/>
    <w:rsid w:val="00CE4348"/>
    <w:rsid w:val="00D10F00"/>
    <w:rsid w:val="00D9006B"/>
    <w:rsid w:val="00DC1B11"/>
    <w:rsid w:val="00DE361F"/>
    <w:rsid w:val="00DF622A"/>
    <w:rsid w:val="00E101F0"/>
    <w:rsid w:val="00E13024"/>
    <w:rsid w:val="00E1415F"/>
    <w:rsid w:val="00EA1F04"/>
    <w:rsid w:val="00EA69D9"/>
    <w:rsid w:val="00ED4C47"/>
    <w:rsid w:val="00F13B71"/>
    <w:rsid w:val="00F90E2E"/>
    <w:rsid w:val="00FB1193"/>
    <w:rsid w:val="00FC5343"/>
    <w:rsid w:val="00FC797D"/>
    <w:rsid w:val="00FE2B35"/>
    <w:rsid w:val="00FF0A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Lotta</dc:creator>
  <cp:lastModifiedBy>Luca Lotta</cp:lastModifiedBy>
  <cp:revision>3</cp:revision>
  <cp:lastPrinted>2016-08-19T12:36:00Z</cp:lastPrinted>
  <dcterms:created xsi:type="dcterms:W3CDTF">2016-10-06T10:37:00Z</dcterms:created>
  <dcterms:modified xsi:type="dcterms:W3CDTF">2016-10-06T10:37:00Z</dcterms:modified>
</cp:coreProperties>
</file>