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70" w:rsidRDefault="006F7368">
      <w:r>
        <w:t>S</w:t>
      </w:r>
      <w:r w:rsidR="00114B3F">
        <w:t>1</w:t>
      </w:r>
      <w:r w:rsidR="007E2768">
        <w:t xml:space="preserve"> Table</w:t>
      </w:r>
      <w:r w:rsidR="004E7A70">
        <w:t>.</w:t>
      </w:r>
      <w:r w:rsidR="00AA6D7A">
        <w:t xml:space="preserve"> Comparison of characteristics between cases with complete and those with missing data</w:t>
      </w:r>
    </w:p>
    <w:p w:rsidR="006F7368" w:rsidRDefault="00114B3F" w:rsidP="004E7A70">
      <w:r>
        <w:t>S1</w:t>
      </w:r>
      <w:r w:rsidR="007E2768">
        <w:t xml:space="preserve">A </w:t>
      </w:r>
      <w:r w:rsidR="004E7A70">
        <w:t>T</w:t>
      </w:r>
      <w:r w:rsidR="006F7368">
        <w:t>able</w:t>
      </w:r>
      <w:r w:rsidR="004E7A70">
        <w:t xml:space="preserve">. </w:t>
      </w:r>
      <w:r w:rsidR="006C505E">
        <w:t xml:space="preserve">Comparison of characteristics between cases with complete and those with missing data on </w:t>
      </w:r>
      <w:r w:rsidR="006F7368">
        <w:t>maternal social class (Carstairs Decile)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3818"/>
        <w:gridCol w:w="2126"/>
        <w:gridCol w:w="1817"/>
        <w:gridCol w:w="1202"/>
      </w:tblGrid>
      <w:tr w:rsidR="006F7368" w:rsidRPr="00BB6F91" w:rsidTr="00421ECF">
        <w:trPr>
          <w:trHeight w:val="576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Carstairs data present n (%)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Carstairs data missing n (%)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21ECF" w:rsidRPr="00BB6F91" w:rsidTr="00421ECF">
        <w:trPr>
          <w:trHeight w:val="576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ECF" w:rsidRPr="00BB6F91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ECF" w:rsidRPr="00BB6F91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</w:t>
            </w:r>
            <w:r w:rsidR="008307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40066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ECF" w:rsidRPr="00BB6F91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</w:t>
            </w:r>
            <w:r w:rsidR="008307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ECF" w:rsidRPr="00BB6F91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C505E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Planned repeat caesarean section delivery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17882 (44.6)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37 (46.8)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  <w:r w:rsidR="00E2789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Gestation at delivery, mean (SD)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39.3 (1.2)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39.2 (1.3)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 w:rsidR="00E278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Maternal age, mean (SD)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30.4 (5.0)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31.0 (4.6)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5E0E1D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Maternal smoker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7427 (20.6)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12 (16)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E2789E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Maternal BMI,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26.2 (23.1-30.5)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24.3 (22.6-27.6)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Male infant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83078E" w:rsidP="0083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19665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49.1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83078E" w:rsidP="00830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50.6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Birth weight of baby, mean (SD)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3492.2 (506.5)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3510.1 (542.4)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Infant feeding at 6-8 weeks of 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8898 (35.4)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 (35.9)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child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6615 (16.5)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12 (15.2)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mother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6803 (17)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 (7.6)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E2789E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31B5B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Hospitalisation with asthma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1416 (3.5)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5 (6.3)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child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171 (0.4)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mother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472 (1.2)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bowel disease as discharge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53 (0.1)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Childhood obesity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2051 (11)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10 (26.3)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E2789E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Child on support needs system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1045 (5.3)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 (2.6)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Cerebral palsy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40 (0.1)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91 (0.2)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5E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  <w:r w:rsidR="005E0E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at risk of</w:t>
            </w:r>
            <w:r w:rsidR="005E0E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cancer,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165 (119-211)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154 (127-217)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  <w:r w:rsidR="005E0E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at risk of asthma,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162 (114-208)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150 (121-213)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E2789E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death,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165 (199-211)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154 (127-217)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IBD,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165 (119-211)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154 (127-217)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28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Year of delivery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2000 (1996-2004)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2001 (1996-2003)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E2789E" w:rsidP="00E27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421ECF">
        <w:trPr>
          <w:trHeight w:val="30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155 (0.4)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t>†</w:t>
            </w:r>
          </w:p>
        </w:tc>
      </w:tr>
    </w:tbl>
    <w:p w:rsidR="006F7368" w:rsidRDefault="006F7368" w:rsidP="006F7368">
      <w:pPr>
        <w:pStyle w:val="NoSpacing"/>
      </w:pPr>
      <w:r>
        <w:t>*calculated using Chi-squared test **calculated using independent samples t-test; ~calculated using Mann-Whitney test †calculated using Fisher’s exact test</w:t>
      </w:r>
      <w:r w:rsidR="006C505E">
        <w:t>, SD=standard deviation, IQR=interquartile range</w:t>
      </w:r>
      <w:r w:rsidR="005E0E1D">
        <w:t>, BMI=body mass index</w:t>
      </w:r>
    </w:p>
    <w:p w:rsidR="006F7368" w:rsidRDefault="006F7368"/>
    <w:p w:rsidR="006F7368" w:rsidRDefault="006F7368"/>
    <w:p w:rsidR="006F7368" w:rsidRDefault="006F7368"/>
    <w:p w:rsidR="006F7368" w:rsidRDefault="006F7368"/>
    <w:p w:rsidR="006F7368" w:rsidRDefault="006F7368"/>
    <w:p w:rsidR="006F7368" w:rsidRDefault="006F7368"/>
    <w:p w:rsidR="006F7368" w:rsidRDefault="006F7368"/>
    <w:p w:rsidR="006F7368" w:rsidRDefault="00114B3F" w:rsidP="006F7368">
      <w:pPr>
        <w:pStyle w:val="NoSpacing"/>
      </w:pPr>
      <w:r>
        <w:lastRenderedPageBreak/>
        <w:t>S1</w:t>
      </w:r>
      <w:r w:rsidR="007E2768">
        <w:t>B</w:t>
      </w:r>
      <w:r w:rsidR="006F7368">
        <w:t xml:space="preserve"> Table </w:t>
      </w:r>
    </w:p>
    <w:p w:rsidR="006F7368" w:rsidRDefault="007A07C5">
      <w:r>
        <w:t>Comparison of</w:t>
      </w:r>
      <w:r w:rsidR="006C505E">
        <w:t xml:space="preserve"> characteristics between cases with complete and those with missing data on</w:t>
      </w:r>
      <w:r w:rsidR="006F7368" w:rsidRPr="006F7368">
        <w:t xml:space="preserve"> </w:t>
      </w:r>
      <w:r w:rsidR="006F7368">
        <w:t>maternal smoking status</w:t>
      </w:r>
    </w:p>
    <w:tbl>
      <w:tblPr>
        <w:tblW w:w="8998" w:type="dxa"/>
        <w:tblLook w:val="04A0" w:firstRow="1" w:lastRow="0" w:firstColumn="1" w:lastColumn="0" w:noHBand="0" w:noVBand="1"/>
      </w:tblPr>
      <w:tblGrid>
        <w:gridCol w:w="3681"/>
        <w:gridCol w:w="1984"/>
        <w:gridCol w:w="2014"/>
        <w:gridCol w:w="1319"/>
      </w:tblGrid>
      <w:tr w:rsidR="006F7368" w:rsidRPr="00E27AFF" w:rsidTr="005E0E1D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C505E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s</w:t>
            </w:r>
            <w:r w:rsidR="006F7368"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moking data present n (%)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C505E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s</w:t>
            </w:r>
            <w:r w:rsidR="006F7368"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moking data missing n (%)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21ECF" w:rsidRPr="00E27AFF" w:rsidTr="005E0E1D">
        <w:trPr>
          <w:trHeight w:val="2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Default="00BD750E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N=36076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Default="00BD750E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N=4069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C505E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Planned repeat caesarean section delivery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15949 (44.2)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1970 (48.4)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Gestation at delivery, mean (SD)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39.26 (1.23)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39.19 (1.24)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Maternal age, mean (SD)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30.49 (5.01)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29.77 (5.12)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Maternal deprivation category,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 (3-8)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 (3-8)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Maternal BMI,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26.2 (23.2-30.5)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26.22 (22.5-32.1)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Male infant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BD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BD750E">
              <w:rPr>
                <w:rFonts w:ascii="Calibri" w:eastAsia="Times New Roman" w:hAnsi="Calibri" w:cs="Times New Roman"/>
                <w:color w:val="000000"/>
                <w:lang w:eastAsia="en-GB"/>
              </w:rPr>
              <w:t>7717(49.1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BD750E" w:rsidP="00BD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1988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  <w:r w:rsidR="00BD750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Birth weight of baby, mean (SD)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3494 (505.95)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3476 (511.5)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Breast-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feeding at 6-8 weeks of 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8297 (36.1)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615 (28.3)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child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433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592</w:t>
            </w:r>
            <w:r w:rsidR="004337B7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(16.4)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707 (17.4)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mother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6087 (16.9)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722 (17.7)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31B5B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Hospitalisation with asthma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1252 (3.5)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169 (4.2)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child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152 (0.4)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19 (0.5)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D55D6C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mother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421 (1.2)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51 (1.3)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 w:rsidR="00300C8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bowel disease as discharge diagnosis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42 (0.1)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11 (0.3)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  <w:r w:rsidR="0075218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Childhood obesity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1904 (11.1)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157 (10.1)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06569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  <w:r w:rsidR="00300C8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Child on support needs system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928 (5.1)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118 (7.1)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Cerebral palsy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37 (0.1)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 (0.1)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06569E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Cancer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78 (0.2)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13 (0.3)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5E0E1D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at risk of </w:t>
            </w:r>
            <w:r w:rsidR="006F7368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cancer,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163 (119-207)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203 (115-229)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  <w:r w:rsidR="005E0E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at risk of asthma,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160 115-204)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197 (109-227)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death,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163 (120-207)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204 (115-229)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IBD,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163 (120-206)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203 (115-203)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Year of delivery, median (IQR)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2000 (1997-2004)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1997 (1995-2004)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E27AFF" w:rsidTr="005E0E1D">
        <w:trPr>
          <w:trHeight w:val="27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E27AFF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142 (0.4)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E27AFF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13 (0.3)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E27AFF" w:rsidRDefault="00300C8E" w:rsidP="0030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  <w:r w:rsidR="006F7368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</w:tbl>
    <w:p w:rsidR="005E0E1D" w:rsidRDefault="006F7368" w:rsidP="005E0E1D">
      <w:pPr>
        <w:pStyle w:val="NoSpacing"/>
      </w:pPr>
      <w:r>
        <w:t>*calculated using Chi-squared test **calculated using independent samples t-test; ~calculated using Mann-Whitney test †calculated using Fisher’s exact test</w:t>
      </w:r>
      <w:r w:rsidR="006C505E">
        <w:t>, SD=standard deviation, IQR=interquartile range</w:t>
      </w:r>
      <w:r w:rsidR="005E0E1D">
        <w:t>, BMI=body mass index</w:t>
      </w:r>
    </w:p>
    <w:p w:rsidR="006C505E" w:rsidRDefault="006C505E" w:rsidP="006C505E">
      <w:pPr>
        <w:pStyle w:val="NoSpacing"/>
      </w:pPr>
    </w:p>
    <w:p w:rsidR="006F7368" w:rsidRDefault="006F7368" w:rsidP="006F7368">
      <w:pPr>
        <w:pStyle w:val="NoSpacing"/>
      </w:pPr>
    </w:p>
    <w:p w:rsidR="006F7368" w:rsidRDefault="006F7368"/>
    <w:p w:rsidR="005E0E1D" w:rsidRDefault="005E0E1D"/>
    <w:p w:rsidR="005E0E1D" w:rsidRDefault="005E0E1D"/>
    <w:p w:rsidR="007A07C5" w:rsidRDefault="007A07C5"/>
    <w:p w:rsidR="005E0E1D" w:rsidRDefault="005E0E1D"/>
    <w:p w:rsidR="005E0E1D" w:rsidRDefault="005E0E1D"/>
    <w:p w:rsidR="005E0E1D" w:rsidRDefault="005E0E1D"/>
    <w:p w:rsidR="006F7368" w:rsidRDefault="006F7368" w:rsidP="006F7368">
      <w:pPr>
        <w:pStyle w:val="NoSpacing"/>
      </w:pPr>
      <w:r>
        <w:lastRenderedPageBreak/>
        <w:t>S</w:t>
      </w:r>
      <w:r w:rsidR="00114B3F">
        <w:t>1</w:t>
      </w:r>
      <w:r w:rsidR="00C433E2">
        <w:t>C</w:t>
      </w:r>
    </w:p>
    <w:p w:rsidR="006F7368" w:rsidRDefault="006F7368" w:rsidP="006F7368">
      <w:pPr>
        <w:pStyle w:val="NoSpacing"/>
      </w:pPr>
      <w:r>
        <w:t xml:space="preserve">Comparison of characteristics </w:t>
      </w:r>
      <w:r w:rsidR="006C505E">
        <w:t>between</w:t>
      </w:r>
      <w:r>
        <w:t xml:space="preserve"> cases with complete and </w:t>
      </w:r>
      <w:r w:rsidR="006C505E">
        <w:t xml:space="preserve">those with </w:t>
      </w:r>
      <w:r>
        <w:t>missing data on breastfeeding status at six weeks of age</w:t>
      </w:r>
    </w:p>
    <w:tbl>
      <w:tblPr>
        <w:tblW w:w="8978" w:type="dxa"/>
        <w:tblLook w:val="04A0" w:firstRow="1" w:lastRow="0" w:firstColumn="1" w:lastColumn="0" w:noHBand="0" w:noVBand="1"/>
      </w:tblPr>
      <w:tblGrid>
        <w:gridCol w:w="3256"/>
        <w:gridCol w:w="2268"/>
        <w:gridCol w:w="2054"/>
        <w:gridCol w:w="1400"/>
      </w:tblGrid>
      <w:tr w:rsidR="006F7368" w:rsidRPr="00BB6F91" w:rsidTr="005E0E1D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7368" w:rsidRPr="00BB6F91" w:rsidRDefault="006F7368" w:rsidP="0042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368" w:rsidRPr="00BB6F91" w:rsidRDefault="006C505E" w:rsidP="0042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breastfeeding</w:t>
            </w:r>
            <w:r w:rsidR="006F7368"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data present n (%)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368" w:rsidRPr="00BB6F91" w:rsidRDefault="006C505E" w:rsidP="006C5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breastfeeding</w:t>
            </w:r>
            <w:r w:rsidR="006F7368"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data missing n (%)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7368" w:rsidRPr="00BB6F91" w:rsidRDefault="006F7368" w:rsidP="0042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21ECF" w:rsidRPr="00BB6F91" w:rsidTr="005E0E1D">
        <w:trPr>
          <w:trHeight w:val="2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1ECF" w:rsidRPr="00BB6F91" w:rsidRDefault="00421ECF" w:rsidP="0042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21ECF" w:rsidRDefault="00297CFE" w:rsidP="0029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N=25179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21ECF" w:rsidRDefault="00297CFE" w:rsidP="00297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N=14966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1ECF" w:rsidRPr="00BB6F91" w:rsidRDefault="00421ECF" w:rsidP="00421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C505E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Planned repeat caesarean section delivery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5A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11928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5A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5991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Gestation at delivery,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39.2 (1.2)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39.3 (1.3)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Maternal age,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30.7 (5.0)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29.9 (5.0)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Maternal deprivation category,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 (3-8)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5 (2-7)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5E0E1D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Maternal s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moker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4553 (19.8)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2886 (22.1)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Male infant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5A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 w:rsidR="005A0441">
              <w:rPr>
                <w:rFonts w:ascii="Calibri" w:eastAsia="Times New Roman" w:hAnsi="Calibri" w:cs="Times New Roman"/>
                <w:color w:val="000000"/>
                <w:lang w:eastAsia="en-GB"/>
              </w:rPr>
              <w:t>378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5A0441">
              <w:rPr>
                <w:rFonts w:ascii="Calibri" w:eastAsia="Times New Roman" w:hAnsi="Calibri" w:cs="Times New Roman"/>
                <w:color w:val="000000"/>
                <w:lang w:eastAsia="en-GB"/>
              </w:rPr>
              <w:t>49.2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5A0441" w:rsidP="005A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7327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49.0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955A42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Birth weight of baby,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3496.0 (507.2)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3486 (505.4)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Maternal BMI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26.2 (23.2-30.8)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25.9 (22.9-30.1)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child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4253 (16.9)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2374 (15.9)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mother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4244 (16.9)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2565 (17.1)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31B5B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Hospitalisation with asthma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759 (3.0)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662 (4.4)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child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95 (0.4)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76 (0.5)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mother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288 (1.1)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184 (1.2)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bowel disease as discharge diagnosis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27 (0.1)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26 (0.2)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Childhood obesity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1649 (10.9)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412 (11.6)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Child on support needs system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587 (3.7)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459 (11.5)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Cerebral palsy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 (0.1)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 (0.1)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62 (0.2)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29 (0.2)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  <w:r w:rsidR="00955A4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297CFE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at risk of </w:t>
            </w:r>
            <w:r w:rsidR="006F7368"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cancer,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149 (111-188)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208 (145-237)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at risk of asthma,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146 (107-187)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203 (137-236)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death,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149 (111-188)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208 (145-237)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Time at risk of IBD,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149 (111-188)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208 (145-237)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Year of delivery,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2001 (1998-2005)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1996 (1994-2002)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6F7368" w:rsidRPr="00BB6F91" w:rsidTr="005E0E1D">
        <w:trPr>
          <w:trHeight w:val="23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368" w:rsidRPr="00BB6F91" w:rsidRDefault="006F7368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56 (0.2)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6F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99 (0.7)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68" w:rsidRPr="00BB6F91" w:rsidRDefault="006F7368" w:rsidP="0095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B6F9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</w:tbl>
    <w:p w:rsidR="005E0E1D" w:rsidRDefault="006F7368" w:rsidP="005E0E1D">
      <w:pPr>
        <w:pStyle w:val="NoSpacing"/>
      </w:pPr>
      <w:r>
        <w:t>*calculated using Chi-squared test **calculated using independent samples t-test; ~calculated using Mann-Whitney test †calculated using Fisher’s exact test</w:t>
      </w:r>
      <w:r w:rsidR="006C505E">
        <w:t>, SD=standard deviation, IQR=interquartile range</w:t>
      </w:r>
      <w:r w:rsidR="005E0E1D">
        <w:t>, BMI=body mass index</w:t>
      </w:r>
    </w:p>
    <w:p w:rsidR="006C505E" w:rsidRDefault="006C505E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631B5B" w:rsidRDefault="00631B5B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</w:p>
    <w:p w:rsidR="00421ECF" w:rsidRDefault="00421ECF" w:rsidP="006C505E">
      <w:pPr>
        <w:pStyle w:val="NoSpacing"/>
      </w:pPr>
      <w:r>
        <w:lastRenderedPageBreak/>
        <w:t>S</w:t>
      </w:r>
      <w:r w:rsidR="00114B3F">
        <w:t>1</w:t>
      </w:r>
      <w:r w:rsidR="00C433E2">
        <w:t>D Tab</w:t>
      </w:r>
      <w:r>
        <w:t>le</w:t>
      </w:r>
    </w:p>
    <w:p w:rsidR="00421ECF" w:rsidRDefault="00421ECF" w:rsidP="00421ECF">
      <w:pPr>
        <w:pStyle w:val="NoSpacing"/>
      </w:pPr>
      <w:r>
        <w:t>Comparison of case characteristics between cases with complete and those with missing data on maternal body mass index</w:t>
      </w:r>
    </w:p>
    <w:p w:rsidR="00421ECF" w:rsidRDefault="00421ECF" w:rsidP="006C505E">
      <w:pPr>
        <w:pStyle w:val="NoSpacing"/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981"/>
        <w:gridCol w:w="2199"/>
        <w:gridCol w:w="2200"/>
        <w:gridCol w:w="1546"/>
      </w:tblGrid>
      <w:tr w:rsidR="00421ECF" w:rsidRPr="00E27AFF" w:rsidTr="00421ECF">
        <w:trPr>
          <w:trHeight w:val="17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BMI data present n (%)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Maternal BMI data missing n (%)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421ECF" w:rsidRPr="00E27AFF" w:rsidTr="00421ECF">
        <w:trPr>
          <w:trHeight w:val="17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</w:t>
            </w:r>
            <w:r w:rsidR="004858C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4566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N=</w:t>
            </w:r>
            <w:r w:rsidR="004858C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4436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Planned repeat caesarean section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858C3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2454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858C3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2298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  <w:r w:rsidR="006970B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858C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Gestation at delivery, mean (SD)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858C3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.19 (1.1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39.2</w:t>
            </w:r>
            <w:r w:rsidR="004858C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(1.</w:t>
            </w:r>
            <w:r w:rsidR="004858C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  <w:r w:rsidR="006970B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Maternal age, mean (SD)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31.01 (5.2</w:t>
            </w:r>
            <w:r w:rsidR="004858C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29 (5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Maternal deprivation category, median (IQR)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6 (3-8)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B56C6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 (2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6970B4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5B56C6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Maternal s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moker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B56C6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(17.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B56C6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600 (15.9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Male infant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B56C6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2189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49.3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5B56C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Birth weight of baby, mean (SD)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352</w:t>
            </w:r>
            <w:r w:rsidR="00560EC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(501.</w:t>
            </w:r>
            <w:r w:rsidR="00560EC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560EC9">
              <w:rPr>
                <w:rFonts w:ascii="Calibri" w:eastAsia="Times New Roman" w:hAnsi="Calibri" w:cs="Times New Roman"/>
                <w:color w:val="000000"/>
                <w:lang w:eastAsia="en-GB"/>
              </w:rPr>
              <w:t>533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(50</w:t>
            </w:r>
            <w:r w:rsidR="00560EC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560EC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560EC9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0.31**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Any breast feeding at 6-8 weeks of age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60EC9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1291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560EC9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1173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.9)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Salbutamol inhaler use - child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895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814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E0502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Salbutamol inhaler use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mother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765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5 (17.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631B5B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Hospitalisation with asthma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child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(0.3)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Insulin prescription - mother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 (1.1)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(1.2)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  <w:r w:rsidR="006970B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bowel disease as discharge diagnosis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(2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e-4)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Childhood obesity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503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6C5767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474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C576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Child on support needs system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3E6C0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3E6C0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Cerebral palsy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e-4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2.25e-4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CA6CF5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Cancer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7 (0.</w:t>
            </w:r>
            <w:r w:rsidR="00CA6CF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(0.2)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6970B4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Year of delivery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2006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2005-2007</w:t>
            </w:r>
            <w:r w:rsidR="00421ECF"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2006 (200</w:t>
            </w:r>
            <w:r w:rsidR="00CA6CF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-2007)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421ECF" w:rsidP="0069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  <w:r w:rsidR="006970B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bookmarkStart w:id="0" w:name="_GoBack"/>
            <w:bookmarkEnd w:id="0"/>
            <w:r w:rsidR="00CA6CF5">
              <w:rPr>
                <w:rFonts w:ascii="Calibri" w:eastAsia="Times New Roman" w:hAnsi="Calibri" w:cs="Times New Roman"/>
                <w:color w:val="000000"/>
                <w:lang w:eastAsia="en-GB"/>
              </w:rPr>
              <w:t>~</w:t>
            </w:r>
          </w:p>
        </w:tc>
      </w:tr>
      <w:tr w:rsidR="00421ECF" w:rsidRPr="00E27AFF" w:rsidTr="007A07C5">
        <w:trPr>
          <w:trHeight w:val="172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ECF" w:rsidRPr="00E27AFF" w:rsidRDefault="00421ECF" w:rsidP="00421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27AFF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CF" w:rsidRPr="00E27AFF" w:rsidRDefault="00CA6CF5" w:rsidP="007A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5B56C6" w:rsidRDefault="005B56C6" w:rsidP="005B56C6">
      <w:pPr>
        <w:pStyle w:val="NoSpacing"/>
      </w:pPr>
      <w:r>
        <w:t>*calculated using Chi-squared test **calculated using independent samples t-test; ~calculated using Mann-Whitney test †calculated using Fisher’s exact test, SD=standard deviation, IQR=interquartile range, BMI=body mass index</w:t>
      </w:r>
    </w:p>
    <w:p w:rsidR="00421ECF" w:rsidRDefault="00421ECF" w:rsidP="006C505E">
      <w:pPr>
        <w:pStyle w:val="NoSpacing"/>
      </w:pPr>
    </w:p>
    <w:p w:rsidR="006F7368" w:rsidRDefault="006F7368" w:rsidP="006F7368">
      <w:pPr>
        <w:pStyle w:val="NoSpacing"/>
      </w:pPr>
    </w:p>
    <w:p w:rsidR="006F7368" w:rsidRDefault="006F7368"/>
    <w:sectPr w:rsidR="006F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8"/>
    <w:rsid w:val="000060D8"/>
    <w:rsid w:val="00012915"/>
    <w:rsid w:val="0001670E"/>
    <w:rsid w:val="000204D8"/>
    <w:rsid w:val="000316A6"/>
    <w:rsid w:val="00040BD1"/>
    <w:rsid w:val="0006569E"/>
    <w:rsid w:val="0007169F"/>
    <w:rsid w:val="00074F14"/>
    <w:rsid w:val="00091666"/>
    <w:rsid w:val="00095903"/>
    <w:rsid w:val="000A0B2E"/>
    <w:rsid w:val="000B3824"/>
    <w:rsid w:val="000C1E6D"/>
    <w:rsid w:val="000C5A65"/>
    <w:rsid w:val="000D1A93"/>
    <w:rsid w:val="000D408B"/>
    <w:rsid w:val="000D45DB"/>
    <w:rsid w:val="000E6D70"/>
    <w:rsid w:val="000F677A"/>
    <w:rsid w:val="00114B3F"/>
    <w:rsid w:val="00120177"/>
    <w:rsid w:val="00125033"/>
    <w:rsid w:val="00133539"/>
    <w:rsid w:val="00141826"/>
    <w:rsid w:val="00144868"/>
    <w:rsid w:val="0016214B"/>
    <w:rsid w:val="0019251A"/>
    <w:rsid w:val="00196591"/>
    <w:rsid w:val="00196D65"/>
    <w:rsid w:val="001C3820"/>
    <w:rsid w:val="001D54B9"/>
    <w:rsid w:val="00202890"/>
    <w:rsid w:val="00204E8E"/>
    <w:rsid w:val="002059A1"/>
    <w:rsid w:val="00206EFC"/>
    <w:rsid w:val="00211909"/>
    <w:rsid w:val="00214D1E"/>
    <w:rsid w:val="00225395"/>
    <w:rsid w:val="00237CEC"/>
    <w:rsid w:val="002626EA"/>
    <w:rsid w:val="002749C4"/>
    <w:rsid w:val="00283B30"/>
    <w:rsid w:val="00297CFE"/>
    <w:rsid w:val="002A410F"/>
    <w:rsid w:val="002C08A3"/>
    <w:rsid w:val="002C3E4F"/>
    <w:rsid w:val="002E1F5F"/>
    <w:rsid w:val="002F3352"/>
    <w:rsid w:val="00300C8E"/>
    <w:rsid w:val="0031194F"/>
    <w:rsid w:val="00313253"/>
    <w:rsid w:val="00320C52"/>
    <w:rsid w:val="00322D06"/>
    <w:rsid w:val="00324E3E"/>
    <w:rsid w:val="003343B9"/>
    <w:rsid w:val="003362EA"/>
    <w:rsid w:val="00345C71"/>
    <w:rsid w:val="00347D83"/>
    <w:rsid w:val="00376356"/>
    <w:rsid w:val="003A132A"/>
    <w:rsid w:val="003A23D3"/>
    <w:rsid w:val="003D452E"/>
    <w:rsid w:val="003E0C81"/>
    <w:rsid w:val="003E6C05"/>
    <w:rsid w:val="00414AD4"/>
    <w:rsid w:val="00421ECF"/>
    <w:rsid w:val="004337B7"/>
    <w:rsid w:val="00437288"/>
    <w:rsid w:val="00451538"/>
    <w:rsid w:val="004858C3"/>
    <w:rsid w:val="00490C13"/>
    <w:rsid w:val="004D0F0C"/>
    <w:rsid w:val="004D3B38"/>
    <w:rsid w:val="004E0E2F"/>
    <w:rsid w:val="004E7A70"/>
    <w:rsid w:val="004F6D0F"/>
    <w:rsid w:val="00523D77"/>
    <w:rsid w:val="00532726"/>
    <w:rsid w:val="0055019D"/>
    <w:rsid w:val="00560EC9"/>
    <w:rsid w:val="005621AE"/>
    <w:rsid w:val="005825B3"/>
    <w:rsid w:val="00586D93"/>
    <w:rsid w:val="005A0441"/>
    <w:rsid w:val="005B565E"/>
    <w:rsid w:val="005B56C6"/>
    <w:rsid w:val="005D0EDF"/>
    <w:rsid w:val="005D5B18"/>
    <w:rsid w:val="005E0E1D"/>
    <w:rsid w:val="005E4BB1"/>
    <w:rsid w:val="00615391"/>
    <w:rsid w:val="0061738F"/>
    <w:rsid w:val="0063000E"/>
    <w:rsid w:val="00631B5B"/>
    <w:rsid w:val="00647C4B"/>
    <w:rsid w:val="0065409A"/>
    <w:rsid w:val="00654A59"/>
    <w:rsid w:val="006562E0"/>
    <w:rsid w:val="00665196"/>
    <w:rsid w:val="00666D54"/>
    <w:rsid w:val="00671055"/>
    <w:rsid w:val="00693388"/>
    <w:rsid w:val="006970B4"/>
    <w:rsid w:val="006A253B"/>
    <w:rsid w:val="006A3290"/>
    <w:rsid w:val="006A6090"/>
    <w:rsid w:val="006C505E"/>
    <w:rsid w:val="006C5767"/>
    <w:rsid w:val="006D05DE"/>
    <w:rsid w:val="006E2657"/>
    <w:rsid w:val="006F1482"/>
    <w:rsid w:val="006F7368"/>
    <w:rsid w:val="006F7911"/>
    <w:rsid w:val="007024A1"/>
    <w:rsid w:val="00706127"/>
    <w:rsid w:val="007248F8"/>
    <w:rsid w:val="0072523E"/>
    <w:rsid w:val="00731504"/>
    <w:rsid w:val="00731C27"/>
    <w:rsid w:val="00734DBD"/>
    <w:rsid w:val="00752184"/>
    <w:rsid w:val="00767B66"/>
    <w:rsid w:val="00773BCA"/>
    <w:rsid w:val="0078525B"/>
    <w:rsid w:val="007A07C5"/>
    <w:rsid w:val="007A2BA6"/>
    <w:rsid w:val="007C5B7B"/>
    <w:rsid w:val="007D014F"/>
    <w:rsid w:val="007E2768"/>
    <w:rsid w:val="007F4A16"/>
    <w:rsid w:val="0083078E"/>
    <w:rsid w:val="0083471C"/>
    <w:rsid w:val="008419CA"/>
    <w:rsid w:val="00843CBE"/>
    <w:rsid w:val="008545CE"/>
    <w:rsid w:val="00865991"/>
    <w:rsid w:val="00876863"/>
    <w:rsid w:val="0089184F"/>
    <w:rsid w:val="008D419F"/>
    <w:rsid w:val="008E4031"/>
    <w:rsid w:val="008F1197"/>
    <w:rsid w:val="00941F1B"/>
    <w:rsid w:val="009459A5"/>
    <w:rsid w:val="00955A42"/>
    <w:rsid w:val="00960672"/>
    <w:rsid w:val="00980582"/>
    <w:rsid w:val="009838EC"/>
    <w:rsid w:val="00983D26"/>
    <w:rsid w:val="009917DA"/>
    <w:rsid w:val="00994B58"/>
    <w:rsid w:val="009C0004"/>
    <w:rsid w:val="009C1BB9"/>
    <w:rsid w:val="009C2330"/>
    <w:rsid w:val="00A31463"/>
    <w:rsid w:val="00A324BE"/>
    <w:rsid w:val="00A55E9F"/>
    <w:rsid w:val="00AA1452"/>
    <w:rsid w:val="00AA5480"/>
    <w:rsid w:val="00AA6D7A"/>
    <w:rsid w:val="00AC38A7"/>
    <w:rsid w:val="00AC3950"/>
    <w:rsid w:val="00AE4051"/>
    <w:rsid w:val="00AE48EC"/>
    <w:rsid w:val="00B00552"/>
    <w:rsid w:val="00B02E5C"/>
    <w:rsid w:val="00B07833"/>
    <w:rsid w:val="00B1090C"/>
    <w:rsid w:val="00B11780"/>
    <w:rsid w:val="00B15D7A"/>
    <w:rsid w:val="00B243A9"/>
    <w:rsid w:val="00B264E1"/>
    <w:rsid w:val="00B26757"/>
    <w:rsid w:val="00B35904"/>
    <w:rsid w:val="00B50852"/>
    <w:rsid w:val="00B75D0F"/>
    <w:rsid w:val="00B877C7"/>
    <w:rsid w:val="00B935D4"/>
    <w:rsid w:val="00BA1A7B"/>
    <w:rsid w:val="00BB4B11"/>
    <w:rsid w:val="00BC4754"/>
    <w:rsid w:val="00BD750E"/>
    <w:rsid w:val="00BD7B3F"/>
    <w:rsid w:val="00BF3475"/>
    <w:rsid w:val="00C15C9E"/>
    <w:rsid w:val="00C20B51"/>
    <w:rsid w:val="00C32C05"/>
    <w:rsid w:val="00C32DC2"/>
    <w:rsid w:val="00C344ED"/>
    <w:rsid w:val="00C433E2"/>
    <w:rsid w:val="00C51DCF"/>
    <w:rsid w:val="00C52BD2"/>
    <w:rsid w:val="00C53995"/>
    <w:rsid w:val="00C62CD5"/>
    <w:rsid w:val="00C841AA"/>
    <w:rsid w:val="00C85F41"/>
    <w:rsid w:val="00CA6CF5"/>
    <w:rsid w:val="00CB2034"/>
    <w:rsid w:val="00CB5EFE"/>
    <w:rsid w:val="00CB7644"/>
    <w:rsid w:val="00CD13D6"/>
    <w:rsid w:val="00CE0C99"/>
    <w:rsid w:val="00CE1D79"/>
    <w:rsid w:val="00CE5C0C"/>
    <w:rsid w:val="00D01C5F"/>
    <w:rsid w:val="00D165BC"/>
    <w:rsid w:val="00D27293"/>
    <w:rsid w:val="00D338C6"/>
    <w:rsid w:val="00D36483"/>
    <w:rsid w:val="00D55D6C"/>
    <w:rsid w:val="00DB4337"/>
    <w:rsid w:val="00DD5E84"/>
    <w:rsid w:val="00DD615B"/>
    <w:rsid w:val="00DD6413"/>
    <w:rsid w:val="00DE09A9"/>
    <w:rsid w:val="00DE5AF6"/>
    <w:rsid w:val="00E03A00"/>
    <w:rsid w:val="00E0462F"/>
    <w:rsid w:val="00E0502E"/>
    <w:rsid w:val="00E05226"/>
    <w:rsid w:val="00E2789E"/>
    <w:rsid w:val="00E37ECA"/>
    <w:rsid w:val="00E536BB"/>
    <w:rsid w:val="00E547D5"/>
    <w:rsid w:val="00E9696E"/>
    <w:rsid w:val="00EB01AB"/>
    <w:rsid w:val="00EC0104"/>
    <w:rsid w:val="00EC09A6"/>
    <w:rsid w:val="00EC789C"/>
    <w:rsid w:val="00EE6656"/>
    <w:rsid w:val="00EF023A"/>
    <w:rsid w:val="00F03086"/>
    <w:rsid w:val="00F06A73"/>
    <w:rsid w:val="00F403E0"/>
    <w:rsid w:val="00F6636A"/>
    <w:rsid w:val="00F70AF4"/>
    <w:rsid w:val="00F97966"/>
    <w:rsid w:val="00FA7A8E"/>
    <w:rsid w:val="00FB3099"/>
    <w:rsid w:val="00FB3150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92222-0877-486A-ABFC-1FB37AB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E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Mairead</dc:creator>
  <cp:keywords/>
  <dc:description/>
  <cp:lastModifiedBy>Black, Mairead</cp:lastModifiedBy>
  <cp:revision>12</cp:revision>
  <dcterms:created xsi:type="dcterms:W3CDTF">2015-11-09T16:19:00Z</dcterms:created>
  <dcterms:modified xsi:type="dcterms:W3CDTF">2016-01-18T12:33:00Z</dcterms:modified>
</cp:coreProperties>
</file>