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C7" w:rsidRPr="001C6DC7" w:rsidRDefault="00064C3E" w:rsidP="001C6DC7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S2 Table</w:t>
      </w:r>
      <w:bookmarkStart w:id="0" w:name="_GoBack"/>
      <w:bookmarkEnd w:id="0"/>
      <w:r w:rsidR="001C6DC7" w:rsidRPr="001C6DC7">
        <w:rPr>
          <w:rFonts w:ascii="Calibri" w:eastAsia="Times New Roman" w:hAnsi="Calibri" w:cs="Times New Roman"/>
          <w:b/>
        </w:rPr>
        <w:t>: PubMed Search Strategy</w:t>
      </w:r>
    </w:p>
    <w:p w:rsidR="001C6DC7" w:rsidRPr="001C6DC7" w:rsidRDefault="001C6DC7" w:rsidP="001C6DC7">
      <w:pPr>
        <w:spacing w:after="0" w:line="240" w:lineRule="auto"/>
        <w:rPr>
          <w:rFonts w:ascii="Calibri" w:eastAsia="Times New Roman" w:hAnsi="Calibri" w:cs="Times New Roman"/>
          <w:sz w:val="20"/>
        </w:rPr>
      </w:pPr>
      <w:r w:rsidRPr="001C6DC7">
        <w:rPr>
          <w:rFonts w:ascii="Calibri" w:eastAsia="Times New Roman" w:hAnsi="Calibri" w:cs="Times New Roman"/>
          <w:sz w:val="20"/>
        </w:rPr>
        <w:t>4 September 2013</w:t>
      </w:r>
    </w:p>
    <w:p w:rsidR="001C6DC7" w:rsidRPr="001C6DC7" w:rsidRDefault="001C6DC7" w:rsidP="001C6DC7">
      <w:pPr>
        <w:spacing w:after="0" w:line="240" w:lineRule="auto"/>
        <w:rPr>
          <w:rFonts w:ascii="Calibri" w:eastAsia="Times New Roman" w:hAnsi="Calibri" w:cs="Times New Roman"/>
          <w:sz w:val="20"/>
        </w:rPr>
      </w:pPr>
      <w:r w:rsidRPr="001C6DC7">
        <w:rPr>
          <w:rFonts w:ascii="Calibri" w:eastAsia="Times New Roman" w:hAnsi="Calibri" w:cs="Times New Roman"/>
          <w:sz w:val="20"/>
        </w:rPr>
        <w:t xml:space="preserve">Developed by Meghan Bohren &amp; Lori </w:t>
      </w:r>
      <w:proofErr w:type="spellStart"/>
      <w:r w:rsidRPr="001C6DC7">
        <w:rPr>
          <w:rFonts w:ascii="Calibri" w:eastAsia="Times New Roman" w:hAnsi="Calibri" w:cs="Times New Roman"/>
          <w:sz w:val="20"/>
        </w:rPr>
        <w:t>Rosman</w:t>
      </w:r>
      <w:proofErr w:type="spellEnd"/>
    </w:p>
    <w:p w:rsidR="001C6DC7" w:rsidRPr="001C6DC7" w:rsidRDefault="001C6DC7" w:rsidP="001C6DC7">
      <w:pPr>
        <w:spacing w:after="0" w:line="240" w:lineRule="auto"/>
        <w:rPr>
          <w:rFonts w:ascii="Calibri" w:eastAsia="Times New Roman" w:hAnsi="Calibri" w:cs="Times New Roman"/>
          <w:sz w:val="20"/>
        </w:rPr>
      </w:pPr>
      <w:r w:rsidRPr="001C6DC7">
        <w:rPr>
          <w:rFonts w:ascii="Calibri" w:eastAsia="Times New Roman" w:hAnsi="Calibri" w:cs="Times New Roman"/>
          <w:sz w:val="20"/>
        </w:rPr>
        <w:t>Mistreatment of women during childbirth in facilities systematic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40"/>
        <w:gridCol w:w="7292"/>
        <w:gridCol w:w="1078"/>
      </w:tblGrid>
      <w:tr w:rsidR="001C6DC7" w:rsidRPr="001C6DC7" w:rsidTr="00F5284D">
        <w:tc>
          <w:tcPr>
            <w:tcW w:w="378" w:type="dxa"/>
            <w:textDirection w:val="btLr"/>
          </w:tcPr>
          <w:p w:rsidR="001C6DC7" w:rsidRPr="001C6DC7" w:rsidRDefault="001C6DC7" w:rsidP="001C6D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  <w:t>#</w:t>
            </w:r>
          </w:p>
        </w:tc>
        <w:tc>
          <w:tcPr>
            <w:tcW w:w="7292" w:type="dxa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  <w:t>Searches</w:t>
            </w:r>
          </w:p>
        </w:tc>
        <w:tc>
          <w:tcPr>
            <w:tcW w:w="1078" w:type="dxa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  <w:t>Results</w:t>
            </w:r>
          </w:p>
        </w:tc>
      </w:tr>
      <w:tr w:rsidR="001C6DC7" w:rsidRPr="001C6DC7" w:rsidTr="00F5284D">
        <w:tc>
          <w:tcPr>
            <w:tcW w:w="378" w:type="dxa"/>
            <w:vMerge w:val="restart"/>
            <w:textDirection w:val="btLr"/>
          </w:tcPr>
          <w:p w:rsidR="001C6DC7" w:rsidRPr="001C6DC7" w:rsidRDefault="001C6DC7" w:rsidP="001C6D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  <w:t>MATERNAL / PERINATAL HEALTH</w:t>
            </w:r>
          </w:p>
        </w:tc>
        <w:tc>
          <w:tcPr>
            <w:tcW w:w="540" w:type="dxa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1</w:t>
            </w:r>
          </w:p>
        </w:tc>
        <w:tc>
          <w:tcPr>
            <w:tcW w:w="7292" w:type="dxa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“obstetric delivery”[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 OR "obstetric deliveries”[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"delivery, obstetric"[Mesh]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59290</w:t>
            </w:r>
          </w:p>
        </w:tc>
      </w:tr>
      <w:tr w:rsidR="001C6DC7" w:rsidRPr="001C6DC7" w:rsidTr="00F5284D">
        <w:tc>
          <w:tcPr>
            <w:tcW w:w="378" w:type="dxa"/>
            <w:vMerge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292" w:type="dxa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“perinatal care”[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peri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 natal care”[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“perinatal healthcare”[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peri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 natal healthcare”[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“perinatal health care”[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peri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 natal health care”[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"perinatal care"[Mesh]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7420</w:t>
            </w:r>
          </w:p>
        </w:tc>
      </w:tr>
      <w:tr w:rsidR="001C6DC7" w:rsidRPr="001C6DC7" w:rsidTr="00F5284D">
        <w:tc>
          <w:tcPr>
            <w:tcW w:w="378" w:type="dxa"/>
            <w:vMerge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7292" w:type="dxa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“maternal health services"[mesh]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33049</w:t>
            </w:r>
          </w:p>
        </w:tc>
      </w:tr>
      <w:tr w:rsidR="001C6DC7" w:rsidRPr="001C6DC7" w:rsidTr="00F5284D">
        <w:tc>
          <w:tcPr>
            <w:tcW w:w="378" w:type="dxa"/>
            <w:vMerge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4</w:t>
            </w:r>
          </w:p>
        </w:tc>
        <w:tc>
          <w:tcPr>
            <w:tcW w:w="7292" w:type="dxa"/>
            <w:tcBorders>
              <w:bottom w:val="single" w:sz="4" w:space="0" w:color="auto"/>
            </w:tcBorders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(“perinatal service”[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peri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 natal service”[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“perinatal services”[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peri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 natal services”[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“perinatal health service”[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peri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 natal health service”[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“perinatal health services”[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peri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 natal health services”[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“maternal care”[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“maternal health care”[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“maternal healthcare”[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“maternal service”[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“maternal health service”[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“maternal services”[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“maternal health services”[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]) AND (birth[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births[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childbirth[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childbirths[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delivery[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deliveries[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932</w:t>
            </w:r>
          </w:p>
        </w:tc>
      </w:tr>
      <w:tr w:rsidR="001C6DC7" w:rsidRPr="001C6DC7" w:rsidTr="00F5284D">
        <w:tc>
          <w:tcPr>
            <w:tcW w:w="378" w:type="dxa"/>
            <w:vMerge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shd w:val="clear" w:color="auto" w:fill="FFFF00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5</w:t>
            </w:r>
          </w:p>
        </w:tc>
        <w:tc>
          <w:tcPr>
            <w:tcW w:w="7292" w:type="dxa"/>
            <w:shd w:val="clear" w:color="auto" w:fill="FFFF00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#1 OR #2 OR #3 OR #4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90527</w:t>
            </w:r>
          </w:p>
        </w:tc>
      </w:tr>
      <w:tr w:rsidR="001C6DC7" w:rsidRPr="001C6DC7" w:rsidTr="00F5284D">
        <w:tc>
          <w:tcPr>
            <w:tcW w:w="378" w:type="dxa"/>
            <w:vMerge w:val="restart"/>
            <w:textDirection w:val="btLr"/>
          </w:tcPr>
          <w:p w:rsidR="001C6DC7" w:rsidRPr="001C6DC7" w:rsidRDefault="001C6DC7" w:rsidP="001C6D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nb-NO"/>
              </w:rPr>
              <w:t>FACILITIES</w:t>
            </w:r>
          </w:p>
        </w:tc>
        <w:tc>
          <w:tcPr>
            <w:tcW w:w="540" w:type="dxa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7292" w:type="dxa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</w:tr>
      <w:tr w:rsidR="001C6DC7" w:rsidRPr="001C6DC7" w:rsidTr="00F5284D">
        <w:tc>
          <w:tcPr>
            <w:tcW w:w="378" w:type="dxa"/>
            <w:vMerge/>
            <w:vAlign w:val="center"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6</w:t>
            </w:r>
          </w:p>
        </w:tc>
        <w:tc>
          <w:tcPr>
            <w:tcW w:w="7292" w:type="dxa"/>
            <w:tcBorders>
              <w:bottom w:val="single" w:sz="4" w:space="0" w:color="auto"/>
            </w:tcBorders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“birthing centers"[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"maternal-child health centers"[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"delivery rooms"[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"maternity hospitals"[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tiab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1131</w:t>
            </w:r>
          </w:p>
        </w:tc>
      </w:tr>
      <w:tr w:rsidR="001C6DC7" w:rsidRPr="001C6DC7" w:rsidTr="00F5284D">
        <w:tc>
          <w:tcPr>
            <w:tcW w:w="378" w:type="dxa"/>
            <w:vMerge/>
            <w:shd w:val="clear" w:color="auto" w:fill="FFFF00"/>
            <w:vAlign w:val="center"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shd w:val="clear" w:color="auto" w:fill="FFFF00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7292" w:type="dxa"/>
            <w:shd w:val="clear" w:color="auto" w:fill="FFFF00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</w:tr>
      <w:tr w:rsidR="001C6DC7" w:rsidRPr="001C6DC7" w:rsidTr="00F5284D">
        <w:trPr>
          <w:cantSplit/>
          <w:trHeight w:val="1134"/>
        </w:trPr>
        <w:tc>
          <w:tcPr>
            <w:tcW w:w="378" w:type="dxa"/>
            <w:textDirection w:val="btLr"/>
          </w:tcPr>
          <w:p w:rsidR="001C6DC7" w:rsidRPr="001C6DC7" w:rsidRDefault="001C6DC7" w:rsidP="001C6D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nb-NO"/>
              </w:rPr>
              <w:t>FACILITY-BASED DELIVERY</w:t>
            </w:r>
          </w:p>
        </w:tc>
        <w:tc>
          <w:tcPr>
            <w:tcW w:w="540" w:type="dxa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7</w:t>
            </w:r>
          </w:p>
        </w:tc>
        <w:tc>
          <w:tcPr>
            <w:tcW w:w="7292" w:type="dxa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“facility based delivery”[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“facility based deliveries”[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“facility delivery”[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“facility deliveries”[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“facility based births”[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“facility based birth”[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“facility-based childbirth”[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“facility-based child birth”[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“facility birth”[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“facility births”[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“clinic delivery”[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“clinic deliveries”[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“clinic births”[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“clinic birth”[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“hospital delivery”[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“hospital deliveries”[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“hospital birth”[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“hospital births”[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“hospital childbirth”[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“hospital childbirths”[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“hospital based deliveries”[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“hospital based delivery”[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“hospital based births”[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“institutional birth”[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“institutional births”[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“institutional childbirth”[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“institutional childbirths”[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“institutional delivery”[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“institutional deliveries”[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1259</w:t>
            </w:r>
          </w:p>
        </w:tc>
      </w:tr>
      <w:tr w:rsidR="001C6DC7" w:rsidRPr="001C6DC7" w:rsidTr="00F5284D">
        <w:tc>
          <w:tcPr>
            <w:tcW w:w="378" w:type="dxa"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shd w:val="clear" w:color="auto" w:fill="FFFF00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8</w:t>
            </w:r>
          </w:p>
        </w:tc>
        <w:tc>
          <w:tcPr>
            <w:tcW w:w="7292" w:type="dxa"/>
            <w:shd w:val="clear" w:color="auto" w:fill="FFFF00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#5 OR #6 OR #7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92023</w:t>
            </w:r>
          </w:p>
        </w:tc>
      </w:tr>
      <w:tr w:rsidR="001C6DC7" w:rsidRPr="001C6DC7" w:rsidTr="00F5284D">
        <w:tc>
          <w:tcPr>
            <w:tcW w:w="378" w:type="dxa"/>
            <w:vMerge w:val="restart"/>
            <w:textDirection w:val="btLr"/>
          </w:tcPr>
          <w:p w:rsidR="001C6DC7" w:rsidRPr="001C6DC7" w:rsidRDefault="001C6DC7" w:rsidP="001C6D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nb-NO"/>
              </w:rPr>
              <w:t>MISTREATMENT</w:t>
            </w:r>
          </w:p>
        </w:tc>
        <w:tc>
          <w:tcPr>
            <w:tcW w:w="540" w:type="dxa"/>
            <w:shd w:val="clear" w:color="auto" w:fill="auto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9</w:t>
            </w:r>
          </w:p>
        </w:tc>
        <w:tc>
          <w:tcPr>
            <w:tcW w:w="7292" w:type="dxa"/>
            <w:shd w:val="clear" w:color="auto" w:fill="auto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“disrespect”[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“disrespects”[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“disrespectful”[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“disrespected”[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“respectful”[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“abuse”[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 “abused”[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“abusive”[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“abuses”[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“neglect”[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“neglected”[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“neglects”[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“confidentiality”[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“confidential”[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“non-confidential”[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 “informed consent”[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“violence”[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“violent”[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“humiliation”[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“humiliate”[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“condescend”[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“condescending”[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“condescension”[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“intimidation”[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“intimidate”[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“yelling”[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“yell”[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non dignified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”[tw] OR “non-dignified”[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“undignified”[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“discrimination”[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“discriminate”[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“abandon”[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“abandonment”[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“detention”[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“human rights”[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“maltreatment”[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“mistreatment”[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“humanization”[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“humanized”[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“dehumanized”[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“dehumanization”[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“dignified”[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“undignified”[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“stigma”[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“dignity”[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“bullying”[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 OR “bully”[</w:t>
            </w:r>
            <w:proofErr w:type="spellStart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tw</w:t>
            </w:r>
            <w:proofErr w:type="spellEnd"/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]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Del="001C513D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429034</w:t>
            </w:r>
          </w:p>
        </w:tc>
      </w:tr>
      <w:tr w:rsidR="001C6DC7" w:rsidRPr="001C6DC7" w:rsidTr="00F5284D">
        <w:tc>
          <w:tcPr>
            <w:tcW w:w="378" w:type="dxa"/>
            <w:vMerge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10 </w:t>
            </w:r>
          </w:p>
        </w:tc>
        <w:tc>
          <w:tcPr>
            <w:tcW w:w="7292" w:type="dxa"/>
            <w:shd w:val="clear" w:color="auto" w:fill="auto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“confidentiality”[mesh] or “informed consent"[mesh] or "women's rights"[mesh] or "violence"[mesh] or "social stigma"[mesh] or "health services/ethics"[mesh] or "health care quality, access, and evaluation/ethics"[mesh] 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Del="001C513D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154108</w:t>
            </w:r>
          </w:p>
        </w:tc>
      </w:tr>
      <w:tr w:rsidR="001C6DC7" w:rsidRPr="001C6DC7" w:rsidTr="00F5284D">
        <w:tc>
          <w:tcPr>
            <w:tcW w:w="378" w:type="dxa"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11</w:t>
            </w:r>
          </w:p>
        </w:tc>
        <w:tc>
          <w:tcPr>
            <w:tcW w:w="7292" w:type="dxa"/>
            <w:shd w:val="clear" w:color="auto" w:fill="auto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#8 AND (#9 OR #10)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2999</w:t>
            </w:r>
          </w:p>
        </w:tc>
      </w:tr>
    </w:tbl>
    <w:p w:rsidR="001C6DC7" w:rsidRPr="001C6DC7" w:rsidRDefault="001C6DC7" w:rsidP="008D5C9D">
      <w:pPr>
        <w:spacing w:after="160" w:line="259" w:lineRule="auto"/>
        <w:rPr>
          <w:rFonts w:ascii="Calibri" w:eastAsia="Times New Roman" w:hAnsi="Calibri" w:cs="Times New Roman"/>
        </w:rPr>
      </w:pPr>
    </w:p>
    <w:sectPr w:rsidR="001C6DC7" w:rsidRPr="001C6DC7" w:rsidSect="00C1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1258"/>
    <w:multiLevelType w:val="hybridMultilevel"/>
    <w:tmpl w:val="FA2E4C2E"/>
    <w:lvl w:ilvl="0" w:tplc="E398B9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C7"/>
    <w:rsid w:val="00064C3E"/>
    <w:rsid w:val="000801DA"/>
    <w:rsid w:val="001C6DC7"/>
    <w:rsid w:val="002B0F50"/>
    <w:rsid w:val="008D5C9D"/>
    <w:rsid w:val="009F0F40"/>
    <w:rsid w:val="00B410C9"/>
    <w:rsid w:val="00D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C6DC7"/>
  </w:style>
  <w:style w:type="numbering" w:customStyle="1" w:styleId="NoList11">
    <w:name w:val="No List11"/>
    <w:next w:val="NoList"/>
    <w:uiPriority w:val="99"/>
    <w:semiHidden/>
    <w:unhideWhenUsed/>
    <w:rsid w:val="001C6DC7"/>
  </w:style>
  <w:style w:type="character" w:styleId="CommentReference">
    <w:name w:val="annotation reference"/>
    <w:basedOn w:val="DefaultParagraphFont"/>
    <w:uiPriority w:val="99"/>
    <w:semiHidden/>
    <w:unhideWhenUsed/>
    <w:rsid w:val="001C6DC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1C6DC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1C6DC7"/>
    <w:rPr>
      <w:sz w:val="20"/>
      <w:szCs w:val="2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1C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1C6DC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C6DC7"/>
    <w:pPr>
      <w:spacing w:after="0" w:line="259" w:lineRule="auto"/>
      <w:jc w:val="center"/>
    </w:pPr>
    <w:rPr>
      <w:rFonts w:ascii="Times New Roman" w:eastAsia="Calibri" w:hAnsi="Times New Roman" w:cs="Times New Roman"/>
      <w:noProof/>
      <w:sz w:val="20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6DC7"/>
    <w:rPr>
      <w:rFonts w:ascii="Times New Roman" w:eastAsia="Calibri" w:hAnsi="Times New Roman" w:cs="Times New Roman"/>
      <w:noProof/>
      <w:sz w:val="2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1C6DC7"/>
    <w:pPr>
      <w:spacing w:after="160" w:line="240" w:lineRule="auto"/>
    </w:pPr>
    <w:rPr>
      <w:rFonts w:ascii="Times New Roman" w:eastAsia="Calibri" w:hAnsi="Times New Roman" w:cs="Times New Roman"/>
      <w:noProof/>
      <w:sz w:val="20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C6DC7"/>
    <w:rPr>
      <w:rFonts w:ascii="Times New Roman" w:eastAsia="Calibri" w:hAnsi="Times New Roman" w:cs="Times New Roman"/>
      <w:noProof/>
      <w:sz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C6DC7"/>
    <w:rPr>
      <w:color w:val="0000FF"/>
      <w:u w:val="single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1C6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1C6DC7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C6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1C6DC7"/>
  </w:style>
  <w:style w:type="table" w:styleId="TableGrid">
    <w:name w:val="Table Grid"/>
    <w:basedOn w:val="TableNormal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1C6D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1C6DC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C6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DC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C6D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6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C6DC7"/>
    <w:pPr>
      <w:spacing w:after="0" w:line="240" w:lineRule="auto"/>
    </w:pPr>
    <w:rPr>
      <w:rFonts w:ascii="Arial" w:eastAsia="Calibri" w:hAnsi="Arial"/>
      <w:lang w:val="en-US" w:eastAsia="en-US"/>
    </w:rPr>
  </w:style>
  <w:style w:type="table" w:customStyle="1" w:styleId="TableGrid4">
    <w:name w:val="Table Grid4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1C6DC7"/>
  </w:style>
  <w:style w:type="numbering" w:customStyle="1" w:styleId="NoList2">
    <w:name w:val="No List2"/>
    <w:next w:val="NoList"/>
    <w:uiPriority w:val="99"/>
    <w:semiHidden/>
    <w:unhideWhenUsed/>
    <w:rsid w:val="001C6DC7"/>
  </w:style>
  <w:style w:type="numbering" w:customStyle="1" w:styleId="NoList12">
    <w:name w:val="No List12"/>
    <w:next w:val="NoList"/>
    <w:uiPriority w:val="99"/>
    <w:semiHidden/>
    <w:unhideWhenUsed/>
    <w:rsid w:val="001C6DC7"/>
  </w:style>
  <w:style w:type="numbering" w:customStyle="1" w:styleId="NoList1111">
    <w:name w:val="No List1111"/>
    <w:next w:val="NoList"/>
    <w:uiPriority w:val="99"/>
    <w:semiHidden/>
    <w:unhideWhenUsed/>
    <w:rsid w:val="001C6DC7"/>
  </w:style>
  <w:style w:type="paragraph" w:styleId="BalloonText">
    <w:name w:val="Balloon Text"/>
    <w:basedOn w:val="Normal"/>
    <w:link w:val="BalloonTextChar1"/>
    <w:uiPriority w:val="99"/>
    <w:semiHidden/>
    <w:unhideWhenUsed/>
    <w:rsid w:val="001C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C6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semiHidden/>
    <w:unhideWhenUsed/>
    <w:rsid w:val="001C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C6DC7"/>
  </w:style>
  <w:style w:type="paragraph" w:styleId="Footer">
    <w:name w:val="footer"/>
    <w:basedOn w:val="Normal"/>
    <w:link w:val="FooterChar1"/>
    <w:uiPriority w:val="99"/>
    <w:semiHidden/>
    <w:unhideWhenUsed/>
    <w:rsid w:val="001C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C6DC7"/>
  </w:style>
  <w:style w:type="paragraph" w:styleId="NormalWeb">
    <w:name w:val="Normal (Web)"/>
    <w:basedOn w:val="Normal"/>
    <w:uiPriority w:val="99"/>
    <w:semiHidden/>
    <w:unhideWhenUsed/>
    <w:rsid w:val="001C6D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C6DC7"/>
  </w:style>
  <w:style w:type="numbering" w:customStyle="1" w:styleId="NoList11">
    <w:name w:val="No List11"/>
    <w:next w:val="NoList"/>
    <w:uiPriority w:val="99"/>
    <w:semiHidden/>
    <w:unhideWhenUsed/>
    <w:rsid w:val="001C6DC7"/>
  </w:style>
  <w:style w:type="character" w:styleId="CommentReference">
    <w:name w:val="annotation reference"/>
    <w:basedOn w:val="DefaultParagraphFont"/>
    <w:uiPriority w:val="99"/>
    <w:semiHidden/>
    <w:unhideWhenUsed/>
    <w:rsid w:val="001C6DC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1C6DC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1C6DC7"/>
    <w:rPr>
      <w:sz w:val="20"/>
      <w:szCs w:val="2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1C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1C6DC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C6DC7"/>
    <w:pPr>
      <w:spacing w:after="0" w:line="259" w:lineRule="auto"/>
      <w:jc w:val="center"/>
    </w:pPr>
    <w:rPr>
      <w:rFonts w:ascii="Times New Roman" w:eastAsia="Calibri" w:hAnsi="Times New Roman" w:cs="Times New Roman"/>
      <w:noProof/>
      <w:sz w:val="20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6DC7"/>
    <w:rPr>
      <w:rFonts w:ascii="Times New Roman" w:eastAsia="Calibri" w:hAnsi="Times New Roman" w:cs="Times New Roman"/>
      <w:noProof/>
      <w:sz w:val="2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1C6DC7"/>
    <w:pPr>
      <w:spacing w:after="160" w:line="240" w:lineRule="auto"/>
    </w:pPr>
    <w:rPr>
      <w:rFonts w:ascii="Times New Roman" w:eastAsia="Calibri" w:hAnsi="Times New Roman" w:cs="Times New Roman"/>
      <w:noProof/>
      <w:sz w:val="20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C6DC7"/>
    <w:rPr>
      <w:rFonts w:ascii="Times New Roman" w:eastAsia="Calibri" w:hAnsi="Times New Roman" w:cs="Times New Roman"/>
      <w:noProof/>
      <w:sz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C6DC7"/>
    <w:rPr>
      <w:color w:val="0000FF"/>
      <w:u w:val="single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1C6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1C6DC7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C6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1C6DC7"/>
  </w:style>
  <w:style w:type="table" w:styleId="TableGrid">
    <w:name w:val="Table Grid"/>
    <w:basedOn w:val="TableNormal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1C6D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1C6DC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C6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DC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C6D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6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C6DC7"/>
    <w:pPr>
      <w:spacing w:after="0" w:line="240" w:lineRule="auto"/>
    </w:pPr>
    <w:rPr>
      <w:rFonts w:ascii="Arial" w:eastAsia="Calibri" w:hAnsi="Arial"/>
      <w:lang w:val="en-US" w:eastAsia="en-US"/>
    </w:rPr>
  </w:style>
  <w:style w:type="table" w:customStyle="1" w:styleId="TableGrid4">
    <w:name w:val="Table Grid4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1C6DC7"/>
  </w:style>
  <w:style w:type="numbering" w:customStyle="1" w:styleId="NoList2">
    <w:name w:val="No List2"/>
    <w:next w:val="NoList"/>
    <w:uiPriority w:val="99"/>
    <w:semiHidden/>
    <w:unhideWhenUsed/>
    <w:rsid w:val="001C6DC7"/>
  </w:style>
  <w:style w:type="numbering" w:customStyle="1" w:styleId="NoList12">
    <w:name w:val="No List12"/>
    <w:next w:val="NoList"/>
    <w:uiPriority w:val="99"/>
    <w:semiHidden/>
    <w:unhideWhenUsed/>
    <w:rsid w:val="001C6DC7"/>
  </w:style>
  <w:style w:type="numbering" w:customStyle="1" w:styleId="NoList1111">
    <w:name w:val="No List1111"/>
    <w:next w:val="NoList"/>
    <w:uiPriority w:val="99"/>
    <w:semiHidden/>
    <w:unhideWhenUsed/>
    <w:rsid w:val="001C6DC7"/>
  </w:style>
  <w:style w:type="paragraph" w:styleId="BalloonText">
    <w:name w:val="Balloon Text"/>
    <w:basedOn w:val="Normal"/>
    <w:link w:val="BalloonTextChar1"/>
    <w:uiPriority w:val="99"/>
    <w:semiHidden/>
    <w:unhideWhenUsed/>
    <w:rsid w:val="001C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C6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semiHidden/>
    <w:unhideWhenUsed/>
    <w:rsid w:val="001C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C6DC7"/>
  </w:style>
  <w:style w:type="paragraph" w:styleId="Footer">
    <w:name w:val="footer"/>
    <w:basedOn w:val="Normal"/>
    <w:link w:val="FooterChar1"/>
    <w:uiPriority w:val="99"/>
    <w:semiHidden/>
    <w:unhideWhenUsed/>
    <w:rsid w:val="001C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C6DC7"/>
  </w:style>
  <w:style w:type="paragraph" w:styleId="NormalWeb">
    <w:name w:val="Normal (Web)"/>
    <w:basedOn w:val="Normal"/>
    <w:uiPriority w:val="99"/>
    <w:semiHidden/>
    <w:unhideWhenUsed/>
    <w:rsid w:val="001C6D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BOHREN, Meghan</dc:creator>
  <cp:lastModifiedBy>BOHREN, Meghan</cp:lastModifiedBy>
  <cp:revision>4</cp:revision>
  <dcterms:created xsi:type="dcterms:W3CDTF">2015-05-12T08:35:00Z</dcterms:created>
  <dcterms:modified xsi:type="dcterms:W3CDTF">2015-05-12T08:43:00Z</dcterms:modified>
</cp:coreProperties>
</file>