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DC" w:rsidRDefault="008478DC" w:rsidP="008478DC">
      <w:pPr>
        <w:spacing w:after="160" w:line="259" w:lineRule="auto"/>
        <w:rPr>
          <w:b/>
        </w:rPr>
      </w:pPr>
      <w:bookmarkStart w:id="0" w:name="_GoBack"/>
      <w:bookmarkEnd w:id="0"/>
      <w:proofErr w:type="spellStart"/>
      <w:r>
        <w:rPr>
          <w:b/>
        </w:rPr>
        <w:t>S20</w:t>
      </w:r>
      <w:proofErr w:type="spellEnd"/>
      <w:r>
        <w:rPr>
          <w:b/>
        </w:rPr>
        <w:t xml:space="preserve"> Table. </w:t>
      </w:r>
      <w:r w:rsidRPr="006D6503">
        <w:t xml:space="preserve">Sample sizes for analyses accounting for </w:t>
      </w:r>
      <w:proofErr w:type="spellStart"/>
      <w:r w:rsidRPr="006D6503">
        <w:t>anergy</w:t>
      </w:r>
      <w:proofErr w:type="spellEnd"/>
      <w:r w:rsidRPr="006D6503">
        <w:t xml:space="preserve"> (variation in </w:t>
      </w:r>
      <w:proofErr w:type="spellStart"/>
      <w:r w:rsidRPr="006D6503">
        <w:t>IFN</w:t>
      </w:r>
      <w:proofErr w:type="spellEnd"/>
      <w:r w:rsidRPr="006D6503">
        <w:rPr>
          <w:rFonts w:asciiTheme="minorHAnsi" w:hAnsiTheme="minorHAnsi"/>
        </w:rPr>
        <w:t>-γ</w:t>
      </w:r>
      <w:r w:rsidRPr="006D6503">
        <w:t xml:space="preserve"> response).</w:t>
      </w:r>
    </w:p>
    <w:p w:rsidR="008478DC" w:rsidRDefault="008478DC" w:rsidP="008478DC">
      <w:pPr>
        <w:spacing w:after="160" w:line="259" w:lineRule="auto"/>
        <w:rPr>
          <w:b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960"/>
        <w:gridCol w:w="2700"/>
        <w:gridCol w:w="2800"/>
      </w:tblGrid>
      <w:tr w:rsidR="008478DC" w:rsidTr="00440BEF">
        <w:trPr>
          <w:trHeight w:val="61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proofErr w:type="spellStart"/>
            <w:r w:rsidRPr="00663522">
              <w:rPr>
                <w:color w:val="000000"/>
              </w:rPr>
              <w:t>DarDar</w:t>
            </w:r>
            <w:proofErr w:type="spellEnd"/>
            <w:r w:rsidRPr="00663522">
              <w:rPr>
                <w:color w:val="000000"/>
              </w:rPr>
              <w:t xml:space="preserve"> Vaccine Trial extended follow-up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 xml:space="preserve">Household Contact Study, Human Exome </w:t>
            </w:r>
            <w:proofErr w:type="spellStart"/>
            <w:r w:rsidRPr="00663522">
              <w:rPr>
                <w:color w:val="000000"/>
              </w:rPr>
              <w:t>BeadChip</w:t>
            </w:r>
            <w:proofErr w:type="spellEnd"/>
          </w:p>
        </w:tc>
      </w:tr>
      <w:tr w:rsidR="008478DC" w:rsidTr="00440BEF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Sample size in final analyses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270 (94 cases / 176 controls)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199 (150 cases / 49 controls)</w:t>
            </w:r>
          </w:p>
        </w:tc>
      </w:tr>
      <w:tr w:rsidR="008478DC" w:rsidTr="00440BEF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 xml:space="preserve">Removing patients w/ </w:t>
            </w:r>
            <w:proofErr w:type="spellStart"/>
            <w:r w:rsidRPr="00663522">
              <w:rPr>
                <w:color w:val="000000"/>
              </w:rPr>
              <w:t>0mm</w:t>
            </w:r>
            <w:proofErr w:type="spellEnd"/>
            <w:r w:rsidRPr="00663522">
              <w:rPr>
                <w:color w:val="000000"/>
              </w:rPr>
              <w:t xml:space="preserve"> </w:t>
            </w:r>
            <w:proofErr w:type="spellStart"/>
            <w:r w:rsidRPr="00663522">
              <w:rPr>
                <w:color w:val="000000"/>
              </w:rPr>
              <w:t>TST</w:t>
            </w:r>
            <w:proofErr w:type="spellEnd"/>
            <w:r w:rsidRPr="00663522">
              <w:rPr>
                <w:color w:val="000000"/>
              </w:rPr>
              <w:t xml:space="preserve"> but high </w:t>
            </w:r>
            <w:proofErr w:type="spellStart"/>
            <w:r w:rsidRPr="00663522">
              <w:rPr>
                <w:color w:val="000000"/>
              </w:rPr>
              <w:t>IFN</w:t>
            </w:r>
            <w:proofErr w:type="spellEnd"/>
            <w:r w:rsidRPr="00663522">
              <w:rPr>
                <w:color w:val="000000"/>
              </w:rPr>
              <w:t xml:space="preserve"> ELISA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257 (94 cases / 163 controls)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196 (150 cases / 46 controls)</w:t>
            </w:r>
          </w:p>
        </w:tc>
      </w:tr>
      <w:tr w:rsidR="008478DC" w:rsidTr="00440BEF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Removing patients w/ &gt;</w:t>
            </w:r>
            <w:proofErr w:type="spellStart"/>
            <w:r w:rsidRPr="00663522">
              <w:rPr>
                <w:color w:val="000000"/>
              </w:rPr>
              <w:t>5mm</w:t>
            </w:r>
            <w:proofErr w:type="spellEnd"/>
            <w:r w:rsidRPr="00663522">
              <w:rPr>
                <w:color w:val="000000"/>
              </w:rPr>
              <w:t xml:space="preserve"> </w:t>
            </w:r>
            <w:proofErr w:type="spellStart"/>
            <w:r w:rsidRPr="00663522">
              <w:rPr>
                <w:color w:val="000000"/>
              </w:rPr>
              <w:t>TST</w:t>
            </w:r>
            <w:proofErr w:type="spellEnd"/>
            <w:r w:rsidRPr="00663522">
              <w:rPr>
                <w:color w:val="000000"/>
              </w:rPr>
              <w:t xml:space="preserve"> but low </w:t>
            </w:r>
            <w:proofErr w:type="spellStart"/>
            <w:r w:rsidRPr="00663522">
              <w:rPr>
                <w:color w:val="000000"/>
              </w:rPr>
              <w:t>IFN</w:t>
            </w:r>
            <w:proofErr w:type="spellEnd"/>
            <w:r w:rsidRPr="00663522">
              <w:rPr>
                <w:color w:val="000000"/>
              </w:rPr>
              <w:t xml:space="preserve"> ELISA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254 (78 cases / 176 controls)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195 (146 cases / 49 controls)</w:t>
            </w:r>
          </w:p>
        </w:tc>
      </w:tr>
      <w:tr w:rsidR="008478DC" w:rsidTr="00440BEF">
        <w:trPr>
          <w:trHeight w:val="31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 xml:space="preserve">Removing patients w/ missing </w:t>
            </w:r>
            <w:proofErr w:type="spellStart"/>
            <w:r w:rsidRPr="00663522">
              <w:rPr>
                <w:color w:val="000000"/>
              </w:rPr>
              <w:t>IFN</w:t>
            </w:r>
            <w:proofErr w:type="spellEnd"/>
            <w:r w:rsidRPr="00663522">
              <w:rPr>
                <w:color w:val="000000"/>
              </w:rPr>
              <w:t xml:space="preserve"> ELISA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237 (84 cases / 153 controls)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DC" w:rsidRPr="00663522" w:rsidRDefault="008478DC" w:rsidP="00440BEF">
            <w:pPr>
              <w:rPr>
                <w:color w:val="000000"/>
              </w:rPr>
            </w:pPr>
            <w:r w:rsidRPr="00663522">
              <w:rPr>
                <w:color w:val="000000"/>
              </w:rPr>
              <w:t>97 (79 cases / 18 controls)</w:t>
            </w:r>
          </w:p>
        </w:tc>
      </w:tr>
    </w:tbl>
    <w:p w:rsidR="0013568B" w:rsidRDefault="00C23D5D"/>
    <w:sectPr w:rsidR="0013568B" w:rsidSect="008478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C"/>
    <w:rsid w:val="004C5D25"/>
    <w:rsid w:val="00724256"/>
    <w:rsid w:val="008478DC"/>
    <w:rsid w:val="00C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19F9C-8E99-4C2A-BAF5-2C86606B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2</cp:revision>
  <dcterms:created xsi:type="dcterms:W3CDTF">2017-06-09T19:58:00Z</dcterms:created>
  <dcterms:modified xsi:type="dcterms:W3CDTF">2017-06-09T19:58:00Z</dcterms:modified>
</cp:coreProperties>
</file>