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9748" w14:textId="77777777" w:rsidR="00ED37DB" w:rsidRPr="006A2700" w:rsidRDefault="000B0F4A" w:rsidP="00ED37DB">
      <w:pPr>
        <w:spacing w:after="0" w:line="360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S10 </w:t>
      </w:r>
      <w:r w:rsidR="00ED37DB" w:rsidRPr="00ED37DB">
        <w:rPr>
          <w:b/>
          <w:sz w:val="22"/>
          <w:lang w:val="en-US"/>
        </w:rPr>
        <w:t>Table</w:t>
      </w:r>
      <w:bookmarkStart w:id="0" w:name="_GoBack"/>
      <w:bookmarkEnd w:id="0"/>
      <w:r w:rsidR="00ED37DB" w:rsidRPr="00ED37DB">
        <w:rPr>
          <w:b/>
          <w:sz w:val="22"/>
          <w:lang w:val="en-US"/>
        </w:rPr>
        <w:t xml:space="preserve">: </w:t>
      </w:r>
      <w:r w:rsidR="00ED37DB" w:rsidRPr="00ED37DB">
        <w:rPr>
          <w:sz w:val="22"/>
          <w:lang w:val="en-US"/>
        </w:rPr>
        <w:t>Enrichment analysis-based candidate genes in discovery cohort versus  ‘Control cohort 2’.</w:t>
      </w: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1725"/>
        <w:gridCol w:w="1979"/>
        <w:gridCol w:w="30"/>
        <w:gridCol w:w="2010"/>
        <w:gridCol w:w="2044"/>
        <w:gridCol w:w="1914"/>
        <w:gridCol w:w="1917"/>
        <w:gridCol w:w="1979"/>
      </w:tblGrid>
      <w:tr w:rsidR="00ED37DB" w:rsidRPr="006A2700" w14:paraId="7D511CFB" w14:textId="77777777" w:rsidTr="005C7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 w:val="restart"/>
            <w:vAlign w:val="center"/>
          </w:tcPr>
          <w:p w14:paraId="037A7DF3" w14:textId="77777777" w:rsidR="00ED37DB" w:rsidRPr="006A2700" w:rsidRDefault="00ED37DB" w:rsidP="005C76AB">
            <w:pPr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Gene</w:t>
            </w:r>
          </w:p>
        </w:tc>
        <w:tc>
          <w:tcPr>
            <w:tcW w:w="4019" w:type="dxa"/>
            <w:gridSpan w:val="3"/>
            <w:tcBorders>
              <w:bottom w:val="single" w:sz="4" w:space="0" w:color="auto"/>
            </w:tcBorders>
            <w:vAlign w:val="bottom"/>
          </w:tcPr>
          <w:p w14:paraId="0D3E901F" w14:textId="77777777" w:rsidR="00ED37DB" w:rsidRPr="006A2700" w:rsidRDefault="00ED37DB" w:rsidP="005C76AB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Number of variants</w:t>
            </w:r>
          </w:p>
        </w:tc>
        <w:tc>
          <w:tcPr>
            <w:tcW w:w="2044" w:type="dxa"/>
            <w:vMerge w:val="restart"/>
            <w:vAlign w:val="center"/>
          </w:tcPr>
          <w:p w14:paraId="342BBB9F" w14:textId="77777777" w:rsidR="00ED37DB" w:rsidRPr="006A2700" w:rsidRDefault="00ED37DB" w:rsidP="005C76A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6A2700">
              <w:rPr>
                <w:sz w:val="20"/>
                <w:szCs w:val="20"/>
                <w:lang w:val="en-US"/>
              </w:rPr>
              <w:t>Uncorrected</w:t>
            </w:r>
            <w:r w:rsidRPr="006A2700">
              <w:rPr>
                <w:sz w:val="20"/>
                <w:szCs w:val="20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1914" w:type="dxa"/>
            <w:vMerge w:val="restart"/>
            <w:vAlign w:val="center"/>
          </w:tcPr>
          <w:p w14:paraId="0CC98BBF" w14:textId="77777777" w:rsidR="00ED37DB" w:rsidRPr="006A2700" w:rsidRDefault="00ED37DB" w:rsidP="005C76A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 xml:space="preserve">Three gene </w:t>
            </w:r>
            <w:proofErr w:type="spellStart"/>
            <w:r w:rsidRPr="006A2700">
              <w:rPr>
                <w:sz w:val="20"/>
                <w:szCs w:val="20"/>
                <w:lang w:val="en-US"/>
              </w:rPr>
              <w:t>correction</w:t>
            </w:r>
            <w:r w:rsidRPr="006A2700">
              <w:rPr>
                <w:sz w:val="20"/>
                <w:szCs w:val="20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1917" w:type="dxa"/>
            <w:vMerge w:val="restart"/>
            <w:vAlign w:val="center"/>
          </w:tcPr>
          <w:p w14:paraId="2B02CEB8" w14:textId="77777777" w:rsidR="00ED37DB" w:rsidRPr="006A2700" w:rsidRDefault="00ED37DB" w:rsidP="005C76A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 xml:space="preserve">Exome-wide </w:t>
            </w:r>
            <w:proofErr w:type="spellStart"/>
            <w:r w:rsidRPr="006A2700">
              <w:rPr>
                <w:sz w:val="20"/>
                <w:szCs w:val="20"/>
                <w:lang w:val="en-US"/>
              </w:rPr>
              <w:t>correction</w:t>
            </w:r>
            <w:r w:rsidRPr="006A2700">
              <w:rPr>
                <w:sz w:val="20"/>
                <w:szCs w:val="20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1979" w:type="dxa"/>
            <w:vMerge w:val="restart"/>
            <w:vAlign w:val="center"/>
          </w:tcPr>
          <w:p w14:paraId="25C12264" w14:textId="77777777" w:rsidR="00ED37DB" w:rsidRPr="006A2700" w:rsidRDefault="00ED37DB" w:rsidP="005C76AB">
            <w:pPr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 w:eastAsia="nl-NL"/>
              </w:rPr>
            </w:pPr>
            <w:r w:rsidRPr="006A2700">
              <w:rPr>
                <w:sz w:val="20"/>
                <w:szCs w:val="20"/>
                <w:lang w:val="en-US"/>
              </w:rPr>
              <w:t>Replication cohort (</w:t>
            </w:r>
            <w:r w:rsidRPr="006A2700">
              <w:rPr>
                <w:i/>
                <w:sz w:val="20"/>
                <w:szCs w:val="20"/>
                <w:lang w:val="en-US"/>
              </w:rPr>
              <w:t>n</w:t>
            </w:r>
            <w:r w:rsidRPr="006A2700">
              <w:rPr>
                <w:sz w:val="20"/>
                <w:szCs w:val="20"/>
                <w:lang w:val="en-US"/>
              </w:rPr>
              <w:t>=174)</w:t>
            </w:r>
          </w:p>
        </w:tc>
      </w:tr>
      <w:tr w:rsidR="00ED37DB" w:rsidRPr="006A2700" w14:paraId="4BF50B88" w14:textId="77777777" w:rsidTr="005C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vMerge/>
            <w:tcBorders>
              <w:bottom w:val="single" w:sz="4" w:space="0" w:color="auto"/>
            </w:tcBorders>
            <w:vAlign w:val="center"/>
          </w:tcPr>
          <w:p w14:paraId="2BD1D467" w14:textId="77777777" w:rsidR="00ED37DB" w:rsidRPr="006A2700" w:rsidRDefault="00ED37DB" w:rsidP="005C76AB">
            <w:pPr>
              <w:spacing w:after="0"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E39C7" w14:textId="77777777" w:rsidR="00ED37DB" w:rsidRPr="006A2700" w:rsidRDefault="00ED37DB" w:rsidP="005C76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6A2700">
              <w:rPr>
                <w:b/>
                <w:sz w:val="20"/>
                <w:szCs w:val="20"/>
                <w:lang w:val="en-US"/>
              </w:rPr>
              <w:t>Discovery cohort (</w:t>
            </w:r>
            <w:r w:rsidRPr="006A2700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6A2700">
              <w:rPr>
                <w:b/>
                <w:sz w:val="20"/>
                <w:szCs w:val="20"/>
                <w:lang w:val="en-US"/>
              </w:rPr>
              <w:t>=55)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B5046" w14:textId="77777777" w:rsidR="00ED37DB" w:rsidRPr="006A2700" w:rsidRDefault="00ED37DB" w:rsidP="005C76A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6A2700">
              <w:rPr>
                <w:b/>
                <w:sz w:val="20"/>
                <w:szCs w:val="20"/>
                <w:lang w:val="en-US"/>
              </w:rPr>
              <w:t>Control cohort 2 (</w:t>
            </w:r>
            <w:r w:rsidRPr="006A2700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6A2700">
              <w:rPr>
                <w:b/>
                <w:sz w:val="20"/>
                <w:szCs w:val="20"/>
                <w:lang w:val="en-US"/>
              </w:rPr>
              <w:t>=2,329)</w:t>
            </w:r>
          </w:p>
        </w:tc>
        <w:tc>
          <w:tcPr>
            <w:tcW w:w="2044" w:type="dxa"/>
            <w:vMerge/>
            <w:vAlign w:val="center"/>
          </w:tcPr>
          <w:p w14:paraId="7893641E" w14:textId="77777777" w:rsidR="00ED37DB" w:rsidRPr="006A2700" w:rsidRDefault="00ED37DB" w:rsidP="005C76A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vMerge/>
            <w:vAlign w:val="center"/>
          </w:tcPr>
          <w:p w14:paraId="4974D92B" w14:textId="77777777" w:rsidR="00ED37DB" w:rsidRPr="006A2700" w:rsidRDefault="00ED37DB" w:rsidP="005C76A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917" w:type="dxa"/>
            <w:vMerge/>
            <w:vAlign w:val="center"/>
          </w:tcPr>
          <w:p w14:paraId="22BC33A5" w14:textId="77777777" w:rsidR="00ED37DB" w:rsidRPr="006A2700" w:rsidRDefault="00ED37DB" w:rsidP="005C76A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vMerge/>
            <w:vAlign w:val="center"/>
          </w:tcPr>
          <w:p w14:paraId="2915FF6F" w14:textId="77777777" w:rsidR="00ED37DB" w:rsidRPr="006A2700" w:rsidRDefault="00ED37DB" w:rsidP="005C76A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ED37DB" w:rsidRPr="006A2700" w14:paraId="3FA457DF" w14:textId="77777777" w:rsidTr="005C76AB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C841D1" w14:textId="77777777" w:rsidR="00ED37DB" w:rsidRPr="006A2700" w:rsidRDefault="00ED37DB" w:rsidP="005C76AB">
            <w:pPr>
              <w:spacing w:after="0" w:line="240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>EMR3</w:t>
            </w:r>
          </w:p>
          <w:p w14:paraId="2791A780" w14:textId="77777777" w:rsidR="00ED37DB" w:rsidRPr="006A2700" w:rsidRDefault="00ED37DB" w:rsidP="005C76AB">
            <w:pPr>
              <w:spacing w:after="0" w:line="240" w:lineRule="auto"/>
              <w:jc w:val="lef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3924C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A03B4F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12</w:t>
            </w:r>
            <w:r w:rsidRPr="006A2700">
              <w:rPr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04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102D66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OR: 7.16</w:t>
            </w:r>
          </w:p>
          <w:p w14:paraId="71AA8AE0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CI: 0.769-32.733</w:t>
            </w:r>
          </w:p>
          <w:p w14:paraId="369EB813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>P</w:t>
            </w:r>
            <w:r w:rsidRPr="006A2700">
              <w:rPr>
                <w:sz w:val="20"/>
                <w:szCs w:val="20"/>
                <w:lang w:val="en-US"/>
              </w:rPr>
              <w:t xml:space="preserve"> = 0.04006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087EC2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 xml:space="preserve">P </w:t>
            </w:r>
            <w:r w:rsidRPr="006A2700">
              <w:rPr>
                <w:sz w:val="20"/>
                <w:szCs w:val="20"/>
                <w:lang w:val="en-US"/>
              </w:rPr>
              <w:t xml:space="preserve">= 0.040060 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38164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 xml:space="preserve">P </w:t>
            </w:r>
            <w:r w:rsidRPr="006A2700">
              <w:rPr>
                <w:sz w:val="20"/>
                <w:szCs w:val="20"/>
                <w:lang w:val="en-US"/>
              </w:rPr>
              <w:t>= 1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B7938E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0</w:t>
            </w:r>
          </w:p>
        </w:tc>
      </w:tr>
      <w:tr w:rsidR="00ED37DB" w:rsidRPr="006A2700" w14:paraId="639F194D" w14:textId="77777777" w:rsidTr="005C76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shd w:val="clear" w:color="auto" w:fill="FFFFFF" w:themeFill="background1"/>
            <w:vAlign w:val="center"/>
          </w:tcPr>
          <w:p w14:paraId="1ECBE313" w14:textId="77777777" w:rsidR="00ED37DB" w:rsidRPr="006A2700" w:rsidRDefault="00ED37DB" w:rsidP="005C76AB">
            <w:pPr>
              <w:spacing w:after="0" w:line="240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>PTPN12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0ED31A4F" w14:textId="77777777" w:rsidR="00ED37DB" w:rsidRPr="006A2700" w:rsidRDefault="00ED37DB" w:rsidP="005C76A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gridSpan w:val="2"/>
            <w:shd w:val="clear" w:color="auto" w:fill="FFFFFF" w:themeFill="background1"/>
            <w:vAlign w:val="center"/>
          </w:tcPr>
          <w:p w14:paraId="53A50A56" w14:textId="77777777" w:rsidR="00ED37DB" w:rsidRPr="006A2700" w:rsidRDefault="00ED37DB" w:rsidP="005C76A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11</w:t>
            </w:r>
            <w:r w:rsidRPr="006A270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044" w:type="dxa"/>
            <w:shd w:val="clear" w:color="auto" w:fill="FFFFFF" w:themeFill="background1"/>
            <w:vAlign w:val="center"/>
          </w:tcPr>
          <w:p w14:paraId="7D8A6393" w14:textId="77777777" w:rsidR="00ED37DB" w:rsidRPr="006A2700" w:rsidRDefault="00ED37DB" w:rsidP="005C76A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OR: 11.82</w:t>
            </w:r>
          </w:p>
          <w:p w14:paraId="411AF28B" w14:textId="77777777" w:rsidR="00ED37DB" w:rsidRPr="006A2700" w:rsidRDefault="00ED37DB" w:rsidP="005C76A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CI: 2.088-45.615</w:t>
            </w:r>
          </w:p>
          <w:p w14:paraId="41D786F4" w14:textId="77777777" w:rsidR="00ED37DB" w:rsidRPr="006A2700" w:rsidRDefault="00ED37DB" w:rsidP="005C76A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>P</w:t>
            </w:r>
            <w:r w:rsidRPr="006A2700">
              <w:rPr>
                <w:sz w:val="20"/>
                <w:szCs w:val="20"/>
                <w:lang w:val="en-US"/>
              </w:rPr>
              <w:t xml:space="preserve"> = 0.003613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04610AEC" w14:textId="77777777" w:rsidR="00ED37DB" w:rsidRPr="006A2700" w:rsidRDefault="00ED37DB" w:rsidP="005C76A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>P</w:t>
            </w:r>
            <w:r w:rsidRPr="006A2700">
              <w:rPr>
                <w:sz w:val="20"/>
                <w:szCs w:val="20"/>
                <w:lang w:val="en-US"/>
              </w:rPr>
              <w:t xml:space="preserve"> = 0.026100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19ECAFC4" w14:textId="77777777" w:rsidR="00ED37DB" w:rsidRPr="006A2700" w:rsidRDefault="00ED37DB" w:rsidP="005C76A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>P</w:t>
            </w:r>
            <w:r w:rsidRPr="006A2700">
              <w:rPr>
                <w:sz w:val="20"/>
                <w:szCs w:val="20"/>
                <w:lang w:val="en-US"/>
              </w:rPr>
              <w:t xml:space="preserve"> = 1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281FB63D" w14:textId="77777777" w:rsidR="00ED37DB" w:rsidRPr="006A2700" w:rsidRDefault="00ED37DB" w:rsidP="005C76A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1</w:t>
            </w:r>
            <w:r w:rsidRPr="006A2700">
              <w:rPr>
                <w:sz w:val="20"/>
                <w:szCs w:val="20"/>
                <w:vertAlign w:val="superscript"/>
                <w:lang w:val="en-US"/>
              </w:rPr>
              <w:t>f</w:t>
            </w:r>
          </w:p>
        </w:tc>
      </w:tr>
      <w:tr w:rsidR="00ED37DB" w:rsidRPr="006A2700" w14:paraId="5D41429D" w14:textId="77777777" w:rsidTr="005C76AB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dxa"/>
            <w:shd w:val="clear" w:color="auto" w:fill="BFBFBF" w:themeFill="background1" w:themeFillShade="BF"/>
            <w:vAlign w:val="center"/>
          </w:tcPr>
          <w:p w14:paraId="699A8253" w14:textId="77777777" w:rsidR="00ED37DB" w:rsidRPr="006A2700" w:rsidRDefault="00ED37DB" w:rsidP="005C76AB">
            <w:pPr>
              <w:spacing w:after="0" w:line="240" w:lineRule="auto"/>
              <w:jc w:val="left"/>
              <w:rPr>
                <w:i/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>LRP6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6786A4CF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gridSpan w:val="2"/>
            <w:shd w:val="clear" w:color="auto" w:fill="BFBFBF" w:themeFill="background1" w:themeFillShade="BF"/>
            <w:vAlign w:val="center"/>
          </w:tcPr>
          <w:p w14:paraId="336D804D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18</w:t>
            </w:r>
            <w:r w:rsidRPr="006A2700">
              <w:rPr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</w:tcPr>
          <w:p w14:paraId="0ADFE16B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OR: 7.218</w:t>
            </w:r>
          </w:p>
          <w:p w14:paraId="49D7785F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CI: 1.342-25.278</w:t>
            </w:r>
          </w:p>
          <w:p w14:paraId="6A31BEAF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>P</w:t>
            </w:r>
            <w:r w:rsidRPr="006A2700">
              <w:rPr>
                <w:sz w:val="20"/>
                <w:szCs w:val="20"/>
                <w:lang w:val="en-US"/>
              </w:rPr>
              <w:t xml:space="preserve"> = 0.0117</w:t>
            </w:r>
          </w:p>
        </w:tc>
        <w:tc>
          <w:tcPr>
            <w:tcW w:w="1914" w:type="dxa"/>
            <w:shd w:val="clear" w:color="auto" w:fill="BFBFBF" w:themeFill="background1" w:themeFillShade="BF"/>
            <w:vAlign w:val="center"/>
          </w:tcPr>
          <w:p w14:paraId="116D282D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>P</w:t>
            </w:r>
            <w:r w:rsidRPr="006A2700">
              <w:rPr>
                <w:sz w:val="20"/>
                <w:szCs w:val="20"/>
                <w:lang w:val="en-US"/>
              </w:rPr>
              <w:t xml:space="preserve"> = 0.010839</w:t>
            </w:r>
          </w:p>
        </w:tc>
        <w:tc>
          <w:tcPr>
            <w:tcW w:w="1917" w:type="dxa"/>
            <w:shd w:val="clear" w:color="auto" w:fill="BFBFBF" w:themeFill="background1" w:themeFillShade="BF"/>
            <w:vAlign w:val="center"/>
          </w:tcPr>
          <w:p w14:paraId="23AB0FB4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i/>
                <w:sz w:val="20"/>
                <w:szCs w:val="20"/>
                <w:lang w:val="en-US"/>
              </w:rPr>
              <w:t>P</w:t>
            </w:r>
            <w:r w:rsidRPr="006A2700">
              <w:rPr>
                <w:sz w:val="20"/>
                <w:szCs w:val="20"/>
                <w:lang w:val="en-US"/>
              </w:rPr>
              <w:t xml:space="preserve"> = 1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14:paraId="74863F8F" w14:textId="77777777" w:rsidR="00ED37DB" w:rsidRPr="006A2700" w:rsidRDefault="00ED37DB" w:rsidP="005C76A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6A2700"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2BA57001" w14:textId="77777777" w:rsidR="00775EED" w:rsidRDefault="00ED37DB" w:rsidP="00ED37DB">
      <w:pPr>
        <w:spacing w:after="0" w:line="240" w:lineRule="auto"/>
      </w:pPr>
      <w:proofErr w:type="spellStart"/>
      <w:proofErr w:type="gramStart"/>
      <w:r w:rsidRPr="006A2700">
        <w:rPr>
          <w:sz w:val="22"/>
          <w:vertAlign w:val="superscript"/>
          <w:lang w:val="en-US"/>
        </w:rPr>
        <w:t>a</w:t>
      </w:r>
      <w:r w:rsidRPr="006A2700">
        <w:rPr>
          <w:sz w:val="22"/>
          <w:lang w:val="en-US"/>
        </w:rPr>
        <w:t>Total</w:t>
      </w:r>
      <w:proofErr w:type="spellEnd"/>
      <w:proofErr w:type="gramEnd"/>
      <w:r w:rsidRPr="006A2700">
        <w:rPr>
          <w:sz w:val="22"/>
          <w:lang w:val="en-US"/>
        </w:rPr>
        <w:t xml:space="preserve"> number of loss-of-function variants (e.g. nonsense, frameshift or splice site variants) with a MAF of ≤0.001 </w:t>
      </w:r>
      <w:r w:rsidRPr="006A2700">
        <w:rPr>
          <w:lang w:val="en-US" w:eastAsia="nl-NL"/>
        </w:rPr>
        <w:t xml:space="preserve">in NHLBI-EVS database </w:t>
      </w:r>
      <w:r w:rsidRPr="006A2700">
        <w:rPr>
          <w:sz w:val="22"/>
          <w:lang w:val="en-US"/>
        </w:rPr>
        <w:t xml:space="preserve">in ‘Control cohort 2’. </w:t>
      </w:r>
      <w:proofErr w:type="spellStart"/>
      <w:proofErr w:type="gramStart"/>
      <w:r w:rsidRPr="006A2700">
        <w:rPr>
          <w:sz w:val="22"/>
          <w:vertAlign w:val="superscript"/>
          <w:lang w:val="en-US"/>
        </w:rPr>
        <w:t>b</w:t>
      </w:r>
      <w:r w:rsidRPr="006A2700">
        <w:rPr>
          <w:sz w:val="22"/>
          <w:lang w:val="en-US"/>
        </w:rPr>
        <w:t>Total</w:t>
      </w:r>
      <w:proofErr w:type="spellEnd"/>
      <w:proofErr w:type="gramEnd"/>
      <w:r w:rsidRPr="006A2700">
        <w:rPr>
          <w:sz w:val="22"/>
          <w:lang w:val="en-US"/>
        </w:rPr>
        <w:t xml:space="preserve"> number of highly conserved missense variants (</w:t>
      </w:r>
      <w:proofErr w:type="spellStart"/>
      <w:r w:rsidRPr="006A2700">
        <w:rPr>
          <w:sz w:val="22"/>
          <w:lang w:val="en-US"/>
        </w:rPr>
        <w:t>PhyloP</w:t>
      </w:r>
      <w:proofErr w:type="spellEnd"/>
      <w:r w:rsidRPr="006A2700">
        <w:rPr>
          <w:sz w:val="22"/>
          <w:lang w:val="en-US"/>
        </w:rPr>
        <w:t xml:space="preserve"> ≥3.0) with a MAF of ≤0.001 </w:t>
      </w:r>
      <w:r w:rsidRPr="006A2700">
        <w:rPr>
          <w:lang w:val="en-US" w:eastAsia="nl-NL"/>
        </w:rPr>
        <w:t xml:space="preserve">in NHLBI-EVS database </w:t>
      </w:r>
      <w:r w:rsidRPr="006A2700">
        <w:rPr>
          <w:sz w:val="22"/>
          <w:lang w:val="en-US"/>
        </w:rPr>
        <w:t xml:space="preserve">in ‘Control cohort 2’. </w:t>
      </w:r>
      <w:proofErr w:type="spellStart"/>
      <w:proofErr w:type="gramStart"/>
      <w:r w:rsidRPr="006A2700">
        <w:rPr>
          <w:sz w:val="22"/>
          <w:vertAlign w:val="superscript"/>
          <w:lang w:val="en-US"/>
        </w:rPr>
        <w:t>c</w:t>
      </w:r>
      <w:r w:rsidRPr="006A2700">
        <w:rPr>
          <w:sz w:val="22"/>
          <w:lang w:val="en-US"/>
        </w:rPr>
        <w:t>Fisher’s</w:t>
      </w:r>
      <w:proofErr w:type="spellEnd"/>
      <w:proofErr w:type="gramEnd"/>
      <w:r w:rsidRPr="006A2700">
        <w:rPr>
          <w:sz w:val="22"/>
          <w:lang w:val="en-US"/>
        </w:rPr>
        <w:t xml:space="preserve"> exact test between Discovery cohort and ‘Control cohort 2’ not corrected for multiple testing. </w:t>
      </w:r>
      <w:proofErr w:type="spellStart"/>
      <w:proofErr w:type="gramStart"/>
      <w:r w:rsidRPr="006A2700">
        <w:rPr>
          <w:i/>
          <w:sz w:val="22"/>
          <w:vertAlign w:val="superscript"/>
          <w:lang w:val="en-US"/>
        </w:rPr>
        <w:t>d</w:t>
      </w:r>
      <w:r w:rsidRPr="006A2700">
        <w:rPr>
          <w:i/>
          <w:sz w:val="22"/>
          <w:lang w:val="en-US"/>
        </w:rPr>
        <w:t>P</w:t>
      </w:r>
      <w:proofErr w:type="spellEnd"/>
      <w:proofErr w:type="gramEnd"/>
      <w:r w:rsidRPr="006A2700">
        <w:rPr>
          <w:sz w:val="22"/>
          <w:lang w:val="en-US"/>
        </w:rPr>
        <w:t xml:space="preserve">-values Fisher’s exact test between Discovery cohort and ‘Control cohort 2’ corrected for three genes. </w:t>
      </w:r>
      <w:proofErr w:type="spellStart"/>
      <w:proofErr w:type="gramStart"/>
      <w:r w:rsidRPr="006A2700">
        <w:rPr>
          <w:i/>
          <w:sz w:val="22"/>
          <w:vertAlign w:val="superscript"/>
          <w:lang w:val="en-US"/>
        </w:rPr>
        <w:t>e</w:t>
      </w:r>
      <w:r w:rsidRPr="006A2700">
        <w:rPr>
          <w:i/>
          <w:sz w:val="22"/>
          <w:lang w:val="en-US"/>
        </w:rPr>
        <w:t>P</w:t>
      </w:r>
      <w:proofErr w:type="spellEnd"/>
      <w:proofErr w:type="gramEnd"/>
      <w:r w:rsidRPr="006A2700">
        <w:rPr>
          <w:sz w:val="22"/>
          <w:lang w:val="en-US"/>
        </w:rPr>
        <w:t xml:space="preserve">-values Fisher’s exact test between Discovery cohort and ‘Control cohort 2’ corrected for (exome-wide) multiple testing. </w:t>
      </w:r>
      <w:proofErr w:type="spellStart"/>
      <w:proofErr w:type="gramStart"/>
      <w:r w:rsidRPr="006A2700">
        <w:rPr>
          <w:sz w:val="22"/>
          <w:vertAlign w:val="superscript"/>
          <w:lang w:val="en-US"/>
        </w:rPr>
        <w:t>f</w:t>
      </w:r>
      <w:r w:rsidRPr="006A2700">
        <w:rPr>
          <w:sz w:val="22"/>
          <w:lang w:val="en-US"/>
        </w:rPr>
        <w:t>Fisher’s</w:t>
      </w:r>
      <w:proofErr w:type="spellEnd"/>
      <w:proofErr w:type="gramEnd"/>
      <w:r w:rsidRPr="006A2700">
        <w:rPr>
          <w:sz w:val="22"/>
          <w:lang w:val="en-US"/>
        </w:rPr>
        <w:t xml:space="preserve"> exact test between Replication cohort and ‘Control cohort 2’ was not significant. NHLBI-EVS: Exome variant server.</w:t>
      </w:r>
    </w:p>
    <w:sectPr w:rsidR="00775EED" w:rsidSect="00ED37D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DB"/>
    <w:rsid w:val="000B0F4A"/>
    <w:rsid w:val="00775EED"/>
    <w:rsid w:val="00977E6F"/>
    <w:rsid w:val="00E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0E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D37DB"/>
    <w:pPr>
      <w:spacing w:after="200" w:line="480" w:lineRule="auto"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ED37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D37DB"/>
    <w:pPr>
      <w:spacing w:after="200" w:line="480" w:lineRule="auto"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">
    <w:name w:val="Light Shading"/>
    <w:basedOn w:val="Standaardtabel"/>
    <w:uiPriority w:val="60"/>
    <w:rsid w:val="00ED37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Macintosh Word</Application>
  <DocSecurity>0</DocSecurity>
  <Lines>8</Lines>
  <Paragraphs>2</Paragraphs>
  <ScaleCrop>false</ScaleCrop>
  <Company>RDV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Richarda De Voer</dc:creator>
  <cp:keywords/>
  <dc:description/>
  <cp:lastModifiedBy>Richarda De Voer</cp:lastModifiedBy>
  <cp:revision>2</cp:revision>
  <dcterms:created xsi:type="dcterms:W3CDTF">2015-11-12T16:10:00Z</dcterms:created>
  <dcterms:modified xsi:type="dcterms:W3CDTF">2016-02-01T15:35:00Z</dcterms:modified>
</cp:coreProperties>
</file>