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6201" w14:textId="7A60F35D" w:rsidR="003C6335" w:rsidRDefault="006545A5" w:rsidP="005C0537">
      <w:pPr>
        <w:widowControl/>
        <w:autoSpaceDE w:val="0"/>
        <w:autoSpaceDN w:val="0"/>
        <w:adjustRightInd w:val="0"/>
        <w:spacing w:after="240"/>
        <w:ind w:firstLineChars="381" w:firstLine="989"/>
        <w:jc w:val="left"/>
        <w:rPr>
          <w:b/>
          <w:color w:val="000000"/>
          <w:kern w:val="24"/>
          <w:sz w:val="24"/>
          <w:szCs w:val="24"/>
        </w:rPr>
      </w:pPr>
      <w:r>
        <w:rPr>
          <w:b/>
          <w:noProof/>
          <w:color w:val="000000"/>
          <w:kern w:val="24"/>
          <w:sz w:val="24"/>
          <w:szCs w:val="24"/>
        </w:rPr>
        <w:drawing>
          <wp:inline distT="0" distB="0" distL="0" distR="0" wp14:anchorId="4E384D6A" wp14:editId="2E377AEE">
            <wp:extent cx="4572000" cy="2286000"/>
            <wp:effectExtent l="0" t="0" r="0" b="0"/>
            <wp:docPr id="2" name="图片 2" descr="Xiaolei:minor_revision:figures:stepwise: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aolei:minor_revision:figures:stepwise:tes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B449B" w14:textId="4BF7B20A" w:rsidR="004F3C69" w:rsidRPr="008A2A98" w:rsidRDefault="00D804E7" w:rsidP="00063F7B">
      <w:pPr>
        <w:widowControl/>
        <w:autoSpaceDE w:val="0"/>
        <w:autoSpaceDN w:val="0"/>
        <w:adjustRightInd w:val="0"/>
        <w:spacing w:after="240"/>
        <w:jc w:val="left"/>
        <w:rPr>
          <w:color w:val="000000"/>
          <w:kern w:val="24"/>
          <w:sz w:val="24"/>
          <w:szCs w:val="24"/>
        </w:rPr>
      </w:pPr>
      <w:r w:rsidRPr="007C3F73">
        <w:rPr>
          <w:b/>
          <w:color w:val="000000"/>
          <w:kern w:val="24"/>
          <w:sz w:val="24"/>
          <w:szCs w:val="24"/>
        </w:rPr>
        <w:t>S</w:t>
      </w:r>
      <w:r w:rsidR="00350EC9">
        <w:rPr>
          <w:rFonts w:hint="eastAsia"/>
          <w:b/>
          <w:color w:val="000000"/>
          <w:kern w:val="24"/>
          <w:sz w:val="24"/>
          <w:szCs w:val="24"/>
        </w:rPr>
        <w:t>22</w:t>
      </w:r>
      <w:r w:rsidRPr="007C3F73">
        <w:rPr>
          <w:b/>
          <w:color w:val="000000"/>
          <w:kern w:val="24"/>
          <w:sz w:val="24"/>
          <w:szCs w:val="24"/>
        </w:rPr>
        <w:t xml:space="preserve"> Fig</w:t>
      </w:r>
      <w:r w:rsidRPr="007C3F73">
        <w:rPr>
          <w:rFonts w:hint="eastAsia"/>
          <w:b/>
          <w:color w:val="000000"/>
          <w:kern w:val="24"/>
          <w:sz w:val="24"/>
          <w:szCs w:val="24"/>
        </w:rPr>
        <w:t>.</w:t>
      </w:r>
      <w:r w:rsidRPr="007C3F73">
        <w:rPr>
          <w:b/>
          <w:color w:val="000000"/>
          <w:kern w:val="24"/>
          <w:sz w:val="24"/>
          <w:szCs w:val="24"/>
        </w:rPr>
        <w:t xml:space="preserve"> </w:t>
      </w:r>
      <w:r w:rsidR="009D7562">
        <w:rPr>
          <w:rFonts w:hint="eastAsia"/>
          <w:b/>
          <w:sz w:val="24"/>
          <w:szCs w:val="24"/>
        </w:rPr>
        <w:t xml:space="preserve">Power versus FDR and </w:t>
      </w:r>
      <w:r w:rsidR="00092B49">
        <w:rPr>
          <w:rFonts w:hint="eastAsia"/>
          <w:b/>
          <w:sz w:val="24"/>
          <w:szCs w:val="24"/>
        </w:rPr>
        <w:t>Type I</w:t>
      </w:r>
      <w:r w:rsidR="009D7562">
        <w:rPr>
          <w:rFonts w:hint="eastAsia"/>
          <w:b/>
          <w:sz w:val="24"/>
          <w:szCs w:val="24"/>
        </w:rPr>
        <w:t xml:space="preserve"> error in three methods</w:t>
      </w:r>
      <w:r w:rsidRPr="007C3F73">
        <w:rPr>
          <w:b/>
          <w:sz w:val="24"/>
          <w:szCs w:val="24"/>
        </w:rPr>
        <w:t>.</w:t>
      </w:r>
      <w:r w:rsidRPr="00C32B49">
        <w:rPr>
          <w:sz w:val="24"/>
          <w:szCs w:val="24"/>
        </w:rPr>
        <w:t xml:space="preserve"> </w:t>
      </w:r>
      <w:r w:rsidR="009D7562">
        <w:rPr>
          <w:color w:val="000000"/>
          <w:kern w:val="24"/>
          <w:sz w:val="24"/>
          <w:szCs w:val="24"/>
        </w:rPr>
        <w:t>Three</w:t>
      </w:r>
      <w:r w:rsidR="00540295" w:rsidRPr="004554BC">
        <w:rPr>
          <w:color w:val="000000"/>
          <w:kern w:val="24"/>
          <w:sz w:val="24"/>
          <w:szCs w:val="24"/>
        </w:rPr>
        <w:t xml:space="preserve"> methods were </w:t>
      </w:r>
      <w:r w:rsidR="009D7562">
        <w:rPr>
          <w:rFonts w:hint="eastAsia"/>
          <w:color w:val="000000"/>
          <w:kern w:val="24"/>
          <w:sz w:val="24"/>
          <w:szCs w:val="24"/>
        </w:rPr>
        <w:t>t-test, stepwise regression (stepwise)</w:t>
      </w:r>
      <w:r w:rsidR="00540295" w:rsidRPr="004554BC">
        <w:rPr>
          <w:color w:val="000000"/>
          <w:kern w:val="24"/>
          <w:sz w:val="24"/>
          <w:szCs w:val="24"/>
        </w:rPr>
        <w:t xml:space="preserve"> and FarmCPU</w:t>
      </w:r>
      <w:r w:rsidR="0069570C">
        <w:rPr>
          <w:color w:val="000000"/>
          <w:kern w:val="24"/>
          <w:sz w:val="24"/>
          <w:szCs w:val="24"/>
        </w:rPr>
        <w:t xml:space="preserve">. </w:t>
      </w:r>
      <w:r w:rsidR="009D7562">
        <w:rPr>
          <w:rFonts w:hint="eastAsia"/>
          <w:color w:val="000000"/>
          <w:kern w:val="24"/>
          <w:sz w:val="24"/>
          <w:szCs w:val="24"/>
        </w:rPr>
        <w:t>Both stepwise regression and FarmCPU use a stepwise fashion. The stepwise regression</w:t>
      </w:r>
      <w:r w:rsidR="00650A87">
        <w:rPr>
          <w:rFonts w:hint="eastAsia"/>
          <w:color w:val="000000"/>
          <w:kern w:val="24"/>
          <w:sz w:val="24"/>
          <w:szCs w:val="24"/>
        </w:rPr>
        <w:t xml:space="preserve"> starts from t-test and</w:t>
      </w:r>
      <w:r w:rsidR="009D7562">
        <w:rPr>
          <w:rFonts w:hint="eastAsia"/>
          <w:color w:val="000000"/>
          <w:kern w:val="24"/>
          <w:sz w:val="24"/>
          <w:szCs w:val="24"/>
        </w:rPr>
        <w:t xml:space="preserve"> use BIC</w:t>
      </w:r>
      <w:r w:rsidR="00650A87">
        <w:rPr>
          <w:rFonts w:hint="eastAsia"/>
          <w:color w:val="000000"/>
          <w:kern w:val="24"/>
          <w:sz w:val="24"/>
          <w:szCs w:val="24"/>
        </w:rPr>
        <w:t xml:space="preserve"> (Bayesian Information Criterion)</w:t>
      </w:r>
      <w:r w:rsidR="009D7562">
        <w:rPr>
          <w:rFonts w:hint="eastAsia"/>
          <w:color w:val="000000"/>
          <w:kern w:val="24"/>
          <w:sz w:val="24"/>
          <w:szCs w:val="24"/>
        </w:rPr>
        <w:t xml:space="preserve"> to select pseudo QTNs as fixed effects while FarmCPU use a </w:t>
      </w:r>
      <w:r w:rsidR="00650A87">
        <w:rPr>
          <w:rFonts w:hint="eastAsia"/>
          <w:color w:val="000000"/>
          <w:kern w:val="24"/>
          <w:sz w:val="24"/>
          <w:szCs w:val="24"/>
        </w:rPr>
        <w:t xml:space="preserve">combination of bin method, substitution process and </w:t>
      </w:r>
      <w:r w:rsidR="009D7562">
        <w:rPr>
          <w:rFonts w:hint="eastAsia"/>
          <w:color w:val="000000"/>
          <w:kern w:val="24"/>
          <w:sz w:val="24"/>
          <w:szCs w:val="24"/>
        </w:rPr>
        <w:t xml:space="preserve">random effect model. </w:t>
      </w:r>
      <w:r w:rsidR="00540295" w:rsidRPr="004554BC">
        <w:rPr>
          <w:color w:val="000000"/>
          <w:kern w:val="24"/>
          <w:sz w:val="24"/>
          <w:szCs w:val="24"/>
        </w:rPr>
        <w:t xml:space="preserve">The </w:t>
      </w:r>
      <w:r w:rsidR="00540295">
        <w:rPr>
          <w:rFonts w:hint="eastAsia"/>
          <w:color w:val="000000"/>
          <w:kern w:val="24"/>
          <w:sz w:val="24"/>
          <w:szCs w:val="24"/>
        </w:rPr>
        <w:t>genotype data</w:t>
      </w:r>
      <w:r w:rsidR="00540295" w:rsidRPr="004554BC">
        <w:rPr>
          <w:color w:val="000000"/>
          <w:kern w:val="24"/>
          <w:sz w:val="24"/>
          <w:szCs w:val="24"/>
        </w:rPr>
        <w:t xml:space="preserve"> </w:t>
      </w:r>
      <w:r w:rsidR="00540295">
        <w:rPr>
          <w:color w:val="000000"/>
          <w:kern w:val="24"/>
          <w:sz w:val="24"/>
          <w:szCs w:val="24"/>
        </w:rPr>
        <w:t>is</w:t>
      </w:r>
      <w:r w:rsidR="00540295">
        <w:rPr>
          <w:rFonts w:hint="eastAsia"/>
          <w:color w:val="000000"/>
          <w:kern w:val="24"/>
          <w:sz w:val="24"/>
          <w:szCs w:val="24"/>
        </w:rPr>
        <w:t xml:space="preserve"> from</w:t>
      </w:r>
      <w:r w:rsidR="00540295">
        <w:rPr>
          <w:color w:val="000000"/>
          <w:kern w:val="24"/>
          <w:sz w:val="24"/>
          <w:szCs w:val="24"/>
        </w:rPr>
        <w:t xml:space="preserve"> </w:t>
      </w:r>
      <w:r w:rsidR="00540295">
        <w:rPr>
          <w:rFonts w:hint="eastAsia"/>
          <w:color w:val="000000"/>
          <w:kern w:val="24"/>
          <w:sz w:val="24"/>
          <w:szCs w:val="24"/>
        </w:rPr>
        <w:t>East Asian lung cancer data set</w:t>
      </w:r>
      <w:r w:rsidR="00540295" w:rsidRPr="004554BC">
        <w:rPr>
          <w:color w:val="000000"/>
          <w:kern w:val="24"/>
          <w:sz w:val="24"/>
          <w:szCs w:val="24"/>
        </w:rPr>
        <w:t xml:space="preserve">. </w:t>
      </w:r>
      <w:r w:rsidR="00540295" w:rsidRPr="00C32B49">
        <w:rPr>
          <w:color w:val="000000"/>
          <w:kern w:val="24"/>
          <w:sz w:val="24"/>
          <w:szCs w:val="24"/>
        </w:rPr>
        <w:t>Additive genet</w:t>
      </w:r>
      <w:r w:rsidR="00540295">
        <w:rPr>
          <w:color w:val="000000"/>
          <w:kern w:val="24"/>
          <w:sz w:val="24"/>
          <w:szCs w:val="24"/>
        </w:rPr>
        <w:t xml:space="preserve">ic effects were simulated with </w:t>
      </w:r>
      <w:r w:rsidR="00540295">
        <w:rPr>
          <w:rFonts w:hint="eastAsia"/>
          <w:color w:val="000000"/>
          <w:kern w:val="24"/>
          <w:sz w:val="24"/>
          <w:szCs w:val="24"/>
        </w:rPr>
        <w:t>5</w:t>
      </w:r>
      <w:r w:rsidR="00540295" w:rsidRPr="00C32B49">
        <w:rPr>
          <w:color w:val="000000"/>
          <w:kern w:val="24"/>
          <w:sz w:val="24"/>
          <w:szCs w:val="24"/>
        </w:rPr>
        <w:t>00 Quantitative Trait Nucleotide (QTNs)</w:t>
      </w:r>
      <w:r w:rsidR="00540295">
        <w:rPr>
          <w:rFonts w:hint="eastAsia"/>
          <w:color w:val="000000"/>
          <w:kern w:val="24"/>
          <w:sz w:val="24"/>
          <w:szCs w:val="24"/>
        </w:rPr>
        <w:t xml:space="preserve"> and each QTN has the same effect</w:t>
      </w:r>
      <w:r w:rsidR="00540295" w:rsidRPr="00C32B49">
        <w:rPr>
          <w:color w:val="000000"/>
          <w:kern w:val="24"/>
          <w:sz w:val="24"/>
          <w:szCs w:val="24"/>
        </w:rPr>
        <w:t>.</w:t>
      </w:r>
      <w:r w:rsidR="00540295">
        <w:rPr>
          <w:rFonts w:hint="eastAsia"/>
          <w:color w:val="000000"/>
          <w:kern w:val="24"/>
          <w:sz w:val="24"/>
          <w:szCs w:val="24"/>
        </w:rPr>
        <w:t xml:space="preserve"> </w:t>
      </w:r>
      <w:r w:rsidR="008F00DC" w:rsidRPr="00C32B49">
        <w:rPr>
          <w:color w:val="000000"/>
          <w:kern w:val="24"/>
          <w:sz w:val="24"/>
          <w:szCs w:val="24"/>
        </w:rPr>
        <w:t>Residuals with normal distribution were added to the genetic effect to form phenotypes with heritability of 0.</w:t>
      </w:r>
      <w:r w:rsidR="008F00DC">
        <w:rPr>
          <w:rFonts w:hint="eastAsia"/>
          <w:color w:val="000000"/>
          <w:kern w:val="24"/>
          <w:sz w:val="24"/>
          <w:szCs w:val="24"/>
        </w:rPr>
        <w:t>7</w:t>
      </w:r>
      <w:r w:rsidR="008F00DC" w:rsidRPr="00C32B49">
        <w:rPr>
          <w:color w:val="000000"/>
          <w:kern w:val="24"/>
          <w:sz w:val="24"/>
          <w:szCs w:val="24"/>
        </w:rPr>
        <w:t>5.</w:t>
      </w:r>
      <w:r w:rsidR="008F00DC">
        <w:rPr>
          <w:rFonts w:hint="eastAsia"/>
          <w:color w:val="000000"/>
          <w:kern w:val="24"/>
          <w:sz w:val="24"/>
          <w:szCs w:val="24"/>
        </w:rPr>
        <w:t xml:space="preserve"> </w:t>
      </w:r>
      <w:bookmarkStart w:id="0" w:name="_GoBack"/>
      <w:bookmarkEnd w:id="0"/>
      <w:r w:rsidR="008F00DC" w:rsidRPr="00C32B49">
        <w:rPr>
          <w:color w:val="000000"/>
          <w:kern w:val="24"/>
          <w:sz w:val="24"/>
          <w:szCs w:val="24"/>
        </w:rPr>
        <w:t xml:space="preserve">The simulations were replicated 100 times. </w:t>
      </w:r>
      <w:r w:rsidR="00AB47FB">
        <w:rPr>
          <w:color w:val="000000"/>
          <w:kern w:val="24"/>
          <w:sz w:val="24"/>
          <w:szCs w:val="24"/>
        </w:rPr>
        <w:t>P</w:t>
      </w:r>
      <w:r w:rsidR="00D058EF" w:rsidRPr="00C32B49">
        <w:rPr>
          <w:color w:val="000000"/>
          <w:kern w:val="24"/>
          <w:sz w:val="24"/>
          <w:szCs w:val="24"/>
        </w:rPr>
        <w:t xml:space="preserve">ower was examined under different levels of FDR and </w:t>
      </w:r>
      <w:r w:rsidR="00092B49">
        <w:rPr>
          <w:color w:val="000000"/>
          <w:kern w:val="24"/>
          <w:sz w:val="24"/>
          <w:szCs w:val="24"/>
        </w:rPr>
        <w:t>Type I</w:t>
      </w:r>
      <w:r w:rsidR="00D058EF" w:rsidRPr="00C32B49">
        <w:rPr>
          <w:color w:val="000000"/>
          <w:kern w:val="24"/>
          <w:sz w:val="24"/>
          <w:szCs w:val="24"/>
        </w:rPr>
        <w:t xml:space="preserve"> error. All markers are sorted with the most significant one on top. A marker is claimed as false positive if no QTN is within a bilateral distance of 100</w:t>
      </w:r>
      <w:r w:rsidR="00BB24D4">
        <w:rPr>
          <w:color w:val="000000"/>
          <w:kern w:val="24"/>
          <w:sz w:val="24"/>
          <w:szCs w:val="24"/>
        </w:rPr>
        <w:t xml:space="preserve">,000 </w:t>
      </w:r>
      <w:r w:rsidR="005A628C">
        <w:rPr>
          <w:rFonts w:hint="eastAsia"/>
          <w:color w:val="000000"/>
          <w:kern w:val="24"/>
          <w:sz w:val="24"/>
          <w:szCs w:val="24"/>
        </w:rPr>
        <w:t>base pairs</w:t>
      </w:r>
      <w:r w:rsidR="00D058EF" w:rsidRPr="00C32B49">
        <w:rPr>
          <w:color w:val="000000"/>
          <w:kern w:val="24"/>
          <w:sz w:val="24"/>
          <w:szCs w:val="24"/>
        </w:rPr>
        <w:t xml:space="preserve">. For each threshold of FDR, </w:t>
      </w:r>
      <w:r w:rsidR="00A40C81">
        <w:rPr>
          <w:color w:val="000000"/>
          <w:kern w:val="24"/>
          <w:sz w:val="24"/>
          <w:szCs w:val="24"/>
        </w:rPr>
        <w:t>P</w:t>
      </w:r>
      <w:r w:rsidR="00D058EF" w:rsidRPr="00C32B49">
        <w:rPr>
          <w:color w:val="000000"/>
          <w:kern w:val="24"/>
          <w:sz w:val="24"/>
          <w:szCs w:val="24"/>
        </w:rPr>
        <w:t>ower is defined as the proportion of QTNs detected (</w:t>
      </w:r>
      <w:r w:rsidR="00D058EF">
        <w:rPr>
          <w:rFonts w:hint="eastAsia"/>
          <w:b/>
          <w:color w:val="000000"/>
          <w:kern w:val="24"/>
          <w:sz w:val="24"/>
          <w:szCs w:val="24"/>
        </w:rPr>
        <w:t>a</w:t>
      </w:r>
      <w:r w:rsidR="00D058EF" w:rsidRPr="00C32B49">
        <w:rPr>
          <w:color w:val="000000"/>
          <w:kern w:val="24"/>
          <w:sz w:val="24"/>
          <w:szCs w:val="24"/>
        </w:rPr>
        <w:t xml:space="preserve">). Similarly, markers without a QTN within 100,000 </w:t>
      </w:r>
      <w:r w:rsidR="005A628C">
        <w:rPr>
          <w:rFonts w:hint="eastAsia"/>
          <w:color w:val="000000"/>
          <w:kern w:val="24"/>
          <w:sz w:val="24"/>
          <w:szCs w:val="24"/>
        </w:rPr>
        <w:t>base pairs</w:t>
      </w:r>
      <w:r w:rsidR="00D058EF" w:rsidRPr="00C32B49">
        <w:rPr>
          <w:color w:val="000000"/>
          <w:kern w:val="24"/>
          <w:sz w:val="24"/>
          <w:szCs w:val="24"/>
        </w:rPr>
        <w:t xml:space="preserve"> distance are used to derive the empirical null distribution of </w:t>
      </w:r>
      <w:r w:rsidR="00092B49">
        <w:rPr>
          <w:color w:val="000000"/>
          <w:kern w:val="24"/>
          <w:sz w:val="24"/>
          <w:szCs w:val="24"/>
        </w:rPr>
        <w:t>Type I</w:t>
      </w:r>
      <w:r w:rsidR="00D058EF" w:rsidRPr="00C32B49">
        <w:rPr>
          <w:color w:val="000000"/>
          <w:kern w:val="24"/>
          <w:sz w:val="24"/>
          <w:szCs w:val="24"/>
        </w:rPr>
        <w:t xml:space="preserve"> error. For each threshold of </w:t>
      </w:r>
      <w:r w:rsidR="00092B49">
        <w:rPr>
          <w:color w:val="000000"/>
          <w:kern w:val="24"/>
          <w:sz w:val="24"/>
          <w:szCs w:val="24"/>
        </w:rPr>
        <w:t>Type I</w:t>
      </w:r>
      <w:r w:rsidR="00D058EF" w:rsidRPr="00C32B49">
        <w:rPr>
          <w:color w:val="000000"/>
          <w:kern w:val="24"/>
          <w:sz w:val="24"/>
          <w:szCs w:val="24"/>
        </w:rPr>
        <w:t xml:space="preserve"> error, </w:t>
      </w:r>
      <w:r w:rsidR="00A40C81">
        <w:rPr>
          <w:color w:val="000000"/>
          <w:kern w:val="24"/>
          <w:sz w:val="24"/>
          <w:szCs w:val="24"/>
        </w:rPr>
        <w:t>P</w:t>
      </w:r>
      <w:r w:rsidR="00D058EF" w:rsidRPr="00C32B49">
        <w:rPr>
          <w:color w:val="000000"/>
          <w:kern w:val="24"/>
          <w:sz w:val="24"/>
          <w:szCs w:val="24"/>
        </w:rPr>
        <w:t>ower is defined as the proportion of QTNs detected (</w:t>
      </w:r>
      <w:r w:rsidR="00D058EF">
        <w:rPr>
          <w:rFonts w:hint="eastAsia"/>
          <w:b/>
          <w:color w:val="000000"/>
          <w:kern w:val="24"/>
          <w:sz w:val="24"/>
          <w:szCs w:val="24"/>
        </w:rPr>
        <w:t>b</w:t>
      </w:r>
      <w:r w:rsidR="00D058EF" w:rsidRPr="00C32B49">
        <w:rPr>
          <w:color w:val="000000"/>
          <w:kern w:val="24"/>
          <w:sz w:val="24"/>
          <w:szCs w:val="24"/>
        </w:rPr>
        <w:t>).</w:t>
      </w:r>
      <w:r w:rsidR="008F00DC" w:rsidRPr="00C32B49">
        <w:rPr>
          <w:color w:val="000000"/>
          <w:kern w:val="24"/>
          <w:sz w:val="24"/>
          <w:szCs w:val="24"/>
        </w:rPr>
        <w:t xml:space="preserve"> </w:t>
      </w:r>
      <w:r w:rsidR="00650A87">
        <w:rPr>
          <w:rFonts w:hint="eastAsia"/>
          <w:color w:val="000000"/>
          <w:kern w:val="24"/>
          <w:sz w:val="24"/>
          <w:szCs w:val="24"/>
        </w:rPr>
        <w:t>Stepwise regression do</w:t>
      </w:r>
      <w:r w:rsidR="00354047">
        <w:rPr>
          <w:rFonts w:hint="eastAsia"/>
          <w:color w:val="000000"/>
          <w:kern w:val="24"/>
          <w:sz w:val="24"/>
          <w:szCs w:val="24"/>
        </w:rPr>
        <w:t>es</w:t>
      </w:r>
      <w:r w:rsidR="00650A87">
        <w:rPr>
          <w:rFonts w:hint="eastAsia"/>
          <w:color w:val="000000"/>
          <w:kern w:val="24"/>
          <w:sz w:val="24"/>
          <w:szCs w:val="24"/>
        </w:rPr>
        <w:t xml:space="preserve"> increase the </w:t>
      </w:r>
      <w:r w:rsidR="00A40C81">
        <w:rPr>
          <w:color w:val="000000"/>
          <w:kern w:val="24"/>
          <w:sz w:val="24"/>
          <w:szCs w:val="24"/>
        </w:rPr>
        <w:t>P</w:t>
      </w:r>
      <w:r w:rsidR="00650A87">
        <w:rPr>
          <w:rFonts w:hint="eastAsia"/>
          <w:color w:val="000000"/>
          <w:kern w:val="24"/>
          <w:sz w:val="24"/>
          <w:szCs w:val="24"/>
        </w:rPr>
        <w:t xml:space="preserve">ower (stepwise performs better than t-test) and a </w:t>
      </w:r>
      <w:r w:rsidR="00650A87">
        <w:rPr>
          <w:color w:val="000000"/>
          <w:kern w:val="24"/>
          <w:sz w:val="24"/>
          <w:szCs w:val="24"/>
        </w:rPr>
        <w:t>combination</w:t>
      </w:r>
      <w:r w:rsidR="00650A87">
        <w:rPr>
          <w:rFonts w:hint="eastAsia"/>
          <w:color w:val="000000"/>
          <w:kern w:val="24"/>
          <w:sz w:val="24"/>
          <w:szCs w:val="24"/>
        </w:rPr>
        <w:t xml:space="preserve"> of bin method, substitution process and random effect model make more gains on the </w:t>
      </w:r>
      <w:r w:rsidR="00A40C81">
        <w:rPr>
          <w:color w:val="000000"/>
          <w:kern w:val="24"/>
          <w:sz w:val="24"/>
          <w:szCs w:val="24"/>
        </w:rPr>
        <w:t>P</w:t>
      </w:r>
      <w:r w:rsidR="00650A87">
        <w:rPr>
          <w:rFonts w:hint="eastAsia"/>
          <w:color w:val="000000"/>
          <w:kern w:val="24"/>
          <w:sz w:val="24"/>
          <w:szCs w:val="24"/>
        </w:rPr>
        <w:t xml:space="preserve">ower respect to both FDR and </w:t>
      </w:r>
      <w:r w:rsidR="00092B49">
        <w:rPr>
          <w:rFonts w:hint="eastAsia"/>
          <w:color w:val="000000"/>
          <w:kern w:val="24"/>
          <w:sz w:val="24"/>
          <w:szCs w:val="24"/>
        </w:rPr>
        <w:t>Type I</w:t>
      </w:r>
      <w:r w:rsidR="00650A87">
        <w:rPr>
          <w:rFonts w:hint="eastAsia"/>
          <w:color w:val="000000"/>
          <w:kern w:val="24"/>
          <w:sz w:val="24"/>
          <w:szCs w:val="24"/>
        </w:rPr>
        <w:t xml:space="preserve"> error.</w:t>
      </w:r>
    </w:p>
    <w:sectPr w:rsidR="004F3C69" w:rsidRPr="008A2A98" w:rsidSect="009006E5">
      <w:pgSz w:w="12240" w:h="15840" w:code="1"/>
      <w:pgMar w:top="1440" w:right="1608" w:bottom="1440" w:left="144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87C64" w14:textId="77777777" w:rsidR="00A01162" w:rsidRDefault="00A01162">
      <w:r>
        <w:separator/>
      </w:r>
    </w:p>
  </w:endnote>
  <w:endnote w:type="continuationSeparator" w:id="0">
    <w:p w14:paraId="1B705802" w14:textId="77777777" w:rsidR="00A01162" w:rsidRDefault="00A0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">
    <w:altName w:val="ＭＳ 明朝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8F443" w14:textId="77777777" w:rsidR="00A01162" w:rsidRDefault="00A01162">
      <w:r>
        <w:separator/>
      </w:r>
    </w:p>
  </w:footnote>
  <w:footnote w:type="continuationSeparator" w:id="0">
    <w:p w14:paraId="34DBAC4B" w14:textId="77777777" w:rsidR="00A01162" w:rsidRDefault="00A0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65"/>
    <w:multiLevelType w:val="hybridMultilevel"/>
    <w:tmpl w:val="AE6047DE"/>
    <w:lvl w:ilvl="0" w:tplc="9472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6451"/>
    <w:multiLevelType w:val="hybridMultilevel"/>
    <w:tmpl w:val="20D85C06"/>
    <w:lvl w:ilvl="0" w:tplc="D1183E1E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38E27EFE"/>
    <w:multiLevelType w:val="hybridMultilevel"/>
    <w:tmpl w:val="8AE4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929"/>
    <w:multiLevelType w:val="multilevel"/>
    <w:tmpl w:val="80B04FF6"/>
    <w:lvl w:ilvl="0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0" w:hanging="1440"/>
      </w:pPr>
      <w:rPr>
        <w:rFonts w:hint="default"/>
      </w:rPr>
    </w:lvl>
  </w:abstractNum>
  <w:abstractNum w:abstractNumId="4">
    <w:nsid w:val="541A2DAF"/>
    <w:multiLevelType w:val="hybridMultilevel"/>
    <w:tmpl w:val="DD1CF9F0"/>
    <w:lvl w:ilvl="0" w:tplc="FB4AD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935697"/>
    <w:multiLevelType w:val="multilevel"/>
    <w:tmpl w:val="C50AC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440"/>
      </w:pPr>
      <w:rPr>
        <w:rFonts w:hint="default"/>
      </w:rPr>
    </w:lvl>
  </w:abstractNum>
  <w:abstractNum w:abstractNumId="6">
    <w:nsid w:val="6C1E1198"/>
    <w:multiLevelType w:val="hybridMultilevel"/>
    <w:tmpl w:val="C1928F82"/>
    <w:lvl w:ilvl="0" w:tplc="032062C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CD74F56"/>
    <w:multiLevelType w:val="hybridMultilevel"/>
    <w:tmpl w:val="0C206314"/>
    <w:lvl w:ilvl="0" w:tplc="9B3A9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621EEE"/>
    <w:multiLevelType w:val="hybridMultilevel"/>
    <w:tmpl w:val="36C8FE10"/>
    <w:lvl w:ilvl="0" w:tplc="3B323A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3460E03"/>
    <w:multiLevelType w:val="hybridMultilevel"/>
    <w:tmpl w:val="3C1A1F9E"/>
    <w:lvl w:ilvl="0" w:tplc="C05E5DB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ZhiwuZhang.enl&lt;/item&gt;&lt;/Libraries&gt;&lt;/ENLibraries&gt;"/>
  </w:docVars>
  <w:rsids>
    <w:rsidRoot w:val="00346AFA"/>
    <w:rsid w:val="00004489"/>
    <w:rsid w:val="000056D4"/>
    <w:rsid w:val="000074D5"/>
    <w:rsid w:val="00011E22"/>
    <w:rsid w:val="00013B37"/>
    <w:rsid w:val="00022BEB"/>
    <w:rsid w:val="00023305"/>
    <w:rsid w:val="00025312"/>
    <w:rsid w:val="00026C28"/>
    <w:rsid w:val="0003028C"/>
    <w:rsid w:val="000324DA"/>
    <w:rsid w:val="00032661"/>
    <w:rsid w:val="00033F13"/>
    <w:rsid w:val="000341FB"/>
    <w:rsid w:val="000346DF"/>
    <w:rsid w:val="0003502B"/>
    <w:rsid w:val="00036DC4"/>
    <w:rsid w:val="00037058"/>
    <w:rsid w:val="000371F6"/>
    <w:rsid w:val="00037AD4"/>
    <w:rsid w:val="00037B3D"/>
    <w:rsid w:val="00045A9A"/>
    <w:rsid w:val="0004639F"/>
    <w:rsid w:val="00047BB9"/>
    <w:rsid w:val="0005275D"/>
    <w:rsid w:val="00057106"/>
    <w:rsid w:val="000609CF"/>
    <w:rsid w:val="00063F7B"/>
    <w:rsid w:val="00063FBF"/>
    <w:rsid w:val="00070A28"/>
    <w:rsid w:val="000726C7"/>
    <w:rsid w:val="00072BC1"/>
    <w:rsid w:val="000732F6"/>
    <w:rsid w:val="00073577"/>
    <w:rsid w:val="00074795"/>
    <w:rsid w:val="000756E1"/>
    <w:rsid w:val="00077495"/>
    <w:rsid w:val="00081068"/>
    <w:rsid w:val="00081BB8"/>
    <w:rsid w:val="00083244"/>
    <w:rsid w:val="00085D2B"/>
    <w:rsid w:val="00090836"/>
    <w:rsid w:val="00090DAE"/>
    <w:rsid w:val="00092B49"/>
    <w:rsid w:val="000937DA"/>
    <w:rsid w:val="00094477"/>
    <w:rsid w:val="0009499F"/>
    <w:rsid w:val="0009510E"/>
    <w:rsid w:val="00095765"/>
    <w:rsid w:val="000A01DA"/>
    <w:rsid w:val="000A1B55"/>
    <w:rsid w:val="000A48E1"/>
    <w:rsid w:val="000A7534"/>
    <w:rsid w:val="000A7CA6"/>
    <w:rsid w:val="000A7F31"/>
    <w:rsid w:val="000B11BB"/>
    <w:rsid w:val="000B2B78"/>
    <w:rsid w:val="000B578C"/>
    <w:rsid w:val="000C0097"/>
    <w:rsid w:val="000C7540"/>
    <w:rsid w:val="000D0B24"/>
    <w:rsid w:val="000D1D89"/>
    <w:rsid w:val="000D1D99"/>
    <w:rsid w:val="000D1E31"/>
    <w:rsid w:val="000D7550"/>
    <w:rsid w:val="000E676F"/>
    <w:rsid w:val="000E6C3C"/>
    <w:rsid w:val="000E7F07"/>
    <w:rsid w:val="000E7FD4"/>
    <w:rsid w:val="000F205B"/>
    <w:rsid w:val="000F25E8"/>
    <w:rsid w:val="000F301F"/>
    <w:rsid w:val="000F7E7B"/>
    <w:rsid w:val="00101428"/>
    <w:rsid w:val="0010229B"/>
    <w:rsid w:val="001026BB"/>
    <w:rsid w:val="001044C4"/>
    <w:rsid w:val="00104A6C"/>
    <w:rsid w:val="001066CE"/>
    <w:rsid w:val="001100E2"/>
    <w:rsid w:val="00111B12"/>
    <w:rsid w:val="00111C0E"/>
    <w:rsid w:val="00115741"/>
    <w:rsid w:val="0011676C"/>
    <w:rsid w:val="00116CCC"/>
    <w:rsid w:val="00121756"/>
    <w:rsid w:val="0012337F"/>
    <w:rsid w:val="001262F4"/>
    <w:rsid w:val="00133B40"/>
    <w:rsid w:val="00135421"/>
    <w:rsid w:val="00135618"/>
    <w:rsid w:val="00137498"/>
    <w:rsid w:val="0013764F"/>
    <w:rsid w:val="0014106E"/>
    <w:rsid w:val="001438C5"/>
    <w:rsid w:val="00153293"/>
    <w:rsid w:val="00154279"/>
    <w:rsid w:val="00154971"/>
    <w:rsid w:val="00155D9B"/>
    <w:rsid w:val="00156940"/>
    <w:rsid w:val="00161851"/>
    <w:rsid w:val="0016218B"/>
    <w:rsid w:val="00170953"/>
    <w:rsid w:val="00170D1B"/>
    <w:rsid w:val="0017300E"/>
    <w:rsid w:val="00174193"/>
    <w:rsid w:val="0018155D"/>
    <w:rsid w:val="0018247B"/>
    <w:rsid w:val="001847CC"/>
    <w:rsid w:val="00191F24"/>
    <w:rsid w:val="00194CAC"/>
    <w:rsid w:val="001955BD"/>
    <w:rsid w:val="00195B62"/>
    <w:rsid w:val="001973B3"/>
    <w:rsid w:val="001A0E1F"/>
    <w:rsid w:val="001B01A7"/>
    <w:rsid w:val="001B036D"/>
    <w:rsid w:val="001B0539"/>
    <w:rsid w:val="001B0C89"/>
    <w:rsid w:val="001B1F2A"/>
    <w:rsid w:val="001B23F6"/>
    <w:rsid w:val="001B36BE"/>
    <w:rsid w:val="001B501A"/>
    <w:rsid w:val="001B57F2"/>
    <w:rsid w:val="001C34CE"/>
    <w:rsid w:val="001C4B1D"/>
    <w:rsid w:val="001C511E"/>
    <w:rsid w:val="001C70C6"/>
    <w:rsid w:val="001D1187"/>
    <w:rsid w:val="001D1524"/>
    <w:rsid w:val="001D2055"/>
    <w:rsid w:val="001D20B5"/>
    <w:rsid w:val="001D52BA"/>
    <w:rsid w:val="001E2622"/>
    <w:rsid w:val="001E2D4E"/>
    <w:rsid w:val="001E3CB6"/>
    <w:rsid w:val="001E52C2"/>
    <w:rsid w:val="001E67EB"/>
    <w:rsid w:val="001E6A9B"/>
    <w:rsid w:val="001E6D18"/>
    <w:rsid w:val="001E6EBA"/>
    <w:rsid w:val="001E7D77"/>
    <w:rsid w:val="001F150A"/>
    <w:rsid w:val="001F1AE3"/>
    <w:rsid w:val="001F1E4F"/>
    <w:rsid w:val="001F2214"/>
    <w:rsid w:val="001F2DC1"/>
    <w:rsid w:val="001F5C9D"/>
    <w:rsid w:val="001F5DB7"/>
    <w:rsid w:val="001F63D1"/>
    <w:rsid w:val="0020399E"/>
    <w:rsid w:val="00212B58"/>
    <w:rsid w:val="002154C7"/>
    <w:rsid w:val="0021613F"/>
    <w:rsid w:val="00216FA0"/>
    <w:rsid w:val="00217C98"/>
    <w:rsid w:val="002207FC"/>
    <w:rsid w:val="00227193"/>
    <w:rsid w:val="00227DA7"/>
    <w:rsid w:val="00230CD2"/>
    <w:rsid w:val="00230F65"/>
    <w:rsid w:val="0023357F"/>
    <w:rsid w:val="0023403A"/>
    <w:rsid w:val="00235686"/>
    <w:rsid w:val="00235BAF"/>
    <w:rsid w:val="00236818"/>
    <w:rsid w:val="0023787B"/>
    <w:rsid w:val="00244969"/>
    <w:rsid w:val="00245044"/>
    <w:rsid w:val="002453CD"/>
    <w:rsid w:val="0025182C"/>
    <w:rsid w:val="00252916"/>
    <w:rsid w:val="002540B8"/>
    <w:rsid w:val="0025777C"/>
    <w:rsid w:val="002606D9"/>
    <w:rsid w:val="00263754"/>
    <w:rsid w:val="002641CE"/>
    <w:rsid w:val="0026508C"/>
    <w:rsid w:val="00266693"/>
    <w:rsid w:val="00267630"/>
    <w:rsid w:val="00267B62"/>
    <w:rsid w:val="00270B56"/>
    <w:rsid w:val="0027135E"/>
    <w:rsid w:val="00271FDF"/>
    <w:rsid w:val="00274A94"/>
    <w:rsid w:val="002763AD"/>
    <w:rsid w:val="002765C4"/>
    <w:rsid w:val="00283DE2"/>
    <w:rsid w:val="002878CA"/>
    <w:rsid w:val="00291F3A"/>
    <w:rsid w:val="00292625"/>
    <w:rsid w:val="0029320D"/>
    <w:rsid w:val="002A6D71"/>
    <w:rsid w:val="002B035A"/>
    <w:rsid w:val="002B40C9"/>
    <w:rsid w:val="002B6B30"/>
    <w:rsid w:val="002C06D5"/>
    <w:rsid w:val="002C07C8"/>
    <w:rsid w:val="002C113B"/>
    <w:rsid w:val="002C1900"/>
    <w:rsid w:val="002C1EBC"/>
    <w:rsid w:val="002C3D78"/>
    <w:rsid w:val="002C622E"/>
    <w:rsid w:val="002D2FDE"/>
    <w:rsid w:val="002D517E"/>
    <w:rsid w:val="002D75BE"/>
    <w:rsid w:val="002E0782"/>
    <w:rsid w:val="002E2A4D"/>
    <w:rsid w:val="002E7CE4"/>
    <w:rsid w:val="002F0936"/>
    <w:rsid w:val="002F1B5E"/>
    <w:rsid w:val="002F5BD1"/>
    <w:rsid w:val="003007DB"/>
    <w:rsid w:val="0030309A"/>
    <w:rsid w:val="00303A99"/>
    <w:rsid w:val="00305A9E"/>
    <w:rsid w:val="003063AB"/>
    <w:rsid w:val="00307E91"/>
    <w:rsid w:val="00310F87"/>
    <w:rsid w:val="00312DF9"/>
    <w:rsid w:val="00314F9E"/>
    <w:rsid w:val="003241CE"/>
    <w:rsid w:val="003248BD"/>
    <w:rsid w:val="00325316"/>
    <w:rsid w:val="00326DBB"/>
    <w:rsid w:val="003337E7"/>
    <w:rsid w:val="00333B54"/>
    <w:rsid w:val="003400F8"/>
    <w:rsid w:val="00340FF5"/>
    <w:rsid w:val="0034152B"/>
    <w:rsid w:val="00341790"/>
    <w:rsid w:val="00346AFA"/>
    <w:rsid w:val="0034753E"/>
    <w:rsid w:val="00350EC9"/>
    <w:rsid w:val="00351FF9"/>
    <w:rsid w:val="00352E84"/>
    <w:rsid w:val="00354047"/>
    <w:rsid w:val="00360AE3"/>
    <w:rsid w:val="00362021"/>
    <w:rsid w:val="00365E2D"/>
    <w:rsid w:val="003669B6"/>
    <w:rsid w:val="00372E6F"/>
    <w:rsid w:val="003735D1"/>
    <w:rsid w:val="003773A8"/>
    <w:rsid w:val="00380F4D"/>
    <w:rsid w:val="003813AA"/>
    <w:rsid w:val="003819E7"/>
    <w:rsid w:val="00381BA6"/>
    <w:rsid w:val="00381D06"/>
    <w:rsid w:val="00384304"/>
    <w:rsid w:val="003864F1"/>
    <w:rsid w:val="00395EEE"/>
    <w:rsid w:val="00396746"/>
    <w:rsid w:val="00396785"/>
    <w:rsid w:val="003A0232"/>
    <w:rsid w:val="003A3626"/>
    <w:rsid w:val="003A57CF"/>
    <w:rsid w:val="003A737C"/>
    <w:rsid w:val="003B1496"/>
    <w:rsid w:val="003B22FE"/>
    <w:rsid w:val="003B36D6"/>
    <w:rsid w:val="003B7804"/>
    <w:rsid w:val="003B7FFB"/>
    <w:rsid w:val="003C13C7"/>
    <w:rsid w:val="003C21AB"/>
    <w:rsid w:val="003C59FB"/>
    <w:rsid w:val="003C5DFF"/>
    <w:rsid w:val="003C6335"/>
    <w:rsid w:val="003D013D"/>
    <w:rsid w:val="003D0A85"/>
    <w:rsid w:val="003D0C88"/>
    <w:rsid w:val="003D1F60"/>
    <w:rsid w:val="003E2124"/>
    <w:rsid w:val="003E23AB"/>
    <w:rsid w:val="003F0B67"/>
    <w:rsid w:val="003F5565"/>
    <w:rsid w:val="003F7E3D"/>
    <w:rsid w:val="00400527"/>
    <w:rsid w:val="0040063F"/>
    <w:rsid w:val="00402FF5"/>
    <w:rsid w:val="00405CDD"/>
    <w:rsid w:val="00406153"/>
    <w:rsid w:val="00406D44"/>
    <w:rsid w:val="004111DD"/>
    <w:rsid w:val="00412F03"/>
    <w:rsid w:val="00415761"/>
    <w:rsid w:val="004170D0"/>
    <w:rsid w:val="0041766F"/>
    <w:rsid w:val="00427EBD"/>
    <w:rsid w:val="00430F7D"/>
    <w:rsid w:val="0043102E"/>
    <w:rsid w:val="004315F4"/>
    <w:rsid w:val="00431A77"/>
    <w:rsid w:val="00431A90"/>
    <w:rsid w:val="0043280A"/>
    <w:rsid w:val="0043474D"/>
    <w:rsid w:val="00434ECB"/>
    <w:rsid w:val="00435C64"/>
    <w:rsid w:val="00435CD5"/>
    <w:rsid w:val="004407D5"/>
    <w:rsid w:val="00454159"/>
    <w:rsid w:val="004564E9"/>
    <w:rsid w:val="004636E3"/>
    <w:rsid w:val="00463BD4"/>
    <w:rsid w:val="00463CFF"/>
    <w:rsid w:val="00465AAC"/>
    <w:rsid w:val="00466B84"/>
    <w:rsid w:val="00467FBF"/>
    <w:rsid w:val="00471EEA"/>
    <w:rsid w:val="004730DF"/>
    <w:rsid w:val="0047363E"/>
    <w:rsid w:val="00473B8C"/>
    <w:rsid w:val="00474215"/>
    <w:rsid w:val="00476B3A"/>
    <w:rsid w:val="00480F12"/>
    <w:rsid w:val="00482655"/>
    <w:rsid w:val="00483C23"/>
    <w:rsid w:val="00484086"/>
    <w:rsid w:val="0048463D"/>
    <w:rsid w:val="00485116"/>
    <w:rsid w:val="0048531A"/>
    <w:rsid w:val="004868E7"/>
    <w:rsid w:val="0049458A"/>
    <w:rsid w:val="004A1E3B"/>
    <w:rsid w:val="004A2713"/>
    <w:rsid w:val="004A2C0A"/>
    <w:rsid w:val="004A2EA4"/>
    <w:rsid w:val="004B170E"/>
    <w:rsid w:val="004B394B"/>
    <w:rsid w:val="004B55D8"/>
    <w:rsid w:val="004B5DE4"/>
    <w:rsid w:val="004C181C"/>
    <w:rsid w:val="004C44B8"/>
    <w:rsid w:val="004C7515"/>
    <w:rsid w:val="004D3B83"/>
    <w:rsid w:val="004D5615"/>
    <w:rsid w:val="004D5D56"/>
    <w:rsid w:val="004E01E4"/>
    <w:rsid w:val="004E06F9"/>
    <w:rsid w:val="004E49F0"/>
    <w:rsid w:val="004E4CFA"/>
    <w:rsid w:val="004E6D13"/>
    <w:rsid w:val="004E75B4"/>
    <w:rsid w:val="004F042F"/>
    <w:rsid w:val="004F09C7"/>
    <w:rsid w:val="004F1755"/>
    <w:rsid w:val="004F1AA3"/>
    <w:rsid w:val="004F1EE6"/>
    <w:rsid w:val="004F2E4D"/>
    <w:rsid w:val="004F3C69"/>
    <w:rsid w:val="004F5605"/>
    <w:rsid w:val="004F6A0E"/>
    <w:rsid w:val="00505D33"/>
    <w:rsid w:val="0051144F"/>
    <w:rsid w:val="00513AD7"/>
    <w:rsid w:val="00514A5F"/>
    <w:rsid w:val="005171A0"/>
    <w:rsid w:val="005179F3"/>
    <w:rsid w:val="0052284C"/>
    <w:rsid w:val="00522F3B"/>
    <w:rsid w:val="005235B3"/>
    <w:rsid w:val="005257D7"/>
    <w:rsid w:val="0053432A"/>
    <w:rsid w:val="005372CF"/>
    <w:rsid w:val="0054019A"/>
    <w:rsid w:val="00540295"/>
    <w:rsid w:val="00541F33"/>
    <w:rsid w:val="00542612"/>
    <w:rsid w:val="00542BF5"/>
    <w:rsid w:val="0054480E"/>
    <w:rsid w:val="00546386"/>
    <w:rsid w:val="00546525"/>
    <w:rsid w:val="00546D2E"/>
    <w:rsid w:val="00553111"/>
    <w:rsid w:val="00556230"/>
    <w:rsid w:val="005565C6"/>
    <w:rsid w:val="0056095C"/>
    <w:rsid w:val="00560DD0"/>
    <w:rsid w:val="00561DA1"/>
    <w:rsid w:val="00562E40"/>
    <w:rsid w:val="00563EBD"/>
    <w:rsid w:val="005647C7"/>
    <w:rsid w:val="005677C3"/>
    <w:rsid w:val="00571B25"/>
    <w:rsid w:val="00571CDE"/>
    <w:rsid w:val="00573856"/>
    <w:rsid w:val="00574632"/>
    <w:rsid w:val="00574B14"/>
    <w:rsid w:val="0057570B"/>
    <w:rsid w:val="00576A26"/>
    <w:rsid w:val="00577077"/>
    <w:rsid w:val="005811DA"/>
    <w:rsid w:val="005815C0"/>
    <w:rsid w:val="005829F9"/>
    <w:rsid w:val="00583A6B"/>
    <w:rsid w:val="00584AD4"/>
    <w:rsid w:val="00584CBA"/>
    <w:rsid w:val="00585721"/>
    <w:rsid w:val="005909EB"/>
    <w:rsid w:val="0059192E"/>
    <w:rsid w:val="0059243B"/>
    <w:rsid w:val="00595B21"/>
    <w:rsid w:val="00595D5A"/>
    <w:rsid w:val="00597D62"/>
    <w:rsid w:val="005A12FC"/>
    <w:rsid w:val="005A1C1B"/>
    <w:rsid w:val="005A23D9"/>
    <w:rsid w:val="005A3E8F"/>
    <w:rsid w:val="005A468E"/>
    <w:rsid w:val="005A628C"/>
    <w:rsid w:val="005A7BAD"/>
    <w:rsid w:val="005B272C"/>
    <w:rsid w:val="005B322C"/>
    <w:rsid w:val="005B3D75"/>
    <w:rsid w:val="005B68A4"/>
    <w:rsid w:val="005C0537"/>
    <w:rsid w:val="005C4169"/>
    <w:rsid w:val="005C48AF"/>
    <w:rsid w:val="005C588A"/>
    <w:rsid w:val="005C69FF"/>
    <w:rsid w:val="005C6D0B"/>
    <w:rsid w:val="005C71B3"/>
    <w:rsid w:val="005C72FE"/>
    <w:rsid w:val="005D28BD"/>
    <w:rsid w:val="005E0505"/>
    <w:rsid w:val="005E0568"/>
    <w:rsid w:val="005E0FC0"/>
    <w:rsid w:val="005E1D66"/>
    <w:rsid w:val="005E3E31"/>
    <w:rsid w:val="005E5869"/>
    <w:rsid w:val="005E5E3F"/>
    <w:rsid w:val="005E6798"/>
    <w:rsid w:val="005F0EE2"/>
    <w:rsid w:val="005F17B0"/>
    <w:rsid w:val="005F190C"/>
    <w:rsid w:val="00604E15"/>
    <w:rsid w:val="00605771"/>
    <w:rsid w:val="00611833"/>
    <w:rsid w:val="0061357B"/>
    <w:rsid w:val="00614FBD"/>
    <w:rsid w:val="006159F5"/>
    <w:rsid w:val="0061630C"/>
    <w:rsid w:val="00617460"/>
    <w:rsid w:val="00617AFF"/>
    <w:rsid w:val="00620E87"/>
    <w:rsid w:val="00623260"/>
    <w:rsid w:val="006243B8"/>
    <w:rsid w:val="00624AFC"/>
    <w:rsid w:val="00625A56"/>
    <w:rsid w:val="00630091"/>
    <w:rsid w:val="006300D0"/>
    <w:rsid w:val="0063249D"/>
    <w:rsid w:val="00633500"/>
    <w:rsid w:val="00635815"/>
    <w:rsid w:val="006404B6"/>
    <w:rsid w:val="0064619B"/>
    <w:rsid w:val="006461A8"/>
    <w:rsid w:val="006465B8"/>
    <w:rsid w:val="00646832"/>
    <w:rsid w:val="00650879"/>
    <w:rsid w:val="00650A87"/>
    <w:rsid w:val="00651B61"/>
    <w:rsid w:val="00651D4C"/>
    <w:rsid w:val="00653C6B"/>
    <w:rsid w:val="006545A5"/>
    <w:rsid w:val="00654F48"/>
    <w:rsid w:val="00655406"/>
    <w:rsid w:val="00662B71"/>
    <w:rsid w:val="006678EE"/>
    <w:rsid w:val="00667D54"/>
    <w:rsid w:val="00671326"/>
    <w:rsid w:val="00672B6F"/>
    <w:rsid w:val="00673436"/>
    <w:rsid w:val="00673815"/>
    <w:rsid w:val="00674B84"/>
    <w:rsid w:val="00674ED8"/>
    <w:rsid w:val="0067595A"/>
    <w:rsid w:val="00682843"/>
    <w:rsid w:val="00683D6B"/>
    <w:rsid w:val="006842C0"/>
    <w:rsid w:val="00690551"/>
    <w:rsid w:val="00690BF8"/>
    <w:rsid w:val="006927A0"/>
    <w:rsid w:val="0069285F"/>
    <w:rsid w:val="0069570C"/>
    <w:rsid w:val="006977C3"/>
    <w:rsid w:val="006A26F0"/>
    <w:rsid w:val="006A3A1A"/>
    <w:rsid w:val="006B0048"/>
    <w:rsid w:val="006B0703"/>
    <w:rsid w:val="006B1DED"/>
    <w:rsid w:val="006B256C"/>
    <w:rsid w:val="006B4A49"/>
    <w:rsid w:val="006B54E2"/>
    <w:rsid w:val="006B778F"/>
    <w:rsid w:val="006C09EA"/>
    <w:rsid w:val="006C110B"/>
    <w:rsid w:val="006C19FF"/>
    <w:rsid w:val="006C2989"/>
    <w:rsid w:val="006C3354"/>
    <w:rsid w:val="006C4FA6"/>
    <w:rsid w:val="006C6E1F"/>
    <w:rsid w:val="006C7358"/>
    <w:rsid w:val="006D1C1B"/>
    <w:rsid w:val="006D2CC1"/>
    <w:rsid w:val="006D6091"/>
    <w:rsid w:val="006E07BE"/>
    <w:rsid w:val="006E1728"/>
    <w:rsid w:val="006E3164"/>
    <w:rsid w:val="006E4F0B"/>
    <w:rsid w:val="006E606C"/>
    <w:rsid w:val="006F0E78"/>
    <w:rsid w:val="006F3E2A"/>
    <w:rsid w:val="00700BC0"/>
    <w:rsid w:val="00711127"/>
    <w:rsid w:val="00712949"/>
    <w:rsid w:val="00713CE9"/>
    <w:rsid w:val="0071582F"/>
    <w:rsid w:val="00716533"/>
    <w:rsid w:val="00716708"/>
    <w:rsid w:val="00720092"/>
    <w:rsid w:val="00720B8A"/>
    <w:rsid w:val="007215E3"/>
    <w:rsid w:val="007224F7"/>
    <w:rsid w:val="0072291E"/>
    <w:rsid w:val="00725836"/>
    <w:rsid w:val="00731A45"/>
    <w:rsid w:val="007333B6"/>
    <w:rsid w:val="00735993"/>
    <w:rsid w:val="007363D0"/>
    <w:rsid w:val="00736EB0"/>
    <w:rsid w:val="00740BB0"/>
    <w:rsid w:val="00740F11"/>
    <w:rsid w:val="007412F8"/>
    <w:rsid w:val="0074224A"/>
    <w:rsid w:val="007454AC"/>
    <w:rsid w:val="00747373"/>
    <w:rsid w:val="007522FC"/>
    <w:rsid w:val="00752415"/>
    <w:rsid w:val="00755506"/>
    <w:rsid w:val="007631AD"/>
    <w:rsid w:val="00771DB0"/>
    <w:rsid w:val="00773270"/>
    <w:rsid w:val="00773287"/>
    <w:rsid w:val="00774AF6"/>
    <w:rsid w:val="007761F9"/>
    <w:rsid w:val="00781E32"/>
    <w:rsid w:val="00783519"/>
    <w:rsid w:val="00783877"/>
    <w:rsid w:val="00787997"/>
    <w:rsid w:val="00787C2C"/>
    <w:rsid w:val="00790CBB"/>
    <w:rsid w:val="00793143"/>
    <w:rsid w:val="00794508"/>
    <w:rsid w:val="00795D4A"/>
    <w:rsid w:val="00795F55"/>
    <w:rsid w:val="00796B47"/>
    <w:rsid w:val="007A0018"/>
    <w:rsid w:val="007A035C"/>
    <w:rsid w:val="007A3CC9"/>
    <w:rsid w:val="007A4DFF"/>
    <w:rsid w:val="007B7ED3"/>
    <w:rsid w:val="007C009F"/>
    <w:rsid w:val="007C177D"/>
    <w:rsid w:val="007C3F73"/>
    <w:rsid w:val="007C5902"/>
    <w:rsid w:val="007C7BA6"/>
    <w:rsid w:val="007D0039"/>
    <w:rsid w:val="007D497F"/>
    <w:rsid w:val="007D5878"/>
    <w:rsid w:val="007E206D"/>
    <w:rsid w:val="007E2678"/>
    <w:rsid w:val="007E6ECC"/>
    <w:rsid w:val="007E78DA"/>
    <w:rsid w:val="007E7EBB"/>
    <w:rsid w:val="007F03FC"/>
    <w:rsid w:val="007F190B"/>
    <w:rsid w:val="007F35F3"/>
    <w:rsid w:val="00800CC4"/>
    <w:rsid w:val="0080149F"/>
    <w:rsid w:val="00801B2F"/>
    <w:rsid w:val="00803616"/>
    <w:rsid w:val="0080471F"/>
    <w:rsid w:val="00806345"/>
    <w:rsid w:val="00806872"/>
    <w:rsid w:val="008108AF"/>
    <w:rsid w:val="0081109F"/>
    <w:rsid w:val="008136C5"/>
    <w:rsid w:val="00816E38"/>
    <w:rsid w:val="00816FB0"/>
    <w:rsid w:val="008170D9"/>
    <w:rsid w:val="00820630"/>
    <w:rsid w:val="00827833"/>
    <w:rsid w:val="0083185B"/>
    <w:rsid w:val="00831A0F"/>
    <w:rsid w:val="0083243F"/>
    <w:rsid w:val="0083679B"/>
    <w:rsid w:val="008367F8"/>
    <w:rsid w:val="00837DD0"/>
    <w:rsid w:val="00844C70"/>
    <w:rsid w:val="00844D0A"/>
    <w:rsid w:val="0084514D"/>
    <w:rsid w:val="0085002B"/>
    <w:rsid w:val="00851C8A"/>
    <w:rsid w:val="00852FE7"/>
    <w:rsid w:val="0085325B"/>
    <w:rsid w:val="00853BDF"/>
    <w:rsid w:val="008557EE"/>
    <w:rsid w:val="00856C61"/>
    <w:rsid w:val="00856F72"/>
    <w:rsid w:val="00857265"/>
    <w:rsid w:val="00860388"/>
    <w:rsid w:val="00861909"/>
    <w:rsid w:val="00861B9B"/>
    <w:rsid w:val="008628C9"/>
    <w:rsid w:val="0086661E"/>
    <w:rsid w:val="0086716A"/>
    <w:rsid w:val="00867389"/>
    <w:rsid w:val="008679BC"/>
    <w:rsid w:val="00867D0D"/>
    <w:rsid w:val="00873287"/>
    <w:rsid w:val="00873A0F"/>
    <w:rsid w:val="00877A69"/>
    <w:rsid w:val="00877CE2"/>
    <w:rsid w:val="00880C54"/>
    <w:rsid w:val="008817AA"/>
    <w:rsid w:val="00881B1E"/>
    <w:rsid w:val="008835E7"/>
    <w:rsid w:val="0088523F"/>
    <w:rsid w:val="008949E5"/>
    <w:rsid w:val="00894A57"/>
    <w:rsid w:val="00894DEC"/>
    <w:rsid w:val="00894E2E"/>
    <w:rsid w:val="00897A8C"/>
    <w:rsid w:val="008A1ECC"/>
    <w:rsid w:val="008A2A98"/>
    <w:rsid w:val="008A2CC4"/>
    <w:rsid w:val="008A35CF"/>
    <w:rsid w:val="008A6F58"/>
    <w:rsid w:val="008A7AFB"/>
    <w:rsid w:val="008B2724"/>
    <w:rsid w:val="008B48DF"/>
    <w:rsid w:val="008B5ABE"/>
    <w:rsid w:val="008B654C"/>
    <w:rsid w:val="008C321F"/>
    <w:rsid w:val="008D63BF"/>
    <w:rsid w:val="008E33F7"/>
    <w:rsid w:val="008E6C07"/>
    <w:rsid w:val="008E6DF2"/>
    <w:rsid w:val="008F00DC"/>
    <w:rsid w:val="008F0D68"/>
    <w:rsid w:val="008F33B9"/>
    <w:rsid w:val="008F4BDB"/>
    <w:rsid w:val="008F6838"/>
    <w:rsid w:val="0090020C"/>
    <w:rsid w:val="009006E5"/>
    <w:rsid w:val="00900BA4"/>
    <w:rsid w:val="00900CC5"/>
    <w:rsid w:val="0090170F"/>
    <w:rsid w:val="00903BAA"/>
    <w:rsid w:val="0090446E"/>
    <w:rsid w:val="00904FAC"/>
    <w:rsid w:val="009058AE"/>
    <w:rsid w:val="00906B91"/>
    <w:rsid w:val="009112FB"/>
    <w:rsid w:val="00911BFF"/>
    <w:rsid w:val="009130B9"/>
    <w:rsid w:val="00915BDF"/>
    <w:rsid w:val="00922F6F"/>
    <w:rsid w:val="009269F9"/>
    <w:rsid w:val="00930773"/>
    <w:rsid w:val="00930DB0"/>
    <w:rsid w:val="00931128"/>
    <w:rsid w:val="0093334F"/>
    <w:rsid w:val="009351D9"/>
    <w:rsid w:val="009352E8"/>
    <w:rsid w:val="009354B3"/>
    <w:rsid w:val="0093576D"/>
    <w:rsid w:val="009374C3"/>
    <w:rsid w:val="00941AD4"/>
    <w:rsid w:val="009511C9"/>
    <w:rsid w:val="00957665"/>
    <w:rsid w:val="0096054C"/>
    <w:rsid w:val="00961E23"/>
    <w:rsid w:val="00963F72"/>
    <w:rsid w:val="00964BEA"/>
    <w:rsid w:val="009705D6"/>
    <w:rsid w:val="00971193"/>
    <w:rsid w:val="0097177F"/>
    <w:rsid w:val="0097316C"/>
    <w:rsid w:val="00973EE8"/>
    <w:rsid w:val="00974F53"/>
    <w:rsid w:val="00976014"/>
    <w:rsid w:val="00976DCA"/>
    <w:rsid w:val="00977892"/>
    <w:rsid w:val="00985DB5"/>
    <w:rsid w:val="00987A90"/>
    <w:rsid w:val="009902DF"/>
    <w:rsid w:val="0099436B"/>
    <w:rsid w:val="00995159"/>
    <w:rsid w:val="009A2058"/>
    <w:rsid w:val="009A5DD4"/>
    <w:rsid w:val="009B220A"/>
    <w:rsid w:val="009B2B9A"/>
    <w:rsid w:val="009B2C20"/>
    <w:rsid w:val="009B2F21"/>
    <w:rsid w:val="009B3083"/>
    <w:rsid w:val="009B47E3"/>
    <w:rsid w:val="009B4E8D"/>
    <w:rsid w:val="009B6D15"/>
    <w:rsid w:val="009C060D"/>
    <w:rsid w:val="009C0AD2"/>
    <w:rsid w:val="009C2E09"/>
    <w:rsid w:val="009C78C6"/>
    <w:rsid w:val="009C7A87"/>
    <w:rsid w:val="009D47F0"/>
    <w:rsid w:val="009D4A10"/>
    <w:rsid w:val="009D4ABE"/>
    <w:rsid w:val="009D54B3"/>
    <w:rsid w:val="009D7562"/>
    <w:rsid w:val="009E0837"/>
    <w:rsid w:val="009E2407"/>
    <w:rsid w:val="009E398B"/>
    <w:rsid w:val="009E5123"/>
    <w:rsid w:val="009E5F45"/>
    <w:rsid w:val="009E73BC"/>
    <w:rsid w:val="009F0DFE"/>
    <w:rsid w:val="009F266E"/>
    <w:rsid w:val="009F2ED8"/>
    <w:rsid w:val="009F580D"/>
    <w:rsid w:val="009F5952"/>
    <w:rsid w:val="009F5AEC"/>
    <w:rsid w:val="009F6C8E"/>
    <w:rsid w:val="009F6D78"/>
    <w:rsid w:val="00A01162"/>
    <w:rsid w:val="00A0198E"/>
    <w:rsid w:val="00A047DC"/>
    <w:rsid w:val="00A0522A"/>
    <w:rsid w:val="00A101E8"/>
    <w:rsid w:val="00A12EE9"/>
    <w:rsid w:val="00A13501"/>
    <w:rsid w:val="00A14A74"/>
    <w:rsid w:val="00A17824"/>
    <w:rsid w:val="00A2101C"/>
    <w:rsid w:val="00A21FBF"/>
    <w:rsid w:val="00A27CCA"/>
    <w:rsid w:val="00A33F5A"/>
    <w:rsid w:val="00A33F69"/>
    <w:rsid w:val="00A35FD4"/>
    <w:rsid w:val="00A40C81"/>
    <w:rsid w:val="00A40C98"/>
    <w:rsid w:val="00A436D7"/>
    <w:rsid w:val="00A45F4A"/>
    <w:rsid w:val="00A4769A"/>
    <w:rsid w:val="00A476BA"/>
    <w:rsid w:val="00A53460"/>
    <w:rsid w:val="00A536E8"/>
    <w:rsid w:val="00A574B4"/>
    <w:rsid w:val="00A57E1E"/>
    <w:rsid w:val="00A64EDE"/>
    <w:rsid w:val="00A66ED7"/>
    <w:rsid w:val="00A6738F"/>
    <w:rsid w:val="00A70090"/>
    <w:rsid w:val="00A74195"/>
    <w:rsid w:val="00A80853"/>
    <w:rsid w:val="00A81639"/>
    <w:rsid w:val="00A82CAE"/>
    <w:rsid w:val="00A82CD6"/>
    <w:rsid w:val="00A90AC3"/>
    <w:rsid w:val="00A924A2"/>
    <w:rsid w:val="00A96E4B"/>
    <w:rsid w:val="00A976E3"/>
    <w:rsid w:val="00A97993"/>
    <w:rsid w:val="00AA1461"/>
    <w:rsid w:val="00AA43E1"/>
    <w:rsid w:val="00AB1769"/>
    <w:rsid w:val="00AB47FB"/>
    <w:rsid w:val="00AB4DAF"/>
    <w:rsid w:val="00AB5C4F"/>
    <w:rsid w:val="00AC0CAB"/>
    <w:rsid w:val="00AC2D89"/>
    <w:rsid w:val="00AC3709"/>
    <w:rsid w:val="00AC3E8D"/>
    <w:rsid w:val="00AC5691"/>
    <w:rsid w:val="00AD32FB"/>
    <w:rsid w:val="00AD3E17"/>
    <w:rsid w:val="00AE05CE"/>
    <w:rsid w:val="00AE2080"/>
    <w:rsid w:val="00AE5B43"/>
    <w:rsid w:val="00AE6FFE"/>
    <w:rsid w:val="00AE70C4"/>
    <w:rsid w:val="00AE7478"/>
    <w:rsid w:val="00AF073F"/>
    <w:rsid w:val="00AF11DC"/>
    <w:rsid w:val="00AF3A9E"/>
    <w:rsid w:val="00AF4557"/>
    <w:rsid w:val="00AF54A7"/>
    <w:rsid w:val="00AF61CB"/>
    <w:rsid w:val="00AF6B39"/>
    <w:rsid w:val="00B0094C"/>
    <w:rsid w:val="00B030FA"/>
    <w:rsid w:val="00B04065"/>
    <w:rsid w:val="00B06623"/>
    <w:rsid w:val="00B06A1D"/>
    <w:rsid w:val="00B0781F"/>
    <w:rsid w:val="00B07F7C"/>
    <w:rsid w:val="00B11BD3"/>
    <w:rsid w:val="00B152CE"/>
    <w:rsid w:val="00B16DDF"/>
    <w:rsid w:val="00B17007"/>
    <w:rsid w:val="00B17606"/>
    <w:rsid w:val="00B34466"/>
    <w:rsid w:val="00B34AC0"/>
    <w:rsid w:val="00B34DA0"/>
    <w:rsid w:val="00B36E18"/>
    <w:rsid w:val="00B37189"/>
    <w:rsid w:val="00B42A1B"/>
    <w:rsid w:val="00B4395A"/>
    <w:rsid w:val="00B44967"/>
    <w:rsid w:val="00B509F4"/>
    <w:rsid w:val="00B51A70"/>
    <w:rsid w:val="00B53935"/>
    <w:rsid w:val="00B54D26"/>
    <w:rsid w:val="00B55D14"/>
    <w:rsid w:val="00B621F7"/>
    <w:rsid w:val="00B622F0"/>
    <w:rsid w:val="00B63951"/>
    <w:rsid w:val="00B678CA"/>
    <w:rsid w:val="00B7082B"/>
    <w:rsid w:val="00B70FE7"/>
    <w:rsid w:val="00B73D7A"/>
    <w:rsid w:val="00B76263"/>
    <w:rsid w:val="00B77387"/>
    <w:rsid w:val="00B77BBF"/>
    <w:rsid w:val="00B81421"/>
    <w:rsid w:val="00B81CC4"/>
    <w:rsid w:val="00B82FBB"/>
    <w:rsid w:val="00B835CF"/>
    <w:rsid w:val="00B83D4E"/>
    <w:rsid w:val="00B844CC"/>
    <w:rsid w:val="00B84F30"/>
    <w:rsid w:val="00B85C46"/>
    <w:rsid w:val="00B90302"/>
    <w:rsid w:val="00B91989"/>
    <w:rsid w:val="00B92B17"/>
    <w:rsid w:val="00B96534"/>
    <w:rsid w:val="00BA3D21"/>
    <w:rsid w:val="00BB16FA"/>
    <w:rsid w:val="00BB24D4"/>
    <w:rsid w:val="00BC2B46"/>
    <w:rsid w:val="00BC3C55"/>
    <w:rsid w:val="00BC4677"/>
    <w:rsid w:val="00BC5464"/>
    <w:rsid w:val="00BC69F5"/>
    <w:rsid w:val="00BD224C"/>
    <w:rsid w:val="00BD4D91"/>
    <w:rsid w:val="00BE178A"/>
    <w:rsid w:val="00BE1FF3"/>
    <w:rsid w:val="00BE2DBC"/>
    <w:rsid w:val="00BE4368"/>
    <w:rsid w:val="00BE476D"/>
    <w:rsid w:val="00BE5A75"/>
    <w:rsid w:val="00BE64CA"/>
    <w:rsid w:val="00BE7CD0"/>
    <w:rsid w:val="00BF022D"/>
    <w:rsid w:val="00BF1171"/>
    <w:rsid w:val="00BF35F2"/>
    <w:rsid w:val="00BF3960"/>
    <w:rsid w:val="00BF5E04"/>
    <w:rsid w:val="00BF7997"/>
    <w:rsid w:val="00BF7B3F"/>
    <w:rsid w:val="00BF7ED3"/>
    <w:rsid w:val="00C0028C"/>
    <w:rsid w:val="00C03E21"/>
    <w:rsid w:val="00C0688F"/>
    <w:rsid w:val="00C068C3"/>
    <w:rsid w:val="00C07092"/>
    <w:rsid w:val="00C10485"/>
    <w:rsid w:val="00C12D0D"/>
    <w:rsid w:val="00C130AF"/>
    <w:rsid w:val="00C13CA1"/>
    <w:rsid w:val="00C144B8"/>
    <w:rsid w:val="00C15F31"/>
    <w:rsid w:val="00C17E2B"/>
    <w:rsid w:val="00C27588"/>
    <w:rsid w:val="00C27F5C"/>
    <w:rsid w:val="00C304C4"/>
    <w:rsid w:val="00C32B49"/>
    <w:rsid w:val="00C331B2"/>
    <w:rsid w:val="00C35560"/>
    <w:rsid w:val="00C35610"/>
    <w:rsid w:val="00C41BF5"/>
    <w:rsid w:val="00C4483B"/>
    <w:rsid w:val="00C44CF4"/>
    <w:rsid w:val="00C466C8"/>
    <w:rsid w:val="00C46EE9"/>
    <w:rsid w:val="00C51090"/>
    <w:rsid w:val="00C52087"/>
    <w:rsid w:val="00C5232F"/>
    <w:rsid w:val="00C52E9E"/>
    <w:rsid w:val="00C5518B"/>
    <w:rsid w:val="00C575DA"/>
    <w:rsid w:val="00C627EB"/>
    <w:rsid w:val="00C726F4"/>
    <w:rsid w:val="00C80DAC"/>
    <w:rsid w:val="00C81FF9"/>
    <w:rsid w:val="00C837E8"/>
    <w:rsid w:val="00C90BF6"/>
    <w:rsid w:val="00C90F71"/>
    <w:rsid w:val="00C9285E"/>
    <w:rsid w:val="00C95B93"/>
    <w:rsid w:val="00C968E6"/>
    <w:rsid w:val="00C96EB7"/>
    <w:rsid w:val="00CA34A4"/>
    <w:rsid w:val="00CA3D8D"/>
    <w:rsid w:val="00CA3EB6"/>
    <w:rsid w:val="00CA5158"/>
    <w:rsid w:val="00CB0906"/>
    <w:rsid w:val="00CB09F3"/>
    <w:rsid w:val="00CB2BD0"/>
    <w:rsid w:val="00CB42A2"/>
    <w:rsid w:val="00CB4D72"/>
    <w:rsid w:val="00CC0FF0"/>
    <w:rsid w:val="00CC6964"/>
    <w:rsid w:val="00CC7751"/>
    <w:rsid w:val="00CC7955"/>
    <w:rsid w:val="00CD0941"/>
    <w:rsid w:val="00CD587A"/>
    <w:rsid w:val="00CD6641"/>
    <w:rsid w:val="00CD7950"/>
    <w:rsid w:val="00CD7DFD"/>
    <w:rsid w:val="00CE04D6"/>
    <w:rsid w:val="00CE078E"/>
    <w:rsid w:val="00CE0E65"/>
    <w:rsid w:val="00CE28C9"/>
    <w:rsid w:val="00CE28E7"/>
    <w:rsid w:val="00CE2D48"/>
    <w:rsid w:val="00CE4CB2"/>
    <w:rsid w:val="00CE5911"/>
    <w:rsid w:val="00CF3F1F"/>
    <w:rsid w:val="00CF72A6"/>
    <w:rsid w:val="00D014E6"/>
    <w:rsid w:val="00D01607"/>
    <w:rsid w:val="00D02729"/>
    <w:rsid w:val="00D02E98"/>
    <w:rsid w:val="00D046E6"/>
    <w:rsid w:val="00D058EF"/>
    <w:rsid w:val="00D078F4"/>
    <w:rsid w:val="00D10B86"/>
    <w:rsid w:val="00D10E97"/>
    <w:rsid w:val="00D11573"/>
    <w:rsid w:val="00D14A98"/>
    <w:rsid w:val="00D15E84"/>
    <w:rsid w:val="00D20A16"/>
    <w:rsid w:val="00D21D54"/>
    <w:rsid w:val="00D25F9D"/>
    <w:rsid w:val="00D26DDE"/>
    <w:rsid w:val="00D275ED"/>
    <w:rsid w:val="00D27FF0"/>
    <w:rsid w:val="00D3198B"/>
    <w:rsid w:val="00D40604"/>
    <w:rsid w:val="00D436E3"/>
    <w:rsid w:val="00D4380D"/>
    <w:rsid w:val="00D445B4"/>
    <w:rsid w:val="00D448CE"/>
    <w:rsid w:val="00D45884"/>
    <w:rsid w:val="00D476BC"/>
    <w:rsid w:val="00D53E05"/>
    <w:rsid w:val="00D56D68"/>
    <w:rsid w:val="00D646E5"/>
    <w:rsid w:val="00D67251"/>
    <w:rsid w:val="00D6767F"/>
    <w:rsid w:val="00D73488"/>
    <w:rsid w:val="00D73A80"/>
    <w:rsid w:val="00D7450E"/>
    <w:rsid w:val="00D77DCF"/>
    <w:rsid w:val="00D804E7"/>
    <w:rsid w:val="00D80DBF"/>
    <w:rsid w:val="00D83960"/>
    <w:rsid w:val="00D841D1"/>
    <w:rsid w:val="00D845BE"/>
    <w:rsid w:val="00D90C54"/>
    <w:rsid w:val="00D95DBC"/>
    <w:rsid w:val="00D95E52"/>
    <w:rsid w:val="00D96A59"/>
    <w:rsid w:val="00DA0E5E"/>
    <w:rsid w:val="00DA1780"/>
    <w:rsid w:val="00DA1E96"/>
    <w:rsid w:val="00DA412B"/>
    <w:rsid w:val="00DA4E30"/>
    <w:rsid w:val="00DA53D7"/>
    <w:rsid w:val="00DA65CA"/>
    <w:rsid w:val="00DA6BC7"/>
    <w:rsid w:val="00DA7375"/>
    <w:rsid w:val="00DB2690"/>
    <w:rsid w:val="00DB37AB"/>
    <w:rsid w:val="00DB3E1B"/>
    <w:rsid w:val="00DB5BE8"/>
    <w:rsid w:val="00DC1CE6"/>
    <w:rsid w:val="00DC34F1"/>
    <w:rsid w:val="00DC4DDA"/>
    <w:rsid w:val="00DC63E4"/>
    <w:rsid w:val="00DC7F06"/>
    <w:rsid w:val="00DD0CFD"/>
    <w:rsid w:val="00DD1113"/>
    <w:rsid w:val="00DD4FCE"/>
    <w:rsid w:val="00DD7552"/>
    <w:rsid w:val="00DD772A"/>
    <w:rsid w:val="00DD77FF"/>
    <w:rsid w:val="00DD7EE5"/>
    <w:rsid w:val="00DE0A94"/>
    <w:rsid w:val="00DE1468"/>
    <w:rsid w:val="00DE1C4A"/>
    <w:rsid w:val="00DE21A0"/>
    <w:rsid w:val="00DE237F"/>
    <w:rsid w:val="00DE5182"/>
    <w:rsid w:val="00DE601B"/>
    <w:rsid w:val="00DE7AAE"/>
    <w:rsid w:val="00DF176E"/>
    <w:rsid w:val="00DF2EE4"/>
    <w:rsid w:val="00DF3692"/>
    <w:rsid w:val="00E058E2"/>
    <w:rsid w:val="00E075EA"/>
    <w:rsid w:val="00E07A66"/>
    <w:rsid w:val="00E10AF7"/>
    <w:rsid w:val="00E122D1"/>
    <w:rsid w:val="00E123CE"/>
    <w:rsid w:val="00E15866"/>
    <w:rsid w:val="00E17A46"/>
    <w:rsid w:val="00E17D45"/>
    <w:rsid w:val="00E22215"/>
    <w:rsid w:val="00E24EB5"/>
    <w:rsid w:val="00E3268C"/>
    <w:rsid w:val="00E36168"/>
    <w:rsid w:val="00E4049D"/>
    <w:rsid w:val="00E501C5"/>
    <w:rsid w:val="00E50F2B"/>
    <w:rsid w:val="00E56D49"/>
    <w:rsid w:val="00E57218"/>
    <w:rsid w:val="00E57720"/>
    <w:rsid w:val="00E64642"/>
    <w:rsid w:val="00E66D0F"/>
    <w:rsid w:val="00E66DC0"/>
    <w:rsid w:val="00E7771C"/>
    <w:rsid w:val="00E80439"/>
    <w:rsid w:val="00E8139B"/>
    <w:rsid w:val="00E83F53"/>
    <w:rsid w:val="00E91795"/>
    <w:rsid w:val="00E93E22"/>
    <w:rsid w:val="00E95527"/>
    <w:rsid w:val="00E95C40"/>
    <w:rsid w:val="00E96110"/>
    <w:rsid w:val="00EA0324"/>
    <w:rsid w:val="00EA357E"/>
    <w:rsid w:val="00EA4B7F"/>
    <w:rsid w:val="00EA68EA"/>
    <w:rsid w:val="00EA6905"/>
    <w:rsid w:val="00EB0474"/>
    <w:rsid w:val="00EB7996"/>
    <w:rsid w:val="00EC0B28"/>
    <w:rsid w:val="00EC3014"/>
    <w:rsid w:val="00EC3438"/>
    <w:rsid w:val="00EC3692"/>
    <w:rsid w:val="00EC4B43"/>
    <w:rsid w:val="00EC4F6C"/>
    <w:rsid w:val="00EC5AB5"/>
    <w:rsid w:val="00EC6E71"/>
    <w:rsid w:val="00EC75F4"/>
    <w:rsid w:val="00ED130C"/>
    <w:rsid w:val="00ED1514"/>
    <w:rsid w:val="00ED4A34"/>
    <w:rsid w:val="00ED4D2B"/>
    <w:rsid w:val="00ED5141"/>
    <w:rsid w:val="00ED5D95"/>
    <w:rsid w:val="00ED6C91"/>
    <w:rsid w:val="00ED757B"/>
    <w:rsid w:val="00ED7A8B"/>
    <w:rsid w:val="00ED7E3A"/>
    <w:rsid w:val="00EE1E60"/>
    <w:rsid w:val="00EE290A"/>
    <w:rsid w:val="00EE2C1F"/>
    <w:rsid w:val="00EE7E07"/>
    <w:rsid w:val="00EF31BF"/>
    <w:rsid w:val="00EF6966"/>
    <w:rsid w:val="00F0327D"/>
    <w:rsid w:val="00F042B3"/>
    <w:rsid w:val="00F04709"/>
    <w:rsid w:val="00F07970"/>
    <w:rsid w:val="00F1326B"/>
    <w:rsid w:val="00F178C9"/>
    <w:rsid w:val="00F204A8"/>
    <w:rsid w:val="00F2354F"/>
    <w:rsid w:val="00F23EA2"/>
    <w:rsid w:val="00F24F9E"/>
    <w:rsid w:val="00F27D27"/>
    <w:rsid w:val="00F31D36"/>
    <w:rsid w:val="00F33724"/>
    <w:rsid w:val="00F35280"/>
    <w:rsid w:val="00F43428"/>
    <w:rsid w:val="00F46D7F"/>
    <w:rsid w:val="00F479DF"/>
    <w:rsid w:val="00F50040"/>
    <w:rsid w:val="00F5041F"/>
    <w:rsid w:val="00F5181C"/>
    <w:rsid w:val="00F524A3"/>
    <w:rsid w:val="00F530DE"/>
    <w:rsid w:val="00F569E2"/>
    <w:rsid w:val="00F61113"/>
    <w:rsid w:val="00F629A5"/>
    <w:rsid w:val="00F7103E"/>
    <w:rsid w:val="00F71334"/>
    <w:rsid w:val="00F71C2B"/>
    <w:rsid w:val="00F736D2"/>
    <w:rsid w:val="00F73C28"/>
    <w:rsid w:val="00F73DFD"/>
    <w:rsid w:val="00F770FB"/>
    <w:rsid w:val="00F83ABA"/>
    <w:rsid w:val="00F84F71"/>
    <w:rsid w:val="00F873DF"/>
    <w:rsid w:val="00F91386"/>
    <w:rsid w:val="00F932A8"/>
    <w:rsid w:val="00F95922"/>
    <w:rsid w:val="00F96042"/>
    <w:rsid w:val="00F960FF"/>
    <w:rsid w:val="00F97A72"/>
    <w:rsid w:val="00FA1F2B"/>
    <w:rsid w:val="00FA536B"/>
    <w:rsid w:val="00FA5D62"/>
    <w:rsid w:val="00FA6C52"/>
    <w:rsid w:val="00FB7B77"/>
    <w:rsid w:val="00FB7D0D"/>
    <w:rsid w:val="00FC002E"/>
    <w:rsid w:val="00FC0BE7"/>
    <w:rsid w:val="00FC1741"/>
    <w:rsid w:val="00FD167E"/>
    <w:rsid w:val="00FD1A74"/>
    <w:rsid w:val="00FD5E78"/>
    <w:rsid w:val="00FD5F77"/>
    <w:rsid w:val="00FD71CC"/>
    <w:rsid w:val="00FE0177"/>
    <w:rsid w:val="00FE2ED6"/>
    <w:rsid w:val="00FE56E6"/>
    <w:rsid w:val="00FE5971"/>
    <w:rsid w:val="00FE6EA2"/>
    <w:rsid w:val="00FF0F87"/>
    <w:rsid w:val="00FF28D5"/>
    <w:rsid w:val="00FF4B87"/>
    <w:rsid w:val="00FF4D46"/>
    <w:rsid w:val="00FF5F61"/>
    <w:rsid w:val="00FF7DDC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30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2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EE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EE290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37A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1D52B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F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FF0F87"/>
    <w:rPr>
      <w:rFonts w:ascii="Times New Roman" w:eastAsia="宋体" w:hAnsi="Times New Roman" w:cs="Times New Roman"/>
      <w:sz w:val="18"/>
      <w:szCs w:val="18"/>
    </w:rPr>
  </w:style>
  <w:style w:type="paragraph" w:customStyle="1" w:styleId="Abstract">
    <w:name w:val="Abstract"/>
    <w:rsid w:val="00AF4557"/>
    <w:pPr>
      <w:spacing w:after="200"/>
      <w:jc w:val="both"/>
    </w:pPr>
    <w:rPr>
      <w:rFonts w:ascii="Times New Roman" w:eastAsia="宋体" w:hAnsi="Times New Roman" w:cs="Times New Roman"/>
      <w:b/>
      <w:bCs/>
      <w:kern w:val="0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8247B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18247B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247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8247B"/>
    <w:pPr>
      <w:jc w:val="left"/>
    </w:pPr>
  </w:style>
  <w:style w:type="character" w:customStyle="1" w:styleId="ae">
    <w:name w:val="注释文本字符"/>
    <w:basedOn w:val="a0"/>
    <w:link w:val="ad"/>
    <w:uiPriority w:val="99"/>
    <w:semiHidden/>
    <w:rsid w:val="0018247B"/>
    <w:rPr>
      <w:rFonts w:ascii="Times New Roman" w:eastAsia="宋体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47B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18247B"/>
    <w:rPr>
      <w:rFonts w:ascii="Times New Roman" w:eastAsia="宋体" w:hAnsi="Times New Roman" w:cs="Times New Roman"/>
      <w:b/>
      <w:bCs/>
    </w:rPr>
  </w:style>
  <w:style w:type="table" w:styleId="af1">
    <w:name w:val="Table Grid"/>
    <w:basedOn w:val="a1"/>
    <w:uiPriority w:val="59"/>
    <w:rsid w:val="00C5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NoInd">
    <w:name w:val="ParaNoInd"/>
    <w:basedOn w:val="a"/>
    <w:uiPriority w:val="99"/>
    <w:rsid w:val="00483C23"/>
    <w:pPr>
      <w:widowControl/>
      <w:suppressAutoHyphens/>
      <w:spacing w:line="220" w:lineRule="exact"/>
    </w:pPr>
    <w:rPr>
      <w:rFonts w:eastAsia="Arial"/>
      <w:kern w:val="1"/>
      <w:sz w:val="18"/>
      <w:szCs w:val="20"/>
      <w:lang w:eastAsia="ar-SA"/>
    </w:rPr>
  </w:style>
  <w:style w:type="paragraph" w:customStyle="1" w:styleId="AbstractText">
    <w:name w:val="Abstract Text"/>
    <w:uiPriority w:val="99"/>
    <w:rsid w:val="001A0E1F"/>
    <w:pPr>
      <w:suppressAutoHyphens/>
      <w:spacing w:line="220" w:lineRule="exact"/>
      <w:jc w:val="both"/>
    </w:pPr>
    <w:rPr>
      <w:rFonts w:ascii="Helvetica" w:eastAsia="宋体" w:hAnsi="Helvetica" w:cs="Times New Roman"/>
      <w:kern w:val="1"/>
      <w:sz w:val="16"/>
      <w:szCs w:val="20"/>
      <w:lang w:eastAsia="ar-SA"/>
    </w:rPr>
  </w:style>
  <w:style w:type="paragraph" w:customStyle="1" w:styleId="Pa25">
    <w:name w:val="Pa25"/>
    <w:basedOn w:val="a"/>
    <w:next w:val="a"/>
    <w:uiPriority w:val="99"/>
    <w:rsid w:val="001A0E1F"/>
    <w:pPr>
      <w:autoSpaceDE w:val="0"/>
      <w:autoSpaceDN w:val="0"/>
      <w:adjustRightInd w:val="0"/>
      <w:spacing w:line="161" w:lineRule="atLeast"/>
      <w:jc w:val="left"/>
    </w:pPr>
    <w:rPr>
      <w:rFonts w:ascii="Minion" w:eastAsia="Minion" w:hAnsiTheme="minorHAnsi" w:cstheme="minorBidi"/>
      <w:kern w:val="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1438C5"/>
  </w:style>
  <w:style w:type="paragraph" w:styleId="af3">
    <w:name w:val="Revision"/>
    <w:hidden/>
    <w:uiPriority w:val="99"/>
    <w:semiHidden/>
    <w:rsid w:val="00D02729"/>
    <w:rPr>
      <w:rFonts w:ascii="Times New Roman" w:eastAsia="宋体" w:hAnsi="Times New Roman" w:cs="Times New Roman"/>
    </w:rPr>
  </w:style>
  <w:style w:type="table" w:styleId="af4">
    <w:name w:val="Light Shading"/>
    <w:basedOn w:val="a1"/>
    <w:uiPriority w:val="60"/>
    <w:rsid w:val="00081B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EF70-1DCA-2A46-BD8C-42ABDA7B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小磊 刘</cp:lastModifiedBy>
  <cp:revision>306</cp:revision>
  <cp:lastPrinted>2014-06-18T04:35:00Z</cp:lastPrinted>
  <dcterms:created xsi:type="dcterms:W3CDTF">2014-11-27T23:13:00Z</dcterms:created>
  <dcterms:modified xsi:type="dcterms:W3CDTF">2015-11-30T06:36:00Z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http://www.zotero.org/styles/nature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xll198708@gmail.com@www.mendeley.com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http://www.zotero.org/styles/nature-genetics</vt:lpwstr>
  </property>
  <property fmtid="{D5CDD505-2E9C-101B-9397-08002B2CF9AE}" pid="22" name="Mendeley Recent Style Name 8_1">
    <vt:lpwstr>Nature Genetics</vt:lpwstr>
  </property>
  <property fmtid="{D5CDD505-2E9C-101B-9397-08002B2CF9AE}" pid="23" name="Mendeley Recent Style Id 9_1">
    <vt:lpwstr>http://www.zotero.org/styles/nature-methods</vt:lpwstr>
  </property>
  <property fmtid="{D5CDD505-2E9C-101B-9397-08002B2CF9AE}" pid="24" name="Mendeley Recent Style Name 9_1">
    <vt:lpwstr>Nature Methods</vt:lpwstr>
  </property>
</Properties>
</file>