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26" w:rsidRPr="00AC1E31" w:rsidRDefault="00015A26" w:rsidP="00015A26">
      <w:pPr>
        <w:contextualSpacing/>
        <w:jc w:val="both"/>
        <w:outlineLvl w:val="0"/>
        <w:rPr>
          <w:rFonts w:ascii="Baskerville" w:hAnsi="Baskerville" w:cs="Baskerville"/>
          <w:b/>
          <w:lang w:val="en-GB"/>
        </w:rPr>
      </w:pPr>
      <w:r w:rsidRPr="00AC1E31">
        <w:rPr>
          <w:rFonts w:ascii="Baskerville" w:hAnsi="Baskerville" w:cs="Baskerville"/>
          <w:b/>
          <w:lang w:val="en-GB"/>
        </w:rPr>
        <w:t>Supporting Table 2</w:t>
      </w:r>
    </w:p>
    <w:p w:rsidR="00015A26" w:rsidRPr="00AC1E31" w:rsidRDefault="00015A26" w:rsidP="00015A26">
      <w:pPr>
        <w:contextualSpacing/>
        <w:jc w:val="both"/>
        <w:rPr>
          <w:rFonts w:ascii="Baskerville" w:hAnsi="Baskerville" w:cs="Baskerville"/>
          <w:lang w:val="en-GB"/>
        </w:rPr>
      </w:pPr>
    </w:p>
    <w:p w:rsidR="00015A26" w:rsidRPr="00AC1E31" w:rsidRDefault="00015A26" w:rsidP="00015A26">
      <w:pPr>
        <w:ind w:left="108"/>
        <w:contextualSpacing/>
        <w:outlineLvl w:val="0"/>
        <w:rPr>
          <w:rFonts w:ascii="Baskerville" w:hAnsi="Baskerville" w:cs="Baskerville"/>
          <w:lang w:val="en-GB"/>
        </w:rPr>
      </w:pPr>
      <w:r w:rsidRPr="00AC1E31">
        <w:rPr>
          <w:rFonts w:ascii="Baskerville" w:hAnsi="Baskerville" w:cs="Baskerville"/>
          <w:b/>
          <w:lang w:val="en-GB"/>
        </w:rPr>
        <w:t>A. Bacterial strains used in this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058"/>
      </w:tblGrid>
      <w:tr w:rsidR="00015A26" w:rsidRPr="00AC1E31" w:rsidTr="009C3FEB">
        <w:tc>
          <w:tcPr>
            <w:tcW w:w="0" w:type="auto"/>
          </w:tcPr>
          <w:p w:rsidR="00015A26" w:rsidRPr="00AC1E31" w:rsidRDefault="00015A26" w:rsidP="009C3FEB">
            <w:pPr>
              <w:contextualSpacing/>
              <w:jc w:val="both"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tbl>
            <w:tblPr>
              <w:tblStyle w:val="TableGrid"/>
              <w:tblpPr w:leftFromText="180" w:rightFromText="180" w:vertAnchor="text" w:horzAnchor="page" w:tblpX="1630" w:tblpY="-1080"/>
              <w:tblW w:w="8897" w:type="dxa"/>
              <w:tblLook w:val="04A0" w:firstRow="1" w:lastRow="0" w:firstColumn="1" w:lastColumn="0" w:noHBand="0" w:noVBand="1"/>
            </w:tblPr>
            <w:tblGrid>
              <w:gridCol w:w="2457"/>
              <w:gridCol w:w="3309"/>
              <w:gridCol w:w="3131"/>
            </w:tblGrid>
            <w:tr w:rsidR="00015A26" w:rsidRPr="00AC1E31" w:rsidTr="009C3FEB">
              <w:tc>
                <w:tcPr>
                  <w:tcW w:w="2457" w:type="dxa"/>
                </w:tcPr>
                <w:p w:rsidR="00015A26" w:rsidRPr="00AC1E31" w:rsidRDefault="00015A26" w:rsidP="009C3FEB">
                  <w:pPr>
                    <w:contextualSpacing/>
                    <w:jc w:val="both"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Strain</w:t>
                  </w:r>
                </w:p>
              </w:tc>
              <w:tc>
                <w:tcPr>
                  <w:tcW w:w="3309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Antibiotic selection [</w:t>
                  </w:r>
                  <w:r w:rsidRPr="00AC1E31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μ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g/ml]</w:t>
                  </w:r>
                </w:p>
              </w:tc>
              <w:tc>
                <w:tcPr>
                  <w:tcW w:w="3131" w:type="dxa"/>
                </w:tcPr>
                <w:p w:rsidR="00015A26" w:rsidRPr="00AC1E31" w:rsidRDefault="00015A26" w:rsidP="009C3FEB">
                  <w:pPr>
                    <w:contextualSpacing/>
                    <w:jc w:val="both"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Reference</w:t>
                  </w:r>
                </w:p>
              </w:tc>
            </w:tr>
            <w:tr w:rsidR="00015A26" w:rsidRPr="00AC1E31" w:rsidTr="009C3FEB">
              <w:tc>
                <w:tcPr>
                  <w:tcW w:w="2457" w:type="dxa"/>
                </w:tcPr>
                <w:p w:rsidR="00015A26" w:rsidRPr="00AC1E31" w:rsidRDefault="00015A26" w:rsidP="009C3FEB">
                  <w:pPr>
                    <w:autoSpaceDE w:val="0"/>
                    <w:autoSpaceDN w:val="0"/>
                    <w:adjustRightInd w:val="0"/>
                    <w:rPr>
                      <w:rFonts w:ascii="Baskerville" w:hAnsi="Baskerville" w:cs="Baskerville"/>
                      <w:i/>
                      <w:sz w:val="24"/>
                      <w:szCs w:val="24"/>
                      <w:lang w:val="en-GB"/>
                    </w:rPr>
                  </w:pPr>
                  <w:proofErr w:type="spellStart"/>
                  <w:r w:rsidRPr="00AC1E31">
                    <w:rPr>
                      <w:rFonts w:ascii="Baskerville" w:eastAsiaTheme="minorEastAsia" w:hAnsi="Baskerville" w:cs="Baskerville"/>
                      <w:i/>
                      <w:iCs/>
                      <w:sz w:val="24"/>
                      <w:szCs w:val="24"/>
                      <w:lang w:val="en-US"/>
                    </w:rPr>
                    <w:t>Herbaspirillum</w:t>
                  </w:r>
                  <w:proofErr w:type="spellEnd"/>
                  <w:r w:rsidRPr="00AC1E31">
                    <w:rPr>
                      <w:rFonts w:ascii="Baskerville" w:eastAsiaTheme="minorEastAsia" w:hAnsi="Baskerville" w:cs="Baskerville"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C1E31">
                    <w:rPr>
                      <w:rFonts w:ascii="Baskerville" w:eastAsiaTheme="minorEastAsia" w:hAnsi="Baskerville" w:cs="Baskerville"/>
                      <w:i/>
                      <w:iCs/>
                      <w:sz w:val="24"/>
                      <w:szCs w:val="24"/>
                      <w:lang w:val="en-US"/>
                    </w:rPr>
                    <w:t>frisingense</w:t>
                  </w:r>
                  <w:proofErr w:type="spellEnd"/>
                  <w:r w:rsidRPr="00AC1E31">
                    <w:rPr>
                      <w:rFonts w:ascii="Baskerville" w:eastAsiaTheme="minorEastAsia" w:hAnsi="Baskerville" w:cs="Baskerville"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Pr="00AC1E31">
                    <w:rPr>
                      <w:rFonts w:ascii="Baskerville" w:eastAsiaTheme="minorEastAsia" w:hAnsi="Baskerville" w:cs="Baskerville"/>
                      <w:sz w:val="24"/>
                      <w:szCs w:val="24"/>
                      <w:lang w:val="en-US"/>
                    </w:rPr>
                    <w:t>GSF30 GFP</w:t>
                  </w:r>
                </w:p>
              </w:tc>
              <w:tc>
                <w:tcPr>
                  <w:tcW w:w="3309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eastAsiaTheme="minorEastAsia" w:hAnsi="Baskerville" w:cs="Baskerville"/>
                      <w:sz w:val="24"/>
                      <w:szCs w:val="24"/>
                      <w:lang w:val="en-US"/>
                    </w:rPr>
                    <w:t>Kanamycin50</w:t>
                  </w:r>
                </w:p>
              </w:tc>
              <w:tc>
                <w:tcPr>
                  <w:tcW w:w="3131" w:type="dxa"/>
                </w:tcPr>
                <w:p w:rsidR="00015A26" w:rsidRPr="00AC1E31" w:rsidRDefault="00015A26" w:rsidP="009C3FEB">
                  <w:pPr>
                    <w:autoSpaceDE w:val="0"/>
                    <w:autoSpaceDN w:val="0"/>
                    <w:adjustRightInd w:val="0"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eastAsiaTheme="minorEastAsia" w:hAnsi="Baskerville" w:cs="Baskerville"/>
                      <w:sz w:val="24"/>
                      <w:szCs w:val="24"/>
                      <w:lang w:val="en-US"/>
                    </w:rPr>
                    <w:t>Kindly provided by A. Hartmann</w:t>
                  </w:r>
                </w:p>
              </w:tc>
            </w:tr>
            <w:tr w:rsidR="00015A26" w:rsidRPr="00AC1E31" w:rsidTr="009C3FEB">
              <w:tc>
                <w:tcPr>
                  <w:tcW w:w="2457" w:type="dxa"/>
                </w:tcPr>
                <w:p w:rsidR="00015A26" w:rsidRPr="00AC1E31" w:rsidRDefault="00015A26" w:rsidP="009C3FEB">
                  <w:pPr>
                    <w:autoSpaceDE w:val="0"/>
                    <w:autoSpaceDN w:val="0"/>
                    <w:adjustRightInd w:val="0"/>
                    <w:rPr>
                      <w:rFonts w:ascii="Baskerville" w:hAnsi="Baskerville" w:cs="Baskerville"/>
                      <w:i/>
                      <w:sz w:val="24"/>
                      <w:szCs w:val="24"/>
                      <w:lang w:val="en-GB"/>
                    </w:rPr>
                  </w:pPr>
                  <w:proofErr w:type="spellStart"/>
                  <w:r w:rsidRPr="00AC1E31">
                    <w:rPr>
                      <w:rFonts w:ascii="Baskerville" w:eastAsiaTheme="minorEastAsia" w:hAnsi="Baskerville" w:cs="Baskerville"/>
                      <w:i/>
                      <w:iCs/>
                      <w:sz w:val="24"/>
                      <w:szCs w:val="24"/>
                      <w:lang w:val="en-US"/>
                    </w:rPr>
                    <w:t>Herbaspirillum</w:t>
                  </w:r>
                  <w:proofErr w:type="spellEnd"/>
                  <w:r w:rsidRPr="00AC1E31">
                    <w:rPr>
                      <w:rFonts w:ascii="Baskerville" w:eastAsiaTheme="minorEastAsia" w:hAnsi="Baskerville" w:cs="Baskerville"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Pr="00AC1E31">
                    <w:rPr>
                      <w:rFonts w:ascii="Baskerville" w:eastAsiaTheme="minorEastAsia" w:hAnsi="Baskerville" w:cs="Baskerville"/>
                      <w:sz w:val="24"/>
                      <w:szCs w:val="24"/>
                      <w:lang w:val="en-US"/>
                    </w:rPr>
                    <w:t>B501 GFP</w:t>
                  </w:r>
                </w:p>
              </w:tc>
              <w:tc>
                <w:tcPr>
                  <w:tcW w:w="3309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eastAsiaTheme="minorEastAsia" w:hAnsi="Baskerville" w:cs="Baskerville"/>
                      <w:sz w:val="24"/>
                      <w:szCs w:val="24"/>
                      <w:lang w:val="en-US"/>
                    </w:rPr>
                    <w:t>Kanamycin100</w:t>
                  </w:r>
                </w:p>
              </w:tc>
              <w:tc>
                <w:tcPr>
                  <w:tcW w:w="3131" w:type="dxa"/>
                </w:tcPr>
                <w:p w:rsidR="00015A26" w:rsidRPr="00AC1E31" w:rsidRDefault="00015A26" w:rsidP="009C3FEB">
                  <w:pPr>
                    <w:autoSpaceDE w:val="0"/>
                    <w:autoSpaceDN w:val="0"/>
                    <w:adjustRightInd w:val="0"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eastAsiaTheme="minorEastAsia" w:hAnsi="Baskerville" w:cs="Baskerville"/>
                      <w:sz w:val="24"/>
                      <w:szCs w:val="24"/>
                      <w:lang w:val="en-US"/>
                    </w:rPr>
                    <w:t>Kindly provided by A. Hartmann</w:t>
                  </w:r>
                </w:p>
              </w:tc>
            </w:tr>
            <w:tr w:rsidR="00015A26" w:rsidRPr="00AC1E31" w:rsidTr="009C3FEB">
              <w:trPr>
                <w:trHeight w:val="80"/>
              </w:trPr>
              <w:tc>
                <w:tcPr>
                  <w:tcW w:w="2457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eastAsia="Calibri" w:hAnsi="Baskerville" w:cs="Baskerville"/>
                      <w:i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eastAsiaTheme="minorEastAsia" w:hAnsi="Baskerville" w:cs="Baskerville"/>
                      <w:i/>
                      <w:iCs/>
                      <w:sz w:val="24"/>
                      <w:szCs w:val="24"/>
                      <w:lang w:val="en-US"/>
                    </w:rPr>
                    <w:t xml:space="preserve">Rhizobium </w:t>
                  </w:r>
                  <w:proofErr w:type="spellStart"/>
                  <w:r w:rsidRPr="00AC1E31">
                    <w:rPr>
                      <w:rFonts w:ascii="Baskerville" w:eastAsiaTheme="minorEastAsia" w:hAnsi="Baskerville" w:cs="Baskerville"/>
                      <w:i/>
                      <w:iCs/>
                      <w:sz w:val="24"/>
                      <w:szCs w:val="24"/>
                      <w:lang w:val="en-US"/>
                    </w:rPr>
                    <w:t>giardinii</w:t>
                  </w:r>
                  <w:proofErr w:type="spellEnd"/>
                  <w:r w:rsidRPr="00AC1E31">
                    <w:rPr>
                      <w:rFonts w:ascii="Baskerville" w:eastAsiaTheme="minorEastAsia" w:hAnsi="Baskerville" w:cs="Baskerville"/>
                      <w:i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Pr="00AC1E31">
                    <w:rPr>
                      <w:rFonts w:ascii="Baskerville" w:eastAsiaTheme="minorEastAsia" w:hAnsi="Baskerville" w:cs="Baskerville"/>
                      <w:iCs/>
                      <w:sz w:val="24"/>
                      <w:szCs w:val="24"/>
                      <w:lang w:val="en-US"/>
                    </w:rPr>
                    <w:t>129E RFP</w:t>
                  </w:r>
                </w:p>
              </w:tc>
              <w:tc>
                <w:tcPr>
                  <w:tcW w:w="3309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eastAsiaTheme="minorEastAsia" w:hAnsi="Baskerville" w:cs="Baskerville"/>
                      <w:sz w:val="24"/>
                      <w:szCs w:val="24"/>
                      <w:lang w:val="en-US"/>
                    </w:rPr>
                    <w:t>Streptomycin200Gentamycin15</w:t>
                  </w:r>
                </w:p>
              </w:tc>
              <w:tc>
                <w:tcPr>
                  <w:tcW w:w="3131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 xml:space="preserve">Kindly provided by M. Roth and </w:t>
                  </w:r>
                </w:p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P. Schulze-</w:t>
                  </w:r>
                  <w:proofErr w:type="spellStart"/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Lefert</w:t>
                  </w:r>
                  <w:proofErr w:type="spellEnd"/>
                </w:p>
              </w:tc>
            </w:tr>
            <w:tr w:rsidR="00015A26" w:rsidRPr="00AC1E31" w:rsidTr="009C3FEB">
              <w:tc>
                <w:tcPr>
                  <w:tcW w:w="2457" w:type="dxa"/>
                </w:tcPr>
                <w:p w:rsidR="00015A26" w:rsidRPr="00AC1E31" w:rsidRDefault="00015A26" w:rsidP="009C3FEB">
                  <w:pPr>
                    <w:autoSpaceDE w:val="0"/>
                    <w:autoSpaceDN w:val="0"/>
                    <w:adjustRightInd w:val="0"/>
                    <w:rPr>
                      <w:rFonts w:ascii="Baskerville" w:eastAsiaTheme="minorEastAsia" w:hAnsi="Baskerville" w:cs="Baskerville"/>
                      <w:i/>
                      <w:iCs/>
                      <w:sz w:val="24"/>
                      <w:szCs w:val="24"/>
                      <w:lang w:val="en-US"/>
                    </w:rPr>
                  </w:pPr>
                  <w:proofErr w:type="spellStart"/>
                  <w:r w:rsidRPr="00AC1E31">
                    <w:rPr>
                      <w:rFonts w:ascii="Baskerville" w:hAnsi="Baskerville" w:cs="Baskerville"/>
                      <w:i/>
                      <w:sz w:val="24"/>
                      <w:szCs w:val="24"/>
                      <w:lang w:val="en-GB"/>
                    </w:rPr>
                    <w:t>Burkholderia</w:t>
                  </w:r>
                  <w:proofErr w:type="spellEnd"/>
                  <w:r w:rsidRPr="00AC1E31">
                    <w:rPr>
                      <w:rFonts w:ascii="Baskerville" w:hAnsi="Baskerville" w:cs="Baskerville"/>
                      <w:i/>
                      <w:sz w:val="24"/>
                      <w:szCs w:val="24"/>
                      <w:lang w:val="en-GB"/>
                    </w:rPr>
                    <w:t xml:space="preserve"> 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KAW25</w:t>
                  </w:r>
                </w:p>
              </w:tc>
              <w:tc>
                <w:tcPr>
                  <w:tcW w:w="3309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eastAsiaTheme="minorEastAsia" w:hAnsi="Baskerville" w:cs="Baskerville"/>
                      <w:sz w:val="24"/>
                      <w:szCs w:val="24"/>
                      <w:lang w:val="en-US"/>
                    </w:rPr>
                  </w:pPr>
                  <w:r w:rsidRPr="00AC1E31">
                    <w:rPr>
                      <w:rFonts w:ascii="Baskerville" w:eastAsiaTheme="minorEastAsia" w:hAnsi="Baskerville" w:cs="Baskerville"/>
                      <w:sz w:val="24"/>
                      <w:szCs w:val="24"/>
                    </w:rPr>
                    <w:t>Tetracyclin5</w:t>
                  </w:r>
                </w:p>
              </w:tc>
              <w:tc>
                <w:tcPr>
                  <w:tcW w:w="3131" w:type="dxa"/>
                </w:tcPr>
                <w:p w:rsidR="00015A26" w:rsidRPr="00AC1E31" w:rsidRDefault="00015A26" w:rsidP="009C3FEB">
                  <w:pPr>
                    <w:autoSpaceDE w:val="0"/>
                    <w:autoSpaceDN w:val="0"/>
                    <w:adjustRightInd w:val="0"/>
                    <w:rPr>
                      <w:rFonts w:ascii="Baskerville" w:eastAsiaTheme="minorEastAsia" w:hAnsi="Baskerville" w:cs="Baskerville"/>
                      <w:sz w:val="24"/>
                      <w:szCs w:val="24"/>
                      <w:lang w:val="en-US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 xml:space="preserve">Kindly provided by K. </w:t>
                  </w:r>
                  <w:proofErr w:type="spellStart"/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Minamisawa</w:t>
                  </w:r>
                  <w:proofErr w:type="spellEnd"/>
                </w:p>
              </w:tc>
            </w:tr>
            <w:tr w:rsidR="00015A26" w:rsidRPr="00AC1E31" w:rsidTr="009C3FEB">
              <w:tc>
                <w:tcPr>
                  <w:tcW w:w="2457" w:type="dxa"/>
                </w:tcPr>
                <w:p w:rsidR="00015A26" w:rsidRPr="00AC1E31" w:rsidRDefault="00015A26" w:rsidP="009C3FEB">
                  <w:pPr>
                    <w:autoSpaceDE w:val="0"/>
                    <w:autoSpaceDN w:val="0"/>
                    <w:adjustRightInd w:val="0"/>
                    <w:rPr>
                      <w:rFonts w:ascii="Baskerville" w:eastAsiaTheme="minorEastAsia" w:hAnsi="Baskerville" w:cs="Baskerville"/>
                      <w:i/>
                      <w:iCs/>
                      <w:sz w:val="24"/>
                      <w:szCs w:val="24"/>
                      <w:lang w:val="en-US"/>
                    </w:rPr>
                  </w:pPr>
                  <w:proofErr w:type="spellStart"/>
                  <w:r w:rsidRPr="00AC1E31">
                    <w:rPr>
                      <w:rFonts w:ascii="Baskerville" w:hAnsi="Baskerville" w:cs="Baskerville"/>
                      <w:i/>
                      <w:sz w:val="24"/>
                      <w:szCs w:val="24"/>
                      <w:lang w:val="en-GB"/>
                    </w:rPr>
                    <w:t>Burkholderia</w:t>
                  </w:r>
                  <w:proofErr w:type="spellEnd"/>
                  <w:r w:rsidRPr="00AC1E31">
                    <w:rPr>
                      <w:rFonts w:ascii="Baskerville" w:hAnsi="Baskerville" w:cs="Baskerville"/>
                      <w:i/>
                      <w:sz w:val="24"/>
                      <w:szCs w:val="24"/>
                      <w:lang w:val="en-GB"/>
                    </w:rPr>
                    <w:t xml:space="preserve"> 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KAW25 GFP</w:t>
                  </w:r>
                </w:p>
              </w:tc>
              <w:tc>
                <w:tcPr>
                  <w:tcW w:w="3309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eastAsiaTheme="minorEastAsia" w:hAnsi="Baskerville" w:cs="Baskerville"/>
                      <w:sz w:val="24"/>
                      <w:szCs w:val="24"/>
                      <w:lang w:val="en-US"/>
                    </w:rPr>
                  </w:pPr>
                  <w:r w:rsidRPr="00AC1E31">
                    <w:rPr>
                      <w:rFonts w:ascii="Baskerville" w:eastAsiaTheme="minorEastAsia" w:hAnsi="Baskerville" w:cs="Baskerville"/>
                      <w:sz w:val="24"/>
                      <w:szCs w:val="24"/>
                    </w:rPr>
                    <w:t>Tetracyclin5</w:t>
                  </w:r>
                </w:p>
              </w:tc>
              <w:tc>
                <w:tcPr>
                  <w:tcW w:w="3131" w:type="dxa"/>
                </w:tcPr>
                <w:p w:rsidR="00015A26" w:rsidRPr="00AC1E31" w:rsidRDefault="00015A26" w:rsidP="009C3FEB">
                  <w:pPr>
                    <w:autoSpaceDE w:val="0"/>
                    <w:autoSpaceDN w:val="0"/>
                    <w:adjustRightInd w:val="0"/>
                    <w:rPr>
                      <w:rFonts w:ascii="Baskerville" w:eastAsiaTheme="minorEastAsia" w:hAnsi="Baskerville" w:cs="Baskerville"/>
                      <w:sz w:val="24"/>
                      <w:szCs w:val="24"/>
                      <w:lang w:val="en-US"/>
                    </w:rPr>
                  </w:pPr>
                  <w:r w:rsidRPr="00AC1E31">
                    <w:rPr>
                      <w:rFonts w:ascii="Baskerville" w:eastAsiaTheme="minorEastAsia" w:hAnsi="Baskerville" w:cs="Baskerville"/>
                      <w:sz w:val="24"/>
                      <w:szCs w:val="24"/>
                      <w:lang w:val="en-US"/>
                    </w:rPr>
                    <w:t>This work</w:t>
                  </w:r>
                </w:p>
              </w:tc>
            </w:tr>
            <w:tr w:rsidR="00015A26" w:rsidRPr="00AC1E31" w:rsidTr="009C3FEB">
              <w:trPr>
                <w:trHeight w:val="80"/>
              </w:trPr>
              <w:tc>
                <w:tcPr>
                  <w:tcW w:w="2457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eastAsia="Calibri" w:hAnsi="Baskerville" w:cs="Baskerville"/>
                      <w:i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eastAsia="Calibri" w:hAnsi="Baskerville" w:cs="Baskerville"/>
                      <w:i/>
                      <w:sz w:val="24"/>
                      <w:szCs w:val="24"/>
                      <w:lang w:val="en-GB"/>
                    </w:rPr>
                    <w:t>R</w:t>
                  </w:r>
                  <w:r>
                    <w:rPr>
                      <w:rFonts w:ascii="Baskerville" w:eastAsia="Calibri" w:hAnsi="Baskerville" w:cs="Baskerville"/>
                      <w:i/>
                      <w:sz w:val="24"/>
                      <w:szCs w:val="24"/>
                      <w:lang w:val="en-GB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Baskerville" w:eastAsia="Calibri" w:hAnsi="Baskerville" w:cs="Baskerville"/>
                      <w:i/>
                      <w:sz w:val="24"/>
                      <w:szCs w:val="24"/>
                      <w:lang w:val="en-GB"/>
                    </w:rPr>
                    <w:t>mesosinicum</w:t>
                  </w:r>
                  <w:proofErr w:type="spellEnd"/>
                  <w:proofErr w:type="gramEnd"/>
                  <w:r w:rsidRPr="00AC1E31">
                    <w:rPr>
                      <w:rFonts w:ascii="Baskerville" w:eastAsia="Calibri" w:hAnsi="Baskerville" w:cs="Baskerville"/>
                      <w:i/>
                      <w:sz w:val="24"/>
                      <w:szCs w:val="24"/>
                      <w:lang w:val="en-GB"/>
                    </w:rPr>
                    <w:t xml:space="preserve"> KAW12</w:t>
                  </w:r>
                </w:p>
              </w:tc>
              <w:tc>
                <w:tcPr>
                  <w:tcW w:w="3309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Phosphomycin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vertAlign w:val="subscript"/>
                      <w:lang w:val="en-GB"/>
                    </w:rPr>
                    <w:t>50</w:t>
                  </w:r>
                </w:p>
              </w:tc>
              <w:tc>
                <w:tcPr>
                  <w:tcW w:w="3131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 xml:space="preserve">Kindly provided by K. </w:t>
                  </w:r>
                  <w:proofErr w:type="spellStart"/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Minamisawa</w:t>
                  </w:r>
                  <w:proofErr w:type="spellEnd"/>
                </w:p>
              </w:tc>
            </w:tr>
            <w:tr w:rsidR="00015A26" w:rsidRPr="00AC1E31" w:rsidTr="009C3FEB">
              <w:trPr>
                <w:trHeight w:val="80"/>
              </w:trPr>
              <w:tc>
                <w:tcPr>
                  <w:tcW w:w="2457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eastAsia="Calibri" w:hAnsi="Baskerville" w:cs="Baskerville"/>
                      <w:i/>
                      <w:sz w:val="24"/>
                      <w:szCs w:val="24"/>
                      <w:lang w:val="en-GB"/>
                    </w:rPr>
                    <w:t>R</w:t>
                  </w:r>
                  <w:r>
                    <w:rPr>
                      <w:rFonts w:ascii="Baskerville" w:eastAsia="Calibri" w:hAnsi="Baskerville" w:cs="Baskerville"/>
                      <w:i/>
                      <w:sz w:val="24"/>
                      <w:szCs w:val="24"/>
                      <w:lang w:val="en-GB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Baskerville" w:eastAsia="Calibri" w:hAnsi="Baskerville" w:cs="Baskerville"/>
                      <w:i/>
                      <w:sz w:val="24"/>
                      <w:szCs w:val="24"/>
                      <w:lang w:val="en-GB"/>
                    </w:rPr>
                    <w:t>mesosinicum</w:t>
                  </w:r>
                  <w:proofErr w:type="spellEnd"/>
                  <w:proofErr w:type="gramEnd"/>
                  <w:r w:rsidRPr="00AC1E31">
                    <w:rPr>
                      <w:rFonts w:ascii="Baskerville" w:eastAsia="Calibri" w:hAnsi="Baskerville" w:cs="Baskerville"/>
                      <w:sz w:val="24"/>
                      <w:szCs w:val="24"/>
                      <w:lang w:val="en-GB"/>
                    </w:rPr>
                    <w:t xml:space="preserve"> KAW12 </w:t>
                  </w:r>
                  <w:proofErr w:type="spellStart"/>
                  <w:r w:rsidRPr="00AC1E31">
                    <w:rPr>
                      <w:rFonts w:ascii="Baskerville" w:eastAsia="Calibri" w:hAnsi="Baskerville" w:cs="Baskerville"/>
                      <w:sz w:val="24"/>
                      <w:szCs w:val="24"/>
                      <w:lang w:val="en-GB"/>
                    </w:rPr>
                    <w:t>DsRED</w:t>
                  </w:r>
                  <w:proofErr w:type="spellEnd"/>
                </w:p>
              </w:tc>
              <w:tc>
                <w:tcPr>
                  <w:tcW w:w="3309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Tetracyclin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vertAlign w:val="subscript"/>
                      <w:lang w:val="en-GB"/>
                    </w:rPr>
                    <w:t>10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, Phosphomycin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vertAlign w:val="subscript"/>
                      <w:lang w:val="en-GB"/>
                    </w:rPr>
                    <w:t>50</w:t>
                  </w:r>
                </w:p>
              </w:tc>
              <w:tc>
                <w:tcPr>
                  <w:tcW w:w="3131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This work</w:t>
                  </w:r>
                </w:p>
              </w:tc>
            </w:tr>
            <w:tr w:rsidR="00015A26" w:rsidRPr="00AC1E31" w:rsidTr="009C3FEB">
              <w:trPr>
                <w:trHeight w:val="80"/>
              </w:trPr>
              <w:tc>
                <w:tcPr>
                  <w:tcW w:w="2457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proofErr w:type="spellStart"/>
                  <w:r w:rsidRPr="00AC1E31">
                    <w:rPr>
                      <w:rFonts w:ascii="Baskerville" w:eastAsia="Calibri" w:hAnsi="Baskerville" w:cs="Baskerville"/>
                      <w:i/>
                      <w:sz w:val="24"/>
                      <w:szCs w:val="24"/>
                      <w:lang w:val="en-GB"/>
                    </w:rPr>
                    <w:t>R</w:t>
                  </w:r>
                  <w:r>
                    <w:rPr>
                      <w:rFonts w:ascii="Baskerville" w:eastAsia="Calibri" w:hAnsi="Baskerville" w:cs="Baskerville"/>
                      <w:i/>
                      <w:sz w:val="24"/>
                      <w:szCs w:val="24"/>
                      <w:lang w:val="en-GB"/>
                    </w:rPr>
                    <w:t>.mesosinicum</w:t>
                  </w:r>
                  <w:proofErr w:type="spellEnd"/>
                  <w:r w:rsidRPr="00AC1E31">
                    <w:rPr>
                      <w:rFonts w:ascii="Baskerville" w:eastAsia="Calibri" w:hAnsi="Baskerville" w:cs="Baskerville"/>
                      <w:sz w:val="24"/>
                      <w:szCs w:val="24"/>
                      <w:lang w:val="en-GB"/>
                    </w:rPr>
                    <w:t xml:space="preserve"> KAW12 GFP</w:t>
                  </w:r>
                </w:p>
              </w:tc>
              <w:tc>
                <w:tcPr>
                  <w:tcW w:w="3309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Tetracyclin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vertAlign w:val="subscript"/>
                      <w:lang w:val="en-GB"/>
                    </w:rPr>
                    <w:t>10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, Phosphomycin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vertAlign w:val="subscript"/>
                      <w:lang w:val="en-GB"/>
                    </w:rPr>
                    <w:t>50</w:t>
                  </w:r>
                </w:p>
              </w:tc>
              <w:tc>
                <w:tcPr>
                  <w:tcW w:w="3131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This work</w:t>
                  </w:r>
                </w:p>
              </w:tc>
            </w:tr>
            <w:tr w:rsidR="00015A26" w:rsidRPr="00AC1E31" w:rsidTr="009C3FEB">
              <w:trPr>
                <w:trHeight w:val="80"/>
              </w:trPr>
              <w:tc>
                <w:tcPr>
                  <w:tcW w:w="2457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eastAsia="Calibri" w:hAnsi="Baskerville" w:cs="Baskerville"/>
                      <w:i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eastAsia="Calibri" w:hAnsi="Baskerville" w:cs="Baskerville"/>
                      <w:i/>
                      <w:sz w:val="24"/>
                      <w:szCs w:val="24"/>
                      <w:lang w:val="en-GB"/>
                    </w:rPr>
                    <w:t>R</w:t>
                  </w:r>
                  <w:r>
                    <w:rPr>
                      <w:rFonts w:ascii="Baskerville" w:eastAsia="Calibri" w:hAnsi="Baskerville" w:cs="Baskerville"/>
                      <w:i/>
                      <w:sz w:val="24"/>
                      <w:szCs w:val="24"/>
                      <w:lang w:val="en-GB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Baskerville" w:eastAsia="Calibri" w:hAnsi="Baskerville" w:cs="Baskerville"/>
                      <w:i/>
                      <w:sz w:val="24"/>
                      <w:szCs w:val="24"/>
                      <w:lang w:val="en-GB"/>
                    </w:rPr>
                    <w:t>mesosinicum</w:t>
                  </w:r>
                  <w:proofErr w:type="spellEnd"/>
                  <w:proofErr w:type="gramEnd"/>
                  <w:r w:rsidRPr="00AC1E31">
                    <w:rPr>
                      <w:rFonts w:ascii="Baskerville" w:eastAsia="Calibri" w:hAnsi="Baskerville" w:cs="Baskerville"/>
                      <w:i/>
                      <w:sz w:val="24"/>
                      <w:szCs w:val="24"/>
                      <w:lang w:val="en-GB"/>
                    </w:rPr>
                    <w:t xml:space="preserve"> KAW12</w:t>
                  </w:r>
                  <w:r>
                    <w:rPr>
                      <w:rFonts w:ascii="Baskerville" w:eastAsia="Calibri" w:hAnsi="Baskerville" w:cs="Baskerville"/>
                      <w:i/>
                      <w:sz w:val="24"/>
                      <w:szCs w:val="24"/>
                      <w:lang w:val="en-GB"/>
                    </w:rPr>
                    <w:t xml:space="preserve"> eps1</w:t>
                  </w:r>
                </w:p>
              </w:tc>
              <w:tc>
                <w:tcPr>
                  <w:tcW w:w="3309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Ne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omycin</w:t>
                  </w:r>
                  <w:r>
                    <w:rPr>
                      <w:rFonts w:ascii="Baskerville" w:hAnsi="Baskerville" w:cs="Baskerville"/>
                      <w:sz w:val="24"/>
                      <w:szCs w:val="24"/>
                      <w:vertAlign w:val="subscript"/>
                      <w:lang w:val="en-GB"/>
                    </w:rPr>
                    <w:t>10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vertAlign w:val="subscript"/>
                      <w:lang w:val="en-GB"/>
                    </w:rPr>
                    <w:t>0</w:t>
                  </w:r>
                </w:p>
              </w:tc>
              <w:tc>
                <w:tcPr>
                  <w:tcW w:w="3131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This work</w:t>
                  </w:r>
                </w:p>
              </w:tc>
            </w:tr>
            <w:tr w:rsidR="00015A26" w:rsidRPr="00AC1E31" w:rsidTr="009C3FEB">
              <w:trPr>
                <w:trHeight w:val="80"/>
              </w:trPr>
              <w:tc>
                <w:tcPr>
                  <w:tcW w:w="2457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eastAsia="Calibri" w:hAnsi="Baskerville" w:cs="Baskerville"/>
                      <w:i/>
                      <w:sz w:val="24"/>
                      <w:szCs w:val="24"/>
                      <w:lang w:val="en-GB"/>
                    </w:rPr>
                    <w:t>R</w:t>
                  </w:r>
                  <w:r>
                    <w:rPr>
                      <w:rFonts w:ascii="Baskerville" w:eastAsia="Calibri" w:hAnsi="Baskerville" w:cs="Baskerville"/>
                      <w:i/>
                      <w:sz w:val="24"/>
                      <w:szCs w:val="24"/>
                      <w:lang w:val="en-GB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Baskerville" w:eastAsia="Calibri" w:hAnsi="Baskerville" w:cs="Baskerville"/>
                      <w:i/>
                      <w:sz w:val="24"/>
                      <w:szCs w:val="24"/>
                      <w:lang w:val="en-GB"/>
                    </w:rPr>
                    <w:t>mesosinicum</w:t>
                  </w:r>
                  <w:proofErr w:type="spellEnd"/>
                  <w:proofErr w:type="gramEnd"/>
                  <w:r w:rsidRPr="00AC1E31">
                    <w:rPr>
                      <w:rFonts w:ascii="Baskerville" w:eastAsia="Calibri" w:hAnsi="Baskerville" w:cs="Baskerville"/>
                      <w:sz w:val="24"/>
                      <w:szCs w:val="24"/>
                      <w:lang w:val="en-GB"/>
                    </w:rPr>
                    <w:t xml:space="preserve"> KAW12 </w:t>
                  </w:r>
                  <w:r w:rsidRPr="000055DA">
                    <w:rPr>
                      <w:rFonts w:ascii="Baskerville" w:eastAsia="Calibri" w:hAnsi="Baskerville" w:cs="Baskerville"/>
                      <w:i/>
                      <w:sz w:val="24"/>
                      <w:szCs w:val="24"/>
                      <w:lang w:val="en-GB"/>
                    </w:rPr>
                    <w:t>eps1</w:t>
                  </w:r>
                  <w:r>
                    <w:rPr>
                      <w:rFonts w:ascii="Baskerville" w:eastAsia="Calibri" w:hAnsi="Baskerville" w:cs="Baskerville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AC1E31">
                    <w:rPr>
                      <w:rFonts w:ascii="Baskerville" w:eastAsia="Calibri" w:hAnsi="Baskerville" w:cs="Baskerville"/>
                      <w:sz w:val="24"/>
                      <w:szCs w:val="24"/>
                      <w:lang w:val="en-GB"/>
                    </w:rPr>
                    <w:t>DsRED</w:t>
                  </w:r>
                  <w:proofErr w:type="spellEnd"/>
                </w:p>
              </w:tc>
              <w:tc>
                <w:tcPr>
                  <w:tcW w:w="3309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Tetracyclin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vertAlign w:val="subscript"/>
                      <w:lang w:val="en-GB"/>
                    </w:rPr>
                    <w:t>10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 xml:space="preserve">, </w:t>
                  </w:r>
                  <w:r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Ne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omycin</w:t>
                  </w:r>
                  <w:r>
                    <w:rPr>
                      <w:rFonts w:ascii="Baskerville" w:hAnsi="Baskerville" w:cs="Baskerville"/>
                      <w:sz w:val="24"/>
                      <w:szCs w:val="24"/>
                      <w:vertAlign w:val="subscript"/>
                      <w:lang w:val="en-GB"/>
                    </w:rPr>
                    <w:t>10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vertAlign w:val="subscript"/>
                      <w:lang w:val="en-GB"/>
                    </w:rPr>
                    <w:t>0</w:t>
                  </w:r>
                </w:p>
              </w:tc>
              <w:tc>
                <w:tcPr>
                  <w:tcW w:w="3131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This work</w:t>
                  </w:r>
                </w:p>
              </w:tc>
            </w:tr>
            <w:tr w:rsidR="00015A26" w:rsidRPr="00AC1E31" w:rsidTr="009C3FEB">
              <w:tc>
                <w:tcPr>
                  <w:tcW w:w="2457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proofErr w:type="spellStart"/>
                  <w:r w:rsidRPr="00AC1E31">
                    <w:rPr>
                      <w:rFonts w:ascii="Baskerville" w:hAnsi="Baskerville" w:cs="Baskerville"/>
                      <w:i/>
                      <w:sz w:val="24"/>
                      <w:szCs w:val="24"/>
                      <w:lang w:val="en-GB"/>
                    </w:rPr>
                    <w:t>Azorhizobium</w:t>
                  </w:r>
                  <w:proofErr w:type="spellEnd"/>
                  <w:r w:rsidRPr="00AC1E31">
                    <w:rPr>
                      <w:rFonts w:ascii="Baskerville" w:hAnsi="Baskerville" w:cs="Baskerville"/>
                      <w:i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AC1E31">
                    <w:rPr>
                      <w:rFonts w:ascii="Baskerville" w:hAnsi="Baskerville" w:cs="Baskerville"/>
                      <w:i/>
                      <w:sz w:val="24"/>
                      <w:szCs w:val="24"/>
                      <w:lang w:val="en-GB"/>
                    </w:rPr>
                    <w:t>caulinodans</w:t>
                  </w:r>
                  <w:proofErr w:type="spellEnd"/>
                  <w:r w:rsidRPr="00AC1E31">
                    <w:rPr>
                      <w:rFonts w:ascii="Baskerville" w:eastAsia="ヒラギノ角ゴ Std W8" w:hAnsi="Baskerville" w:cs="Baskerville"/>
                      <w:sz w:val="24"/>
                      <w:szCs w:val="24"/>
                      <w:lang w:val="en-GB"/>
                    </w:rPr>
                    <w:t xml:space="preserve"> ORS571-GFP</w:t>
                  </w:r>
                </w:p>
              </w:tc>
              <w:tc>
                <w:tcPr>
                  <w:tcW w:w="3309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Carbamycin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vertAlign w:val="subscript"/>
                      <w:lang w:val="en-GB"/>
                    </w:rPr>
                    <w:t>100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, Gentamycin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vertAlign w:val="subscript"/>
                      <w:lang w:val="en-GB"/>
                    </w:rPr>
                    <w:t>25</w:t>
                  </w:r>
                </w:p>
              </w:tc>
              <w:tc>
                <w:tcPr>
                  <w:tcW w:w="3131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 w:eastAsia="ja-JP"/>
                    </w:rPr>
                    <w:t xml:space="preserve">Kindly provided by S. </w:t>
                  </w:r>
                  <w:proofErr w:type="spellStart"/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 w:eastAsia="ja-JP"/>
                    </w:rPr>
                    <w:t>Goormachtig</w:t>
                  </w:r>
                  <w:proofErr w:type="spellEnd"/>
                </w:p>
              </w:tc>
            </w:tr>
            <w:tr w:rsidR="00015A26" w:rsidRPr="00AC1E31" w:rsidTr="009C3FEB">
              <w:tc>
                <w:tcPr>
                  <w:tcW w:w="2457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proofErr w:type="spellStart"/>
                  <w:r w:rsidRPr="00AC1E31">
                    <w:rPr>
                      <w:rFonts w:ascii="Baskerville" w:hAnsi="Baskerville" w:cs="Baskerville"/>
                      <w:i/>
                      <w:sz w:val="24"/>
                      <w:szCs w:val="24"/>
                      <w:lang w:val="en-GB"/>
                    </w:rPr>
                    <w:t>Mesorhizobium</w:t>
                  </w:r>
                  <w:proofErr w:type="spellEnd"/>
                  <w:r w:rsidRPr="00AC1E31">
                    <w:rPr>
                      <w:rFonts w:ascii="Baskerville" w:hAnsi="Baskerville" w:cs="Baskerville"/>
                      <w:i/>
                      <w:sz w:val="24"/>
                      <w:szCs w:val="24"/>
                      <w:lang w:val="en-GB"/>
                    </w:rPr>
                    <w:t xml:space="preserve"> loti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 xml:space="preserve"> R7A GFP</w:t>
                  </w:r>
                </w:p>
              </w:tc>
              <w:tc>
                <w:tcPr>
                  <w:tcW w:w="3309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Tetracyclin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vertAlign w:val="subscript"/>
                      <w:lang w:val="en-GB"/>
                    </w:rPr>
                    <w:t>2</w:t>
                  </w:r>
                </w:p>
              </w:tc>
              <w:tc>
                <w:tcPr>
                  <w:tcW w:w="3131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Kindly provided by J. Sullivan</w:t>
                  </w:r>
                </w:p>
              </w:tc>
            </w:tr>
            <w:tr w:rsidR="00015A26" w:rsidRPr="00AC1E31" w:rsidTr="009C3FEB">
              <w:tc>
                <w:tcPr>
                  <w:tcW w:w="2457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proofErr w:type="spellStart"/>
                  <w:r w:rsidRPr="00AC1E31">
                    <w:rPr>
                      <w:rFonts w:ascii="Baskerville" w:hAnsi="Baskerville" w:cs="Baskerville"/>
                      <w:i/>
                      <w:sz w:val="24"/>
                      <w:szCs w:val="24"/>
                      <w:lang w:val="en-GB"/>
                    </w:rPr>
                    <w:t>Mesorhizobium</w:t>
                  </w:r>
                  <w:proofErr w:type="spellEnd"/>
                  <w:r w:rsidRPr="00AC1E31">
                    <w:rPr>
                      <w:rFonts w:ascii="Baskerville" w:hAnsi="Baskerville" w:cs="Baskerville"/>
                      <w:i/>
                      <w:sz w:val="24"/>
                      <w:szCs w:val="24"/>
                      <w:lang w:val="en-GB"/>
                    </w:rPr>
                    <w:t xml:space="preserve"> loti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 xml:space="preserve"> MAFF 303099 </w:t>
                  </w:r>
                  <w:proofErr w:type="spellStart"/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DsRED</w:t>
                  </w:r>
                  <w:proofErr w:type="spellEnd"/>
                </w:p>
              </w:tc>
              <w:tc>
                <w:tcPr>
                  <w:tcW w:w="3309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Phosphomycin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vertAlign w:val="subscript"/>
                      <w:lang w:val="en-GB"/>
                    </w:rPr>
                    <w:t>100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, Gentamycin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vertAlign w:val="subscript"/>
                      <w:lang w:val="en-GB"/>
                    </w:rPr>
                    <w:t>10</w:t>
                  </w:r>
                </w:p>
              </w:tc>
              <w:tc>
                <w:tcPr>
                  <w:tcW w:w="3131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proofErr w:type="spellStart"/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Maekawa</w:t>
                  </w:r>
                  <w:proofErr w:type="spellEnd"/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 xml:space="preserve"> et al, 2010</w:t>
                  </w:r>
                </w:p>
              </w:tc>
            </w:tr>
            <w:tr w:rsidR="00015A26" w:rsidRPr="00AC1E31" w:rsidTr="009C3FEB">
              <w:tc>
                <w:tcPr>
                  <w:tcW w:w="2457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proofErr w:type="spellStart"/>
                  <w:r w:rsidRPr="00AC1E31">
                    <w:rPr>
                      <w:rFonts w:ascii="Baskerville" w:hAnsi="Baskerville" w:cs="Baskerville"/>
                      <w:i/>
                      <w:sz w:val="24"/>
                      <w:szCs w:val="24"/>
                      <w:lang w:val="en-GB"/>
                    </w:rPr>
                    <w:t>Mesorhizobium</w:t>
                  </w:r>
                  <w:proofErr w:type="spellEnd"/>
                  <w:r w:rsidRPr="00AC1E31">
                    <w:rPr>
                      <w:rFonts w:ascii="Baskerville" w:hAnsi="Baskerville" w:cs="Baskerville"/>
                      <w:i/>
                      <w:sz w:val="24"/>
                      <w:szCs w:val="24"/>
                      <w:lang w:val="en-GB"/>
                    </w:rPr>
                    <w:t xml:space="preserve"> loti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 xml:space="preserve"> R7A </w:t>
                  </w:r>
                  <w:proofErr w:type="spellStart"/>
                  <w:r w:rsidRPr="00AC1E31">
                    <w:rPr>
                      <w:rFonts w:ascii="Baskerville" w:hAnsi="Baskerville" w:cs="Baskerville"/>
                      <w:i/>
                      <w:sz w:val="24"/>
                      <w:szCs w:val="24"/>
                      <w:lang w:val="en-GB"/>
                    </w:rPr>
                    <w:t>exoU</w:t>
                  </w:r>
                  <w:proofErr w:type="spellEnd"/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 xml:space="preserve"> GFP</w:t>
                  </w:r>
                </w:p>
              </w:tc>
              <w:tc>
                <w:tcPr>
                  <w:tcW w:w="3309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Tetracyclin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vertAlign w:val="subscript"/>
                      <w:lang w:val="en-GB"/>
                    </w:rPr>
                    <w:t>2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, Neomycin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vertAlign w:val="subscript"/>
                      <w:lang w:val="en-GB"/>
                    </w:rPr>
                    <w:t>50</w:t>
                  </w:r>
                </w:p>
              </w:tc>
              <w:tc>
                <w:tcPr>
                  <w:tcW w:w="3131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Kelly et al, 2013</w:t>
                  </w:r>
                </w:p>
              </w:tc>
            </w:tr>
            <w:tr w:rsidR="00015A26" w:rsidRPr="00AC1E31" w:rsidTr="009C3FEB">
              <w:tc>
                <w:tcPr>
                  <w:tcW w:w="2457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proofErr w:type="spellStart"/>
                  <w:r w:rsidRPr="00AC1E31">
                    <w:rPr>
                      <w:rFonts w:ascii="Baskerville" w:hAnsi="Baskerville" w:cs="Baskerville"/>
                      <w:i/>
                      <w:sz w:val="24"/>
                      <w:szCs w:val="24"/>
                      <w:lang w:val="en-GB"/>
                    </w:rPr>
                    <w:t>Mesorhizobium</w:t>
                  </w:r>
                  <w:proofErr w:type="spellEnd"/>
                  <w:r w:rsidRPr="00AC1E31">
                    <w:rPr>
                      <w:rFonts w:ascii="Baskerville" w:hAnsi="Baskerville" w:cs="Baskerville"/>
                      <w:i/>
                      <w:sz w:val="24"/>
                      <w:szCs w:val="24"/>
                      <w:lang w:val="en-GB"/>
                    </w:rPr>
                    <w:t xml:space="preserve"> loti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 xml:space="preserve"> R7A </w:t>
                  </w:r>
                  <w:proofErr w:type="spellStart"/>
                  <w:r w:rsidRPr="00AC1E31">
                    <w:rPr>
                      <w:rFonts w:ascii="Baskerville" w:hAnsi="Baskerville" w:cs="Baskerville"/>
                      <w:i/>
                      <w:sz w:val="24"/>
                      <w:szCs w:val="24"/>
                      <w:lang w:val="en-GB"/>
                    </w:rPr>
                    <w:t>nodZ</w:t>
                  </w:r>
                  <w:proofErr w:type="spellEnd"/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 xml:space="preserve"> GFP</w:t>
                  </w:r>
                </w:p>
              </w:tc>
              <w:tc>
                <w:tcPr>
                  <w:tcW w:w="3309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Kanamycin</w:t>
                  </w:r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vertAlign w:val="subscript"/>
                      <w:lang w:val="en-GB"/>
                    </w:rPr>
                    <w:t>20</w:t>
                  </w:r>
                </w:p>
              </w:tc>
              <w:tc>
                <w:tcPr>
                  <w:tcW w:w="3131" w:type="dxa"/>
                </w:tcPr>
                <w:p w:rsidR="00015A26" w:rsidRPr="00AC1E31" w:rsidRDefault="00015A26" w:rsidP="009C3FEB">
                  <w:pPr>
                    <w:contextualSpacing/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</w:pPr>
                  <w:proofErr w:type="spellStart"/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>Rodpothong</w:t>
                  </w:r>
                  <w:proofErr w:type="spellEnd"/>
                  <w:r w:rsidRPr="00AC1E31">
                    <w:rPr>
                      <w:rFonts w:ascii="Baskerville" w:hAnsi="Baskerville" w:cs="Baskerville"/>
                      <w:sz w:val="24"/>
                      <w:szCs w:val="24"/>
                      <w:lang w:val="en-GB"/>
                    </w:rPr>
                    <w:t xml:space="preserve"> et al, 2009</w:t>
                  </w:r>
                </w:p>
              </w:tc>
            </w:tr>
          </w:tbl>
          <w:p w:rsidR="00015A26" w:rsidRPr="00AC1E31" w:rsidRDefault="00015A26" w:rsidP="009C3FEB">
            <w:pPr>
              <w:contextualSpacing/>
              <w:jc w:val="both"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</w:p>
        </w:tc>
      </w:tr>
    </w:tbl>
    <w:p w:rsidR="00015A26" w:rsidRPr="00AC1E31" w:rsidRDefault="00015A26" w:rsidP="00015A26">
      <w:pPr>
        <w:contextualSpacing/>
        <w:jc w:val="both"/>
        <w:rPr>
          <w:rFonts w:ascii="Baskerville" w:hAnsi="Baskerville" w:cs="Baskerville"/>
          <w:lang w:val="en-GB"/>
        </w:rPr>
      </w:pPr>
    </w:p>
    <w:p w:rsidR="00015A26" w:rsidRPr="00AC1E31" w:rsidRDefault="00015A26" w:rsidP="00015A26">
      <w:pPr>
        <w:contextualSpacing/>
        <w:jc w:val="both"/>
        <w:outlineLvl w:val="0"/>
        <w:rPr>
          <w:rFonts w:ascii="Baskerville" w:hAnsi="Baskerville" w:cs="Baskerville"/>
          <w:b/>
          <w:lang w:val="en-GB"/>
        </w:rPr>
      </w:pPr>
      <w:r w:rsidRPr="00AC1E31">
        <w:rPr>
          <w:rFonts w:ascii="Baskerville" w:hAnsi="Baskerville" w:cs="Baskerville"/>
          <w:b/>
          <w:lang w:val="en-GB"/>
        </w:rPr>
        <w:t>B. Primers used for specific bacterial DNA amplification</w:t>
      </w:r>
    </w:p>
    <w:p w:rsidR="00015A26" w:rsidRPr="00AC1E31" w:rsidRDefault="00015A26" w:rsidP="00015A26">
      <w:pPr>
        <w:contextualSpacing/>
        <w:jc w:val="both"/>
        <w:rPr>
          <w:rFonts w:ascii="Baskerville" w:hAnsi="Baskerville" w:cs="Baskervil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678"/>
      </w:tblGrid>
      <w:tr w:rsidR="00015A26" w:rsidRPr="00AC1E31" w:rsidTr="009C3FEB">
        <w:tc>
          <w:tcPr>
            <w:tcW w:w="3652" w:type="dxa"/>
          </w:tcPr>
          <w:p w:rsidR="00015A26" w:rsidRPr="00AC1E31" w:rsidRDefault="00015A26" w:rsidP="009C3FEB">
            <w:pPr>
              <w:contextualSpacing/>
              <w:jc w:val="both"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r w:rsidRPr="00AC1E31">
              <w:rPr>
                <w:rFonts w:ascii="Baskerville" w:hAnsi="Baskerville" w:cs="Baskerville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678" w:type="dxa"/>
          </w:tcPr>
          <w:p w:rsidR="00015A26" w:rsidRPr="00AC1E31" w:rsidRDefault="00015A26" w:rsidP="009C3FEB">
            <w:pPr>
              <w:contextualSpacing/>
              <w:jc w:val="both"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r w:rsidRPr="00AC1E31">
              <w:rPr>
                <w:rFonts w:ascii="Baskerville" w:hAnsi="Baskerville" w:cs="Baskerville"/>
                <w:sz w:val="24"/>
                <w:szCs w:val="24"/>
                <w:lang w:val="en-GB"/>
              </w:rPr>
              <w:t>Primer sequence</w:t>
            </w:r>
          </w:p>
        </w:tc>
      </w:tr>
      <w:tr w:rsidR="00015A26" w:rsidRPr="00AC1E31" w:rsidTr="009C3FEB">
        <w:trPr>
          <w:trHeight w:val="182"/>
        </w:trPr>
        <w:tc>
          <w:tcPr>
            <w:tcW w:w="3652" w:type="dxa"/>
          </w:tcPr>
          <w:p w:rsidR="00015A26" w:rsidRPr="00AC1E31" w:rsidRDefault="00015A26" w:rsidP="009C3FEB">
            <w:pPr>
              <w:contextualSpacing/>
              <w:jc w:val="both"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proofErr w:type="spellStart"/>
            <w:r w:rsidRPr="00AC1E31">
              <w:rPr>
                <w:rFonts w:ascii="Baskerville" w:hAnsi="Baskerville" w:cs="Baskerville"/>
                <w:i/>
                <w:sz w:val="24"/>
                <w:szCs w:val="24"/>
                <w:lang w:val="en-GB"/>
              </w:rPr>
              <w:t>M.loti</w:t>
            </w:r>
            <w:proofErr w:type="spellEnd"/>
            <w:r w:rsidRPr="00AC1E31">
              <w:rPr>
                <w:rFonts w:ascii="Baskerville" w:hAnsi="Baskerville" w:cs="Baskerville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1E31">
              <w:rPr>
                <w:rFonts w:ascii="Baskerville" w:hAnsi="Baskerville" w:cs="Baskerville"/>
                <w:i/>
                <w:sz w:val="24"/>
                <w:szCs w:val="24"/>
                <w:lang w:val="en-GB"/>
              </w:rPr>
              <w:t>NodC</w:t>
            </w:r>
            <w:proofErr w:type="spellEnd"/>
          </w:p>
        </w:tc>
        <w:tc>
          <w:tcPr>
            <w:tcW w:w="4678" w:type="dxa"/>
          </w:tcPr>
          <w:p w:rsidR="00015A26" w:rsidRPr="00AC1E31" w:rsidRDefault="00015A26" w:rsidP="009C3FEB">
            <w:pPr>
              <w:contextualSpacing/>
              <w:jc w:val="both"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r w:rsidRPr="00AC1E31">
              <w:rPr>
                <w:rFonts w:ascii="Baskerville" w:hAnsi="Baskerville" w:cs="Baskerville"/>
                <w:sz w:val="24"/>
                <w:szCs w:val="24"/>
                <w:lang w:val="en-GB"/>
              </w:rPr>
              <w:t xml:space="preserve">5’ </w:t>
            </w:r>
            <w:r w:rsidRPr="00AC1E31">
              <w:rPr>
                <w:rFonts w:ascii="Baskerville" w:hAnsi="Baskerville" w:cs="Baskerville"/>
                <w:sz w:val="24"/>
                <w:szCs w:val="24"/>
                <w:lang w:val="en-GB" w:eastAsia="ja-JP"/>
              </w:rPr>
              <w:t>TACTGTTGCCATCTGCTCTT 3’</w:t>
            </w:r>
          </w:p>
          <w:p w:rsidR="00015A26" w:rsidRPr="00AC1E31" w:rsidRDefault="00015A26" w:rsidP="009C3FEB">
            <w:pPr>
              <w:contextualSpacing/>
              <w:jc w:val="both"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r w:rsidRPr="00AC1E31">
              <w:rPr>
                <w:rFonts w:ascii="Baskerville" w:hAnsi="Baskerville" w:cs="Baskerville"/>
                <w:sz w:val="24"/>
                <w:szCs w:val="24"/>
                <w:lang w:val="en-GB"/>
              </w:rPr>
              <w:t xml:space="preserve">5’ </w:t>
            </w:r>
            <w:r w:rsidRPr="00AC1E31">
              <w:rPr>
                <w:rFonts w:ascii="Baskerville" w:hAnsi="Baskerville" w:cs="Baskerville"/>
                <w:sz w:val="24"/>
                <w:szCs w:val="24"/>
                <w:lang w:val="en-GB" w:eastAsia="ja-JP"/>
              </w:rPr>
              <w:t>ACCGCTTGATCTTGCATCTT 3’</w:t>
            </w:r>
          </w:p>
        </w:tc>
      </w:tr>
      <w:tr w:rsidR="00015A26" w:rsidRPr="00AC1E31" w:rsidTr="009C3FEB">
        <w:trPr>
          <w:trHeight w:val="488"/>
        </w:trPr>
        <w:tc>
          <w:tcPr>
            <w:tcW w:w="3652" w:type="dxa"/>
          </w:tcPr>
          <w:p w:rsidR="00015A26" w:rsidRPr="00AC1E31" w:rsidRDefault="00015A26" w:rsidP="009C3FEB">
            <w:pPr>
              <w:contextualSpacing/>
              <w:jc w:val="both"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proofErr w:type="spellStart"/>
            <w:r w:rsidRPr="00AC1E31">
              <w:rPr>
                <w:rFonts w:ascii="Baskerville" w:hAnsi="Baskerville" w:cs="Baskerville"/>
                <w:i/>
                <w:sz w:val="24"/>
                <w:szCs w:val="24"/>
                <w:lang w:val="en-GB" w:eastAsia="ja-JP"/>
              </w:rPr>
              <w:t>M.loti</w:t>
            </w:r>
            <w:proofErr w:type="spellEnd"/>
            <w:r w:rsidRPr="00AC1E31">
              <w:rPr>
                <w:rFonts w:ascii="Baskerville" w:hAnsi="Baskerville" w:cs="Baskerville"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AC1E31">
              <w:rPr>
                <w:rFonts w:ascii="Baskerville" w:hAnsi="Baskerville" w:cs="Baskerville"/>
                <w:i/>
                <w:sz w:val="24"/>
                <w:szCs w:val="24"/>
                <w:lang w:val="en-GB" w:eastAsia="ja-JP"/>
              </w:rPr>
              <w:t>NifH</w:t>
            </w:r>
            <w:proofErr w:type="spellEnd"/>
          </w:p>
        </w:tc>
        <w:tc>
          <w:tcPr>
            <w:tcW w:w="4678" w:type="dxa"/>
          </w:tcPr>
          <w:p w:rsidR="00015A26" w:rsidRPr="00AC1E31" w:rsidRDefault="00015A26" w:rsidP="009C3FEB">
            <w:pPr>
              <w:contextualSpacing/>
              <w:jc w:val="both"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r w:rsidRPr="00AC1E31">
              <w:rPr>
                <w:rFonts w:ascii="Baskerville" w:hAnsi="Baskerville" w:cs="Baskerville"/>
                <w:sz w:val="24"/>
                <w:szCs w:val="24"/>
                <w:lang w:val="en-GB" w:eastAsia="ja-JP"/>
              </w:rPr>
              <w:t>5’ ACGGCGCCTATGATAATGTC 3’</w:t>
            </w:r>
          </w:p>
          <w:p w:rsidR="00015A26" w:rsidRPr="00AC1E31" w:rsidRDefault="00015A26" w:rsidP="009C3FEB">
            <w:pPr>
              <w:contextualSpacing/>
              <w:jc w:val="both"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r w:rsidRPr="00AC1E31">
              <w:rPr>
                <w:rFonts w:ascii="Baskerville" w:hAnsi="Baskerville" w:cs="Baskerville"/>
                <w:sz w:val="24"/>
                <w:szCs w:val="24"/>
                <w:lang w:val="en-GB" w:eastAsia="ja-JP"/>
              </w:rPr>
              <w:t>5’ ATTTGCTCGTCCGTCTTCAT 3’</w:t>
            </w:r>
          </w:p>
        </w:tc>
      </w:tr>
      <w:tr w:rsidR="00015A26" w:rsidRPr="00AC1E31" w:rsidTr="009C3FEB">
        <w:trPr>
          <w:trHeight w:val="182"/>
        </w:trPr>
        <w:tc>
          <w:tcPr>
            <w:tcW w:w="3652" w:type="dxa"/>
          </w:tcPr>
          <w:p w:rsidR="00015A26" w:rsidRPr="00AC1E31" w:rsidRDefault="00015A26" w:rsidP="009C3FEB">
            <w:pPr>
              <w:contextualSpacing/>
              <w:jc w:val="both"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r w:rsidRPr="00AC1E31">
              <w:rPr>
                <w:rFonts w:ascii="Baskerville" w:hAnsi="Baskerville" w:cs="Baskerville"/>
                <w:sz w:val="24"/>
                <w:szCs w:val="24"/>
                <w:lang w:val="en-GB"/>
              </w:rPr>
              <w:t xml:space="preserve">16S </w:t>
            </w:r>
            <w:proofErr w:type="spellStart"/>
            <w:r w:rsidRPr="00AC1E31">
              <w:rPr>
                <w:rFonts w:ascii="Baskerville" w:hAnsi="Baskerville" w:cs="Baskerville"/>
                <w:sz w:val="24"/>
                <w:szCs w:val="24"/>
                <w:lang w:val="en-GB"/>
              </w:rPr>
              <w:t>rRNA</w:t>
            </w:r>
            <w:proofErr w:type="spellEnd"/>
          </w:p>
        </w:tc>
        <w:tc>
          <w:tcPr>
            <w:tcW w:w="4678" w:type="dxa"/>
          </w:tcPr>
          <w:p w:rsidR="00015A26" w:rsidRPr="00AC1E31" w:rsidRDefault="00015A26" w:rsidP="009C3FEB">
            <w:pPr>
              <w:contextualSpacing/>
              <w:jc w:val="both"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r w:rsidRPr="00AC1E31">
              <w:rPr>
                <w:rFonts w:ascii="Baskerville" w:hAnsi="Baskerville" w:cs="Baskerville"/>
                <w:sz w:val="24"/>
                <w:szCs w:val="24"/>
                <w:lang w:val="en-GB" w:eastAsia="ja-JP"/>
              </w:rPr>
              <w:t>5’ AGAGTTTGATCCTGGCTCAG 3’</w:t>
            </w:r>
          </w:p>
          <w:p w:rsidR="00015A26" w:rsidRPr="00AC1E31" w:rsidRDefault="00015A26" w:rsidP="009C3FEB">
            <w:pPr>
              <w:contextualSpacing/>
              <w:jc w:val="both"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r w:rsidRPr="00AC1E31">
              <w:rPr>
                <w:rFonts w:ascii="Baskerville" w:hAnsi="Baskerville" w:cs="Baskerville"/>
                <w:sz w:val="24"/>
                <w:szCs w:val="24"/>
                <w:lang w:val="en-GB" w:eastAsia="ja-JP"/>
              </w:rPr>
              <w:t>5’ AAGGAGGTGATCCAGCC 3’</w:t>
            </w:r>
          </w:p>
        </w:tc>
      </w:tr>
      <w:tr w:rsidR="00015A26" w:rsidRPr="00AC1E31" w:rsidTr="009C3FEB">
        <w:trPr>
          <w:trHeight w:val="488"/>
        </w:trPr>
        <w:tc>
          <w:tcPr>
            <w:tcW w:w="3652" w:type="dxa"/>
          </w:tcPr>
          <w:p w:rsidR="00015A26" w:rsidRPr="00AC1E31" w:rsidRDefault="00015A26" w:rsidP="009C3FEB">
            <w:pPr>
              <w:contextualSpacing/>
              <w:jc w:val="both"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proofErr w:type="spellStart"/>
            <w:r w:rsidRPr="00AC1E31">
              <w:rPr>
                <w:rFonts w:ascii="Baskerville" w:hAnsi="Baskerville" w:cs="Baskerville"/>
                <w:sz w:val="24"/>
                <w:szCs w:val="24"/>
                <w:lang w:val="en-GB" w:eastAsia="ja-JP"/>
              </w:rPr>
              <w:t>DsRED</w:t>
            </w:r>
            <w:proofErr w:type="spellEnd"/>
          </w:p>
        </w:tc>
        <w:tc>
          <w:tcPr>
            <w:tcW w:w="4678" w:type="dxa"/>
          </w:tcPr>
          <w:p w:rsidR="00015A26" w:rsidRPr="00AC1E31" w:rsidRDefault="00015A26" w:rsidP="009C3FEB">
            <w:pPr>
              <w:contextualSpacing/>
              <w:jc w:val="both"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r w:rsidRPr="00AC1E31">
              <w:rPr>
                <w:rFonts w:ascii="Baskerville" w:hAnsi="Baskerville" w:cs="Baskerville"/>
                <w:sz w:val="24"/>
                <w:szCs w:val="24"/>
                <w:lang w:val="en-GB" w:eastAsia="ja-JP"/>
              </w:rPr>
              <w:t>5’ GGACGTCATCAAGGAGTTCA 3’</w:t>
            </w:r>
          </w:p>
          <w:p w:rsidR="00015A26" w:rsidRPr="00AC1E31" w:rsidRDefault="00015A26" w:rsidP="009C3FEB">
            <w:pPr>
              <w:contextualSpacing/>
              <w:jc w:val="both"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r w:rsidRPr="00AC1E31">
              <w:rPr>
                <w:rFonts w:ascii="Baskerville" w:hAnsi="Baskerville" w:cs="Baskerville"/>
                <w:sz w:val="24"/>
                <w:szCs w:val="24"/>
                <w:lang w:val="en-GB" w:eastAsia="ja-JP"/>
              </w:rPr>
              <w:t>5’ AAGTTCATCACGCGCTCC 3’</w:t>
            </w:r>
          </w:p>
        </w:tc>
      </w:tr>
      <w:tr w:rsidR="00015A26" w:rsidRPr="00AC1E31" w:rsidTr="009C3FEB">
        <w:trPr>
          <w:trHeight w:val="488"/>
        </w:trPr>
        <w:tc>
          <w:tcPr>
            <w:tcW w:w="3652" w:type="dxa"/>
          </w:tcPr>
          <w:p w:rsidR="00015A26" w:rsidRPr="00AC1E31" w:rsidRDefault="00015A26" w:rsidP="009C3FEB">
            <w:pPr>
              <w:contextualSpacing/>
              <w:jc w:val="both"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r w:rsidRPr="00AC1E31">
              <w:rPr>
                <w:rFonts w:ascii="Baskerville" w:hAnsi="Baskerville" w:cs="Baskerville"/>
                <w:sz w:val="24"/>
                <w:szCs w:val="24"/>
                <w:lang w:val="en-GB" w:eastAsia="ja-JP"/>
              </w:rPr>
              <w:t>GFP</w:t>
            </w:r>
          </w:p>
        </w:tc>
        <w:tc>
          <w:tcPr>
            <w:tcW w:w="4678" w:type="dxa"/>
          </w:tcPr>
          <w:p w:rsidR="00015A26" w:rsidRPr="00AC1E31" w:rsidRDefault="00015A26" w:rsidP="009C3FEB">
            <w:pPr>
              <w:contextualSpacing/>
              <w:jc w:val="both"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r w:rsidRPr="00AC1E31">
              <w:rPr>
                <w:rFonts w:ascii="Baskerville" w:hAnsi="Baskerville" w:cs="Baskerville"/>
                <w:sz w:val="24"/>
                <w:szCs w:val="24"/>
                <w:lang w:val="en-GB" w:eastAsia="ja-JP"/>
              </w:rPr>
              <w:t>5’ TTTTCACTGGAGTTGTCCCA 3’</w:t>
            </w:r>
          </w:p>
          <w:p w:rsidR="00015A26" w:rsidRPr="00AC1E31" w:rsidRDefault="00015A26" w:rsidP="009C3FEB">
            <w:pPr>
              <w:contextualSpacing/>
              <w:jc w:val="both"/>
              <w:rPr>
                <w:rFonts w:ascii="Baskerville" w:hAnsi="Baskerville" w:cs="Baskerville"/>
                <w:sz w:val="24"/>
                <w:szCs w:val="24"/>
                <w:lang w:val="en-GB"/>
              </w:rPr>
            </w:pPr>
            <w:r w:rsidRPr="00AC1E31">
              <w:rPr>
                <w:rFonts w:ascii="Baskerville" w:hAnsi="Baskerville" w:cs="Baskerville"/>
                <w:sz w:val="24"/>
                <w:szCs w:val="24"/>
                <w:lang w:val="en-GB" w:eastAsia="ja-JP"/>
              </w:rPr>
              <w:t>5’ TGCTAGTTGAACGCTTCCAT 3’</w:t>
            </w:r>
          </w:p>
        </w:tc>
      </w:tr>
    </w:tbl>
    <w:p w:rsidR="00917005" w:rsidRDefault="00917005">
      <w:bookmarkStart w:id="0" w:name="_GoBack"/>
      <w:bookmarkEnd w:id="0"/>
    </w:p>
    <w:sectPr w:rsidR="00917005" w:rsidSect="00004FFD">
      <w:pgSz w:w="11900" w:h="16840"/>
      <w:pgMar w:top="1418" w:right="1418" w:bottom="1418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Std W8">
    <w:charset w:val="4E"/>
    <w:family w:val="auto"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26"/>
    <w:rsid w:val="00004FFD"/>
    <w:rsid w:val="00015A26"/>
    <w:rsid w:val="0091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6B9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A26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A26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1363</Characters>
  <Application>Microsoft Macintosh Word</Application>
  <DocSecurity>0</DocSecurity>
  <Lines>11</Lines>
  <Paragraphs>3</Paragraphs>
  <ScaleCrop>false</ScaleCrop>
  <Company>Aarhus Universitet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 MBI</dc:creator>
  <cp:keywords/>
  <dc:description/>
  <cp:lastModifiedBy>MBI MBI</cp:lastModifiedBy>
  <cp:revision>1</cp:revision>
  <dcterms:created xsi:type="dcterms:W3CDTF">2015-03-25T07:56:00Z</dcterms:created>
  <dcterms:modified xsi:type="dcterms:W3CDTF">2015-03-25T07:57:00Z</dcterms:modified>
</cp:coreProperties>
</file>