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92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376"/>
        <w:gridCol w:w="1419"/>
        <w:gridCol w:w="709"/>
        <w:gridCol w:w="1417"/>
        <w:gridCol w:w="1015"/>
        <w:gridCol w:w="703"/>
        <w:gridCol w:w="1030"/>
        <w:gridCol w:w="1360"/>
        <w:gridCol w:w="873"/>
        <w:gridCol w:w="671"/>
        <w:gridCol w:w="1108"/>
        <w:gridCol w:w="819"/>
        <w:gridCol w:w="1298"/>
        <w:gridCol w:w="1194"/>
      </w:tblGrid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Locus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SNP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Minor/Major Allele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MAF</w:t>
            </w: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Variant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Gene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Trait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β</m:t>
                  </m:r>
                </m:e>
              </m:acc>
            </m:oMath>
            <w:r w:rsidRPr="00C4775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b/>
                <w:color w:val="000000" w:themeColor="text1"/>
                <w:sz w:val="20"/>
                <w:szCs w:val="20"/>
              </w:rPr>
              <w:t>(SE)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I</w:t>
            </w: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Cochran’s Q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47757">
              <w:rPr>
                <w:rFonts w:eastAsia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  <w:t>P</w:t>
            </w: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_het</w:t>
            </w:r>
            <w:proofErr w:type="spellEnd"/>
          </w:p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Conditioning </w:t>
            </w:r>
          </w:p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variant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GB"/>
              </w:rPr>
              <w:t xml:space="preserve">P </w:t>
            </w: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conditional</w:t>
            </w:r>
          </w:p>
        </w:tc>
      </w:tr>
      <w:tr w:rsidR="00B347F4" w:rsidRPr="006C3554" w:rsidTr="00841C5A">
        <w:trPr>
          <w:trHeight w:val="300"/>
          <w:jc w:val="center"/>
        </w:trPr>
        <w:tc>
          <w:tcPr>
            <w:tcW w:w="16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Coding variants within known GWAS regions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GCKR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rs1260326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T/C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36.9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p.Pro446Leu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GCKR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5.3x10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-0.031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31.7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19.04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8.1x10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-0.023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30,824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8.69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rs1919128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G/A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26.2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p.Ile774Val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C2orf16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3.5x10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-0.023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10.61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rs1260326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0.94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1.5x10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-0.022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30,825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43.2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19.38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rs1260326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0.16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rs3749147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A/G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24.4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p.Arg12Lys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GPN1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6.3x10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-0.022</w:t>
            </w:r>
            <w:r w:rsidR="00B347F4"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28,655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9.076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rs1260326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0.39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1.2x10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-0.022 (0.005)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26,290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32.6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14.85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rs1260326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0.22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rs1395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G/A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p.Ser481Phe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SLC5A6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1.2x10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0.021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25.7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17.51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rs1260326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1.00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SLC30A8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rs13266634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T/C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p.Arg325Trp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SLC30A8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2.5x10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-0.023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12.71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G6PC2</w:t>
            </w:r>
            <w:r w:rsidRPr="00C47757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val="en-GB"/>
              </w:rPr>
              <w:t>/</w:t>
            </w: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ABCB11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rs492594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C/G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48.1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p.Val219Leu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G6PC2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6.0x10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0.020</w:t>
            </w:r>
            <w:r w:rsidR="00B347F4"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6.68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rs560887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7.1x10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-10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rs138726309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T/C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p.His177Tyr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G6PC2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3.1x10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</w:rPr>
              <w:t>-0.102</w:t>
            </w:r>
            <w:r w:rsidR="00B347F4" w:rsidRPr="00C47757">
              <w:rPr>
                <w:color w:val="000000" w:themeColor="text1"/>
                <w:sz w:val="20"/>
                <w:szCs w:val="20"/>
              </w:rPr>
              <w:t xml:space="preserve"> (0.020)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32,430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27.2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16.49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rs560887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1.3x10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-11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RREB1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rs35742417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A/C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p.Ser1554Tyr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RREB1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8.4x10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-0.024</w:t>
            </w:r>
            <w:r w:rsidR="00B347F4"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12.28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PCSK1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rs6235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G/C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p.Ser690Thr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PCSK1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4.1x10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-0.022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8.65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rs4869272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rs6234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C/G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p.Gln665Glu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PCSK1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3.0x10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-0.022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8.58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rs4869272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0.0081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COBLL1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rs7607980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C/T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p.Asn939Asp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COBLL1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6.7x10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-0.030</w:t>
            </w:r>
            <w:r w:rsidR="00B347F4"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(0.006)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30,825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10.90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TOP1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rs17265513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C/T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p.Asn310Ser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ZHX3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3.9x10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0.022</w:t>
            </w:r>
            <w:r w:rsidR="00B347F4"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(0.004)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rs6072275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0.052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PPARG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rs1801282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G/C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p.Pro12Ala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PPARG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1.3x10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-0.025 (0.004</w:t>
            </w:r>
            <w:r w:rsidR="00B347F4"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30,824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16.58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347F4" w:rsidRPr="006C3554" w:rsidTr="00841C5A">
        <w:trPr>
          <w:trHeight w:val="300"/>
          <w:jc w:val="center"/>
        </w:trPr>
        <w:tc>
          <w:tcPr>
            <w:tcW w:w="16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Coding variants outside known GWAS regions</w:t>
            </w:r>
          </w:p>
        </w:tc>
      </w:tr>
      <w:tr w:rsidR="00B347F4" w:rsidRPr="006C3554" w:rsidTr="00841C5A">
        <w:trPr>
          <w:trHeight w:val="27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GLP1R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rs10305492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A/G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p.Ala316Thr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GLP1R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4.6x10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7C55C2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-0.073</w:t>
            </w:r>
            <w:r w:rsidR="00B347F4"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(0.015)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33,230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6.32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B347F4" w:rsidRPr="006C3554" w:rsidTr="00841C5A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URB2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rs141203811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T/A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color w:val="000000" w:themeColor="text1"/>
                <w:sz w:val="20"/>
                <w:szCs w:val="20"/>
              </w:rPr>
              <w:t>p.Glu594Val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GB"/>
              </w:rPr>
              <w:t>URB2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FI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3.1x10</w:t>
            </w: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-7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0.282</w:t>
            </w:r>
            <w:bookmarkStart w:id="0" w:name="_GoBack"/>
            <w:bookmarkEnd w:id="0"/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(0.066)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21,130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59.9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9.98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F4" w:rsidRPr="00C47757" w:rsidRDefault="00B347F4" w:rsidP="00841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47757">
              <w:rPr>
                <w:rFonts w:eastAsia="Times New Roman" w:cs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</w:tbl>
    <w:p w:rsidR="00C80847" w:rsidRPr="006C3554" w:rsidRDefault="00C80847">
      <w:pPr>
        <w:rPr>
          <w:color w:val="000000" w:themeColor="text1"/>
        </w:rPr>
      </w:pPr>
    </w:p>
    <w:p w:rsidR="00DC03BA" w:rsidRPr="00BA410C" w:rsidRDefault="00DC03BA" w:rsidP="00E4421A">
      <w:pPr>
        <w:rPr>
          <w:color w:val="000000" w:themeColor="text1"/>
        </w:rPr>
      </w:pPr>
    </w:p>
    <w:sectPr w:rsidR="00DC03BA" w:rsidRPr="00BA410C" w:rsidSect="00BA410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16" w:rsidRDefault="00382216" w:rsidP="00C80847">
      <w:pPr>
        <w:spacing w:after="0" w:line="240" w:lineRule="auto"/>
      </w:pPr>
      <w:r>
        <w:separator/>
      </w:r>
    </w:p>
  </w:endnote>
  <w:endnote w:type="continuationSeparator" w:id="0">
    <w:p w:rsidR="00382216" w:rsidRDefault="00382216" w:rsidP="00C8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30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380" w:rsidRDefault="00811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380" w:rsidRDefault="00811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16" w:rsidRDefault="00382216" w:rsidP="00C80847">
      <w:pPr>
        <w:spacing w:after="0" w:line="240" w:lineRule="auto"/>
      </w:pPr>
      <w:r>
        <w:separator/>
      </w:r>
    </w:p>
  </w:footnote>
  <w:footnote w:type="continuationSeparator" w:id="0">
    <w:p w:rsidR="00382216" w:rsidRDefault="00382216" w:rsidP="00C8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780"/>
    <w:multiLevelType w:val="hybridMultilevel"/>
    <w:tmpl w:val="325677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onsola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s5a5zs9vrrx57e5tx7vaa0sadr025xaxxx9&quot;&gt;My EndNote Library&lt;record-ids&gt;&lt;item&gt;5&lt;/item&gt;&lt;item&gt;43&lt;/item&gt;&lt;item&gt;47&lt;/item&gt;&lt;item&gt;48&lt;/item&gt;&lt;item&gt;49&lt;/item&gt;&lt;item&gt;58&lt;/item&gt;&lt;item&gt;60&lt;/item&gt;&lt;item&gt;74&lt;/item&gt;&lt;item&gt;75&lt;/item&gt;&lt;item&gt;76&lt;/item&gt;&lt;item&gt;77&lt;/item&gt;&lt;item&gt;86&lt;/item&gt;&lt;item&gt;114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/record-ids&gt;&lt;/item&gt;&lt;/Libraries&gt;"/>
  </w:docVars>
  <w:rsids>
    <w:rsidRoot w:val="0013675C"/>
    <w:rsid w:val="00011BDA"/>
    <w:rsid w:val="00012214"/>
    <w:rsid w:val="0003074A"/>
    <w:rsid w:val="000328DE"/>
    <w:rsid w:val="0003438E"/>
    <w:rsid w:val="00047D79"/>
    <w:rsid w:val="00060455"/>
    <w:rsid w:val="00084F8C"/>
    <w:rsid w:val="000A660F"/>
    <w:rsid w:val="000B21CA"/>
    <w:rsid w:val="000D07CB"/>
    <w:rsid w:val="000D4E08"/>
    <w:rsid w:val="000E3FFF"/>
    <w:rsid w:val="00101059"/>
    <w:rsid w:val="0013675C"/>
    <w:rsid w:val="001A3020"/>
    <w:rsid w:val="001A3A19"/>
    <w:rsid w:val="001A3B30"/>
    <w:rsid w:val="001B155D"/>
    <w:rsid w:val="001B65A7"/>
    <w:rsid w:val="001D4C3D"/>
    <w:rsid w:val="001D631F"/>
    <w:rsid w:val="001F09BC"/>
    <w:rsid w:val="00212B71"/>
    <w:rsid w:val="00226C99"/>
    <w:rsid w:val="00234E98"/>
    <w:rsid w:val="00252A97"/>
    <w:rsid w:val="00263A96"/>
    <w:rsid w:val="0026455C"/>
    <w:rsid w:val="00273D11"/>
    <w:rsid w:val="00275F53"/>
    <w:rsid w:val="002B0E4A"/>
    <w:rsid w:val="002B273F"/>
    <w:rsid w:val="002D2473"/>
    <w:rsid w:val="002E13EF"/>
    <w:rsid w:val="002F4F23"/>
    <w:rsid w:val="003013F6"/>
    <w:rsid w:val="003074C2"/>
    <w:rsid w:val="0032209D"/>
    <w:rsid w:val="00322446"/>
    <w:rsid w:val="00322DDF"/>
    <w:rsid w:val="0033324B"/>
    <w:rsid w:val="00340E6C"/>
    <w:rsid w:val="00354D18"/>
    <w:rsid w:val="00357D97"/>
    <w:rsid w:val="00370EBC"/>
    <w:rsid w:val="00382216"/>
    <w:rsid w:val="00387AAB"/>
    <w:rsid w:val="003B1DA5"/>
    <w:rsid w:val="003C06AE"/>
    <w:rsid w:val="003C5B2E"/>
    <w:rsid w:val="003D2274"/>
    <w:rsid w:val="003D3E67"/>
    <w:rsid w:val="003D5F95"/>
    <w:rsid w:val="003D7382"/>
    <w:rsid w:val="003F2384"/>
    <w:rsid w:val="00416E37"/>
    <w:rsid w:val="00451055"/>
    <w:rsid w:val="0047791A"/>
    <w:rsid w:val="00496197"/>
    <w:rsid w:val="004A6FC7"/>
    <w:rsid w:val="004C51DB"/>
    <w:rsid w:val="004D662A"/>
    <w:rsid w:val="004E4855"/>
    <w:rsid w:val="004E5E06"/>
    <w:rsid w:val="004F678C"/>
    <w:rsid w:val="005036E7"/>
    <w:rsid w:val="0051263A"/>
    <w:rsid w:val="0056676F"/>
    <w:rsid w:val="00566FFB"/>
    <w:rsid w:val="005739F7"/>
    <w:rsid w:val="00577CDB"/>
    <w:rsid w:val="00583F41"/>
    <w:rsid w:val="00585B55"/>
    <w:rsid w:val="005A175A"/>
    <w:rsid w:val="005A2B2D"/>
    <w:rsid w:val="005B0D57"/>
    <w:rsid w:val="005B36BA"/>
    <w:rsid w:val="005C557D"/>
    <w:rsid w:val="005E6B62"/>
    <w:rsid w:val="005F0B67"/>
    <w:rsid w:val="005F71C3"/>
    <w:rsid w:val="0063659F"/>
    <w:rsid w:val="0064146A"/>
    <w:rsid w:val="00645419"/>
    <w:rsid w:val="006477F2"/>
    <w:rsid w:val="00682C1E"/>
    <w:rsid w:val="006876FF"/>
    <w:rsid w:val="006975B0"/>
    <w:rsid w:val="006A41E6"/>
    <w:rsid w:val="006A5DFA"/>
    <w:rsid w:val="006B6277"/>
    <w:rsid w:val="006B63BF"/>
    <w:rsid w:val="006C3554"/>
    <w:rsid w:val="006C706B"/>
    <w:rsid w:val="006C7C59"/>
    <w:rsid w:val="006F6435"/>
    <w:rsid w:val="00707B6D"/>
    <w:rsid w:val="00727695"/>
    <w:rsid w:val="007305E3"/>
    <w:rsid w:val="007307DD"/>
    <w:rsid w:val="00737969"/>
    <w:rsid w:val="00745327"/>
    <w:rsid w:val="00752D76"/>
    <w:rsid w:val="00760B2D"/>
    <w:rsid w:val="007677B9"/>
    <w:rsid w:val="00773B93"/>
    <w:rsid w:val="007A12A5"/>
    <w:rsid w:val="007A242A"/>
    <w:rsid w:val="007B1C2C"/>
    <w:rsid w:val="007C55C2"/>
    <w:rsid w:val="007D6639"/>
    <w:rsid w:val="007E5D98"/>
    <w:rsid w:val="007E6313"/>
    <w:rsid w:val="007F182F"/>
    <w:rsid w:val="00804BB5"/>
    <w:rsid w:val="00805F95"/>
    <w:rsid w:val="00811380"/>
    <w:rsid w:val="00834967"/>
    <w:rsid w:val="00834A80"/>
    <w:rsid w:val="00834E1B"/>
    <w:rsid w:val="00835BB5"/>
    <w:rsid w:val="0084047C"/>
    <w:rsid w:val="00841A3C"/>
    <w:rsid w:val="008501D3"/>
    <w:rsid w:val="00851C98"/>
    <w:rsid w:val="00855844"/>
    <w:rsid w:val="00871107"/>
    <w:rsid w:val="008C55FE"/>
    <w:rsid w:val="008C67FB"/>
    <w:rsid w:val="008D76FE"/>
    <w:rsid w:val="008F314C"/>
    <w:rsid w:val="009065CA"/>
    <w:rsid w:val="00947F2C"/>
    <w:rsid w:val="0095126F"/>
    <w:rsid w:val="00960134"/>
    <w:rsid w:val="009B24A7"/>
    <w:rsid w:val="009B52E2"/>
    <w:rsid w:val="009C2E04"/>
    <w:rsid w:val="009C3B17"/>
    <w:rsid w:val="009F2FDA"/>
    <w:rsid w:val="009F799A"/>
    <w:rsid w:val="00A2121F"/>
    <w:rsid w:val="00A2682C"/>
    <w:rsid w:val="00A358EF"/>
    <w:rsid w:val="00A5508A"/>
    <w:rsid w:val="00A758DA"/>
    <w:rsid w:val="00A9014E"/>
    <w:rsid w:val="00AA0845"/>
    <w:rsid w:val="00AA78A5"/>
    <w:rsid w:val="00AC1494"/>
    <w:rsid w:val="00AC741F"/>
    <w:rsid w:val="00AC7B08"/>
    <w:rsid w:val="00B068CD"/>
    <w:rsid w:val="00B06D1B"/>
    <w:rsid w:val="00B07CD7"/>
    <w:rsid w:val="00B248DD"/>
    <w:rsid w:val="00B347F4"/>
    <w:rsid w:val="00B4588F"/>
    <w:rsid w:val="00B62C8B"/>
    <w:rsid w:val="00B65B92"/>
    <w:rsid w:val="00B81884"/>
    <w:rsid w:val="00B81B69"/>
    <w:rsid w:val="00BA410C"/>
    <w:rsid w:val="00BB78DD"/>
    <w:rsid w:val="00BC6516"/>
    <w:rsid w:val="00BE3A63"/>
    <w:rsid w:val="00C47757"/>
    <w:rsid w:val="00C633AD"/>
    <w:rsid w:val="00C80847"/>
    <w:rsid w:val="00CA6D89"/>
    <w:rsid w:val="00CA7798"/>
    <w:rsid w:val="00CB0455"/>
    <w:rsid w:val="00CB1FF4"/>
    <w:rsid w:val="00CB3A05"/>
    <w:rsid w:val="00CB75C5"/>
    <w:rsid w:val="00CC1833"/>
    <w:rsid w:val="00CC208F"/>
    <w:rsid w:val="00CC4A29"/>
    <w:rsid w:val="00CC578D"/>
    <w:rsid w:val="00CE31F5"/>
    <w:rsid w:val="00D14DB4"/>
    <w:rsid w:val="00D14DF6"/>
    <w:rsid w:val="00D210C6"/>
    <w:rsid w:val="00D37A2D"/>
    <w:rsid w:val="00D4487B"/>
    <w:rsid w:val="00D53D02"/>
    <w:rsid w:val="00D90461"/>
    <w:rsid w:val="00DA61F3"/>
    <w:rsid w:val="00DC03BA"/>
    <w:rsid w:val="00DC765B"/>
    <w:rsid w:val="00DC7A14"/>
    <w:rsid w:val="00DD5AAB"/>
    <w:rsid w:val="00DF214C"/>
    <w:rsid w:val="00E0339F"/>
    <w:rsid w:val="00E03B49"/>
    <w:rsid w:val="00E42096"/>
    <w:rsid w:val="00E4421A"/>
    <w:rsid w:val="00E51BB1"/>
    <w:rsid w:val="00E57CE0"/>
    <w:rsid w:val="00E6666C"/>
    <w:rsid w:val="00E841A7"/>
    <w:rsid w:val="00E87F35"/>
    <w:rsid w:val="00E95A3E"/>
    <w:rsid w:val="00ED2852"/>
    <w:rsid w:val="00EE37C8"/>
    <w:rsid w:val="00EF1D82"/>
    <w:rsid w:val="00F034C4"/>
    <w:rsid w:val="00F03756"/>
    <w:rsid w:val="00F05BC1"/>
    <w:rsid w:val="00F11B51"/>
    <w:rsid w:val="00F123A0"/>
    <w:rsid w:val="00F141D0"/>
    <w:rsid w:val="00F17DF3"/>
    <w:rsid w:val="00F241B0"/>
    <w:rsid w:val="00F27E4E"/>
    <w:rsid w:val="00F51888"/>
    <w:rsid w:val="00F60D14"/>
    <w:rsid w:val="00F63741"/>
    <w:rsid w:val="00FA6F35"/>
    <w:rsid w:val="00FB1CD5"/>
    <w:rsid w:val="00FC7C3D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E5BA6-19CE-4AB6-853C-4D497A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05BC1"/>
    <w:pPr>
      <w:spacing w:after="0"/>
    </w:pPr>
    <w:rPr>
      <w:rFonts w:ascii="Arial" w:eastAsia="Arial" w:hAnsi="Arial" w:cs="Arial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80847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0847"/>
    <w:rPr>
      <w:rFonts w:ascii="Arial" w:eastAsia="Arial" w:hAnsi="Arial" w:cs="Arial"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C808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84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847"/>
    <w:rPr>
      <w:rFonts w:ascii="Arial" w:eastAsia="Arial" w:hAnsi="Arial" w:cs="Arial"/>
      <w:color w:val="00000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80847"/>
    <w:rPr>
      <w:vertAlign w:val="superscript"/>
    </w:rPr>
  </w:style>
  <w:style w:type="paragraph" w:customStyle="1" w:styleId="Default">
    <w:name w:val="Default"/>
    <w:rsid w:val="00C808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2C"/>
    <w:rPr>
      <w:lang w:val="en-US"/>
    </w:rPr>
  </w:style>
  <w:style w:type="character" w:styleId="Emphasis">
    <w:name w:val="Emphasis"/>
    <w:basedOn w:val="DefaultParagraphFont"/>
    <w:uiPriority w:val="20"/>
    <w:qFormat/>
    <w:rsid w:val="000D4E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1A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4421A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421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7791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73D11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D11"/>
    <w:rPr>
      <w:rFonts w:ascii="Arial" w:eastAsia="Arial" w:hAnsi="Arial" w:cs="Arial"/>
      <w:color w:val="000000"/>
      <w:sz w:val="20"/>
      <w:szCs w:val="20"/>
      <w:lang w:val="en-US" w:eastAsia="en-GB"/>
    </w:rPr>
  </w:style>
  <w:style w:type="character" w:styleId="CommentReference">
    <w:name w:val="annotation reference"/>
    <w:uiPriority w:val="99"/>
    <w:semiHidden/>
    <w:unhideWhenUsed/>
    <w:rsid w:val="00273D11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 Mahajan</dc:creator>
  <cp:lastModifiedBy>Anubha Mahajan</cp:lastModifiedBy>
  <cp:revision>8</cp:revision>
  <cp:lastPrinted>2014-04-15T23:40:00Z</cp:lastPrinted>
  <dcterms:created xsi:type="dcterms:W3CDTF">2014-09-29T20:36:00Z</dcterms:created>
  <dcterms:modified xsi:type="dcterms:W3CDTF">2014-10-30T13:06:00Z</dcterms:modified>
</cp:coreProperties>
</file>