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549" w:tblpY="2161"/>
        <w:tblW w:w="14000" w:type="dxa"/>
        <w:tblLayout w:type="fixed"/>
        <w:tblLook w:val="04A0"/>
      </w:tblPr>
      <w:tblGrid>
        <w:gridCol w:w="2235"/>
        <w:gridCol w:w="2268"/>
        <w:gridCol w:w="1275"/>
        <w:gridCol w:w="1418"/>
        <w:gridCol w:w="1276"/>
        <w:gridCol w:w="2693"/>
        <w:gridCol w:w="1701"/>
        <w:gridCol w:w="1134"/>
      </w:tblGrid>
      <w:tr w:rsidR="00A1190C" w:rsidRPr="00A1190C" w:rsidTr="00A1190C">
        <w:trPr>
          <w:trHeight w:val="562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1190C" w:rsidRPr="00A1190C" w:rsidRDefault="00A1190C" w:rsidP="00A1190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1190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Common 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1190C" w:rsidRPr="00A1190C" w:rsidRDefault="00A1190C" w:rsidP="00A1190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1190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Species Name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1190C" w:rsidRPr="00A1190C" w:rsidRDefault="00A1190C" w:rsidP="00A1190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1190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Order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1190C" w:rsidRPr="00A1190C" w:rsidRDefault="00A1190C" w:rsidP="00A1190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1190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Family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1190C" w:rsidRPr="00A1190C" w:rsidRDefault="00A1190C" w:rsidP="00A1190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1190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Number of individuals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1190C" w:rsidRPr="00A1190C" w:rsidRDefault="00A1190C" w:rsidP="00A1190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1190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Location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1190C" w:rsidRPr="00A1190C" w:rsidRDefault="00A1190C" w:rsidP="00A1190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1190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UK grid reference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1190C" w:rsidRPr="00A1190C" w:rsidRDefault="00A1190C" w:rsidP="00A1190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1190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Date</w:t>
            </w:r>
          </w:p>
        </w:tc>
      </w:tr>
      <w:tr w:rsidR="00A1190C" w:rsidRPr="00A1190C" w:rsidTr="00A1190C">
        <w:trPr>
          <w:trHeight w:val="690"/>
        </w:trPr>
        <w:tc>
          <w:tcPr>
            <w:tcW w:w="2235" w:type="dxa"/>
            <w:shd w:val="clear" w:color="auto" w:fill="auto"/>
            <w:vAlign w:val="center"/>
            <w:hideMark/>
          </w:tcPr>
          <w:p w:rsidR="00A1190C" w:rsidRPr="00A1190C" w:rsidRDefault="00A1190C" w:rsidP="00A119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1190C">
              <w:rPr>
                <w:rFonts w:eastAsia="Times New Roman"/>
                <w:color w:val="000000"/>
                <w:sz w:val="18"/>
                <w:szCs w:val="18"/>
              </w:rPr>
              <w:t>Caddisfly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1190C" w:rsidRPr="00A1190C" w:rsidRDefault="00A1190C" w:rsidP="00A1190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A1190C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Glyphotaelius pellucidus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190C" w:rsidRPr="00A1190C" w:rsidRDefault="00A1190C" w:rsidP="00A119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1190C">
              <w:rPr>
                <w:rFonts w:eastAsia="Times New Roman"/>
                <w:color w:val="000000"/>
                <w:sz w:val="18"/>
                <w:szCs w:val="18"/>
              </w:rPr>
              <w:t>Trichoptera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1190C" w:rsidRPr="00A1190C" w:rsidRDefault="00A1190C" w:rsidP="00A119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A1190C">
              <w:rPr>
                <w:rFonts w:eastAsia="Times New Roman"/>
                <w:color w:val="000000"/>
                <w:sz w:val="18"/>
                <w:szCs w:val="18"/>
              </w:rPr>
              <w:t>Limnephilidae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190C" w:rsidRPr="00A1190C" w:rsidRDefault="00A1190C" w:rsidP="00A119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1190C">
              <w:rPr>
                <w:rFonts w:eastAsia="Times New Roman"/>
                <w:color w:val="000000"/>
                <w:sz w:val="18"/>
                <w:szCs w:val="18"/>
              </w:rPr>
              <w:t>Single adult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1190C" w:rsidRPr="00A1190C" w:rsidRDefault="00A1190C" w:rsidP="00A119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1190C">
              <w:rPr>
                <w:rFonts w:eastAsia="Times New Roman"/>
                <w:color w:val="000000"/>
                <w:sz w:val="18"/>
                <w:szCs w:val="18"/>
              </w:rPr>
              <w:t>Oxford, UK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1190C" w:rsidRPr="00A1190C" w:rsidRDefault="00A1190C" w:rsidP="00A119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1190C">
              <w:rPr>
                <w:rFonts w:eastAsia="Times New Roman"/>
                <w:color w:val="000000"/>
                <w:sz w:val="18"/>
                <w:szCs w:val="18"/>
              </w:rPr>
              <w:t>SP526068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190C" w:rsidRPr="00A1190C" w:rsidRDefault="00A1190C" w:rsidP="00A1190C">
            <w:pPr>
              <w:spacing w:after="0" w:line="240" w:lineRule="auto"/>
              <w:jc w:val="center"/>
            </w:pPr>
            <w:r w:rsidRPr="00A1190C">
              <w:rPr>
                <w:rFonts w:eastAsia="Times New Roman"/>
                <w:color w:val="000000"/>
                <w:sz w:val="18"/>
                <w:szCs w:val="18"/>
              </w:rPr>
              <w:t>11/08/2011</w:t>
            </w:r>
          </w:p>
        </w:tc>
      </w:tr>
      <w:tr w:rsidR="00A1190C" w:rsidRPr="00A1190C" w:rsidTr="00A1190C">
        <w:trPr>
          <w:trHeight w:val="690"/>
        </w:trPr>
        <w:tc>
          <w:tcPr>
            <w:tcW w:w="2235" w:type="dxa"/>
            <w:shd w:val="clear" w:color="auto" w:fill="auto"/>
            <w:vAlign w:val="center"/>
            <w:hideMark/>
          </w:tcPr>
          <w:p w:rsidR="00A1190C" w:rsidRPr="00A1190C" w:rsidRDefault="00A1190C" w:rsidP="00A119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1190C">
              <w:rPr>
                <w:rFonts w:eastAsia="Times New Roman"/>
                <w:color w:val="000000"/>
                <w:sz w:val="18"/>
                <w:szCs w:val="18"/>
              </w:rPr>
              <w:t>Orange Swift moth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1190C" w:rsidRPr="00A1190C" w:rsidRDefault="00A1190C" w:rsidP="00A1190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A1190C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Hepialus</w:t>
            </w:r>
            <w:proofErr w:type="spellEnd"/>
            <w:r w:rsidRPr="00A1190C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190C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sylvina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190C" w:rsidRPr="00A1190C" w:rsidRDefault="00A1190C" w:rsidP="00A119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1190C">
              <w:rPr>
                <w:rFonts w:eastAsia="Times New Roman"/>
                <w:color w:val="000000"/>
                <w:sz w:val="18"/>
                <w:szCs w:val="18"/>
              </w:rPr>
              <w:t>Lepidoptera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1190C" w:rsidRPr="00A1190C" w:rsidRDefault="00A1190C" w:rsidP="00A119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1190C">
              <w:rPr>
                <w:rFonts w:eastAsia="Times New Roman"/>
                <w:color w:val="000000"/>
                <w:sz w:val="18"/>
                <w:szCs w:val="18"/>
              </w:rPr>
              <w:t>Hepialidae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190C" w:rsidRPr="00A1190C" w:rsidRDefault="00A1190C" w:rsidP="00A119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1190C">
              <w:rPr>
                <w:rFonts w:eastAsia="Times New Roman"/>
                <w:color w:val="000000"/>
                <w:sz w:val="18"/>
                <w:szCs w:val="18"/>
              </w:rPr>
              <w:t>Single adult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1190C" w:rsidRPr="00A1190C" w:rsidRDefault="00A1190C" w:rsidP="00A119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1190C">
              <w:rPr>
                <w:rFonts w:eastAsia="Times New Roman"/>
                <w:color w:val="000000"/>
                <w:sz w:val="18"/>
                <w:szCs w:val="18"/>
              </w:rPr>
              <w:t>Wallingford, Oxfordshire, UK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1190C" w:rsidRPr="00A1190C" w:rsidRDefault="00A1190C" w:rsidP="00A119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1190C">
              <w:rPr>
                <w:rFonts w:eastAsia="Times New Roman"/>
                <w:color w:val="000000"/>
                <w:sz w:val="18"/>
                <w:szCs w:val="18"/>
              </w:rPr>
              <w:t>SU597899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190C" w:rsidRPr="00A1190C" w:rsidRDefault="00A1190C" w:rsidP="00A119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1190C">
              <w:rPr>
                <w:rFonts w:eastAsia="Times New Roman"/>
                <w:color w:val="000000"/>
                <w:sz w:val="18"/>
                <w:szCs w:val="18"/>
              </w:rPr>
              <w:t>21/08/2011</w:t>
            </w:r>
          </w:p>
        </w:tc>
      </w:tr>
      <w:tr w:rsidR="00A1190C" w:rsidRPr="00A1190C" w:rsidTr="00A1190C">
        <w:trPr>
          <w:trHeight w:val="1005"/>
        </w:trPr>
        <w:tc>
          <w:tcPr>
            <w:tcW w:w="2235" w:type="dxa"/>
            <w:shd w:val="clear" w:color="auto" w:fill="auto"/>
            <w:vAlign w:val="center"/>
            <w:hideMark/>
          </w:tcPr>
          <w:p w:rsidR="00A1190C" w:rsidRDefault="00A1190C" w:rsidP="00A119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Horse-Chestnut</w:t>
            </w:r>
          </w:p>
          <w:p w:rsidR="00A1190C" w:rsidRPr="00A1190C" w:rsidRDefault="00A1190C" w:rsidP="00A119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1190C">
              <w:rPr>
                <w:rFonts w:eastAsia="Times New Roman"/>
                <w:color w:val="000000"/>
                <w:sz w:val="18"/>
                <w:szCs w:val="18"/>
              </w:rPr>
              <w:t>Leaf miner moth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1190C" w:rsidRPr="00A1190C" w:rsidRDefault="00A1190C" w:rsidP="00A1190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A1190C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Cameraria</w:t>
            </w:r>
            <w:proofErr w:type="spellEnd"/>
            <w:r w:rsidRPr="00A1190C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190C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ohridella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190C" w:rsidRPr="00A1190C" w:rsidRDefault="00A1190C" w:rsidP="00A119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1190C">
              <w:rPr>
                <w:rFonts w:eastAsia="Times New Roman"/>
                <w:color w:val="000000"/>
                <w:sz w:val="18"/>
                <w:szCs w:val="18"/>
              </w:rPr>
              <w:t>Lepidoptera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1190C" w:rsidRPr="00A1190C" w:rsidRDefault="00A1190C" w:rsidP="00A119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A1190C">
              <w:rPr>
                <w:rFonts w:eastAsia="Times New Roman"/>
                <w:color w:val="000000"/>
                <w:sz w:val="18"/>
                <w:szCs w:val="18"/>
              </w:rPr>
              <w:t>Gracillariidae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190C" w:rsidRPr="00A1190C" w:rsidRDefault="00A1190C" w:rsidP="00A119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1190C">
              <w:rPr>
                <w:rFonts w:eastAsia="Times New Roman"/>
                <w:color w:val="000000"/>
                <w:sz w:val="18"/>
                <w:szCs w:val="18"/>
              </w:rPr>
              <w:t>75 adults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1190C" w:rsidRPr="00A1190C" w:rsidRDefault="00A1190C" w:rsidP="00A119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1190C">
              <w:rPr>
                <w:rFonts w:eastAsia="Times New Roman"/>
                <w:color w:val="000000"/>
                <w:sz w:val="18"/>
                <w:szCs w:val="18"/>
              </w:rPr>
              <w:t>Reared from Horse Chestnut leaves, Wallingford, Oxfordshire (single tree)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1190C" w:rsidRPr="00A1190C" w:rsidRDefault="00A1190C" w:rsidP="00A119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1190C">
              <w:rPr>
                <w:rFonts w:eastAsia="Times New Roman"/>
                <w:color w:val="000000"/>
                <w:sz w:val="18"/>
                <w:szCs w:val="18"/>
              </w:rPr>
              <w:t>SU619884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190C" w:rsidRPr="00A1190C" w:rsidRDefault="00A1190C" w:rsidP="00A119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1190C">
              <w:rPr>
                <w:rFonts w:eastAsia="Times New Roman"/>
                <w:color w:val="000000"/>
                <w:sz w:val="18"/>
                <w:szCs w:val="18"/>
              </w:rPr>
              <w:t>21/07/2012</w:t>
            </w:r>
          </w:p>
        </w:tc>
      </w:tr>
      <w:tr w:rsidR="00A1190C" w:rsidRPr="00A1190C" w:rsidTr="00A1190C">
        <w:trPr>
          <w:trHeight w:val="690"/>
        </w:trPr>
        <w:tc>
          <w:tcPr>
            <w:tcW w:w="2235" w:type="dxa"/>
            <w:shd w:val="clear" w:color="auto" w:fill="auto"/>
            <w:vAlign w:val="center"/>
            <w:hideMark/>
          </w:tcPr>
          <w:p w:rsidR="00A1190C" w:rsidRPr="00A1190C" w:rsidRDefault="00A1190C" w:rsidP="00A119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1190C">
              <w:rPr>
                <w:rFonts w:eastAsia="Times New Roman"/>
                <w:color w:val="000000"/>
                <w:sz w:val="18"/>
                <w:szCs w:val="18"/>
              </w:rPr>
              <w:t>Scarlet Tiger moth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1190C" w:rsidRPr="00A1190C" w:rsidRDefault="00A1190C" w:rsidP="00A1190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A1190C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Callimorpha</w:t>
            </w:r>
            <w:proofErr w:type="spellEnd"/>
            <w:r w:rsidRPr="00A1190C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190C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dominula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190C" w:rsidRPr="00A1190C" w:rsidRDefault="00A1190C" w:rsidP="00A119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1190C">
              <w:rPr>
                <w:rFonts w:eastAsia="Times New Roman"/>
                <w:color w:val="000000"/>
                <w:sz w:val="18"/>
                <w:szCs w:val="18"/>
              </w:rPr>
              <w:t>Lepidoptera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1190C" w:rsidRPr="00A1190C" w:rsidRDefault="00A1190C" w:rsidP="00A119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A1190C">
              <w:rPr>
                <w:rFonts w:eastAsia="Times New Roman"/>
                <w:color w:val="000000"/>
                <w:sz w:val="18"/>
                <w:szCs w:val="18"/>
              </w:rPr>
              <w:t>Arctiidae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190C" w:rsidRPr="00A1190C" w:rsidRDefault="00A1190C" w:rsidP="00A119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1190C">
              <w:rPr>
                <w:rFonts w:eastAsia="Times New Roman"/>
                <w:color w:val="000000"/>
                <w:sz w:val="18"/>
                <w:szCs w:val="18"/>
              </w:rPr>
              <w:t>Single adult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1190C" w:rsidRPr="00A1190C" w:rsidRDefault="00A1190C" w:rsidP="00A119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1190C">
              <w:rPr>
                <w:rFonts w:eastAsia="Times New Roman"/>
                <w:color w:val="000000"/>
                <w:sz w:val="18"/>
                <w:szCs w:val="18"/>
              </w:rPr>
              <w:t>Wallingford, Oxfordshire, UK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1190C" w:rsidRPr="00A1190C" w:rsidRDefault="00A1190C" w:rsidP="00A119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1190C">
              <w:rPr>
                <w:rFonts w:eastAsia="Times New Roman"/>
                <w:color w:val="000000"/>
                <w:sz w:val="18"/>
                <w:szCs w:val="18"/>
              </w:rPr>
              <w:t>SU597899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190C" w:rsidRPr="00A1190C" w:rsidRDefault="00A1190C" w:rsidP="00A119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1190C">
              <w:rPr>
                <w:rFonts w:eastAsia="Times New Roman"/>
                <w:color w:val="000000"/>
                <w:sz w:val="18"/>
                <w:szCs w:val="18"/>
              </w:rPr>
              <w:t>09/06/2012</w:t>
            </w:r>
          </w:p>
        </w:tc>
      </w:tr>
      <w:tr w:rsidR="00A1190C" w:rsidRPr="00A1190C" w:rsidTr="00A1190C">
        <w:trPr>
          <w:trHeight w:val="700"/>
        </w:trPr>
        <w:tc>
          <w:tcPr>
            <w:tcW w:w="2235" w:type="dxa"/>
            <w:shd w:val="clear" w:color="auto" w:fill="auto"/>
            <w:vAlign w:val="center"/>
            <w:hideMark/>
          </w:tcPr>
          <w:p w:rsidR="00A1190C" w:rsidRPr="00A1190C" w:rsidRDefault="00A1190C" w:rsidP="00A119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1190C">
              <w:rPr>
                <w:rFonts w:eastAsia="Times New Roman"/>
                <w:color w:val="000000"/>
                <w:sz w:val="18"/>
                <w:szCs w:val="18"/>
              </w:rPr>
              <w:t>Speckled Wood butterfly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1190C" w:rsidRPr="00A1190C" w:rsidRDefault="00A1190C" w:rsidP="00A1190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A1190C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Pararge</w:t>
            </w:r>
            <w:proofErr w:type="spellEnd"/>
            <w:r w:rsidRPr="00A1190C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190C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aegeria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190C" w:rsidRPr="00A1190C" w:rsidRDefault="00A1190C" w:rsidP="00A119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1190C">
              <w:rPr>
                <w:rFonts w:eastAsia="Times New Roman"/>
                <w:color w:val="000000"/>
                <w:sz w:val="18"/>
                <w:szCs w:val="18"/>
              </w:rPr>
              <w:t>Lepidoptera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1190C" w:rsidRPr="00A1190C" w:rsidRDefault="00A1190C" w:rsidP="00A119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A1190C">
              <w:rPr>
                <w:rFonts w:eastAsia="Times New Roman"/>
                <w:color w:val="000000"/>
                <w:sz w:val="18"/>
                <w:szCs w:val="18"/>
              </w:rPr>
              <w:t>Nymphalidae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190C" w:rsidRPr="00A1190C" w:rsidRDefault="00A1190C" w:rsidP="00A119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1190C">
              <w:rPr>
                <w:rFonts w:eastAsia="Times New Roman"/>
                <w:color w:val="000000"/>
                <w:sz w:val="18"/>
                <w:szCs w:val="18"/>
              </w:rPr>
              <w:t>Single adult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1190C" w:rsidRPr="00A1190C" w:rsidRDefault="009D46A3" w:rsidP="00A119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Belgium</w:t>
            </w:r>
            <w:r w:rsidR="00A1190C" w:rsidRPr="00A1190C">
              <w:rPr>
                <w:rFonts w:eastAsia="Times New Roman"/>
                <w:color w:val="000000"/>
                <w:sz w:val="18"/>
                <w:szCs w:val="18"/>
              </w:rPr>
              <w:t xml:space="preserve"> Stock: Brookes University, Oxford, UK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1190C" w:rsidRPr="00A1190C" w:rsidRDefault="00A1190C" w:rsidP="00A119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1190C">
              <w:rPr>
                <w:rFonts w:eastAsia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190C" w:rsidRPr="00A1190C" w:rsidRDefault="009D46A3" w:rsidP="009D46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Stock 2007</w:t>
            </w:r>
          </w:p>
        </w:tc>
      </w:tr>
      <w:tr w:rsidR="00A1190C" w:rsidRPr="00A1190C" w:rsidTr="00A1190C">
        <w:trPr>
          <w:trHeight w:val="825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1190C" w:rsidRPr="00A1190C" w:rsidRDefault="00A1190C" w:rsidP="00A119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1190C">
              <w:rPr>
                <w:rFonts w:eastAsia="Times New Roman"/>
                <w:color w:val="000000"/>
                <w:sz w:val="18"/>
                <w:szCs w:val="18"/>
              </w:rPr>
              <w:t>Comma butterfly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1190C" w:rsidRPr="00A1190C" w:rsidRDefault="00A1190C" w:rsidP="00A1190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A1190C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Polygonia c-album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1190C" w:rsidRPr="00A1190C" w:rsidRDefault="00A1190C" w:rsidP="00A119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1190C">
              <w:rPr>
                <w:rFonts w:eastAsia="Times New Roman"/>
                <w:color w:val="000000"/>
                <w:sz w:val="18"/>
                <w:szCs w:val="18"/>
              </w:rPr>
              <w:t>Lepidoptera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1190C" w:rsidRPr="00A1190C" w:rsidRDefault="00A1190C" w:rsidP="00A119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A1190C">
              <w:rPr>
                <w:rFonts w:eastAsia="Times New Roman"/>
                <w:color w:val="000000"/>
                <w:sz w:val="18"/>
                <w:szCs w:val="18"/>
              </w:rPr>
              <w:t>Nymphalidae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1190C" w:rsidRPr="00A1190C" w:rsidRDefault="00A1190C" w:rsidP="00A119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1190C">
              <w:rPr>
                <w:rFonts w:eastAsia="Times New Roman"/>
                <w:color w:val="000000"/>
                <w:sz w:val="18"/>
                <w:szCs w:val="18"/>
              </w:rPr>
              <w:t>Single adult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1190C" w:rsidRPr="00A1190C" w:rsidRDefault="00A1190C" w:rsidP="00A119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1190C">
              <w:rPr>
                <w:rFonts w:eastAsia="Times New Roman"/>
                <w:color w:val="000000"/>
                <w:sz w:val="18"/>
                <w:szCs w:val="18"/>
              </w:rPr>
              <w:t>UK Stock: Worldwide                  Butterflies Ltd, UK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1190C" w:rsidRPr="00A1190C" w:rsidRDefault="00A1190C" w:rsidP="00A119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1190C">
              <w:rPr>
                <w:rFonts w:eastAsia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1190C" w:rsidRPr="00A1190C" w:rsidRDefault="00A1190C" w:rsidP="00A119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1190C">
              <w:rPr>
                <w:rFonts w:eastAsia="Times New Roman"/>
                <w:color w:val="000000"/>
                <w:sz w:val="18"/>
                <w:szCs w:val="18"/>
              </w:rPr>
              <w:t>2010</w:t>
            </w:r>
          </w:p>
        </w:tc>
      </w:tr>
    </w:tbl>
    <w:p w:rsidR="00A1190C" w:rsidRPr="00A1190C" w:rsidRDefault="00A1190C" w:rsidP="00A1190C">
      <w:pPr>
        <w:spacing w:after="0"/>
        <w:rPr>
          <w:b/>
        </w:rPr>
      </w:pPr>
      <w:r w:rsidRPr="00A1190C">
        <w:rPr>
          <w:b/>
        </w:rPr>
        <w:t>Table S</w:t>
      </w:r>
      <w:r w:rsidR="00E81014">
        <w:rPr>
          <w:b/>
        </w:rPr>
        <w:t>3</w:t>
      </w:r>
      <w:bookmarkStart w:id="0" w:name="_GoBack"/>
      <w:bookmarkEnd w:id="0"/>
      <w:r w:rsidRPr="00A1190C">
        <w:rPr>
          <w:b/>
        </w:rPr>
        <w:t xml:space="preserve">: </w:t>
      </w:r>
      <w:r w:rsidR="00227659">
        <w:rPr>
          <w:b/>
        </w:rPr>
        <w:t>Taxonomic assignment</w:t>
      </w:r>
      <w:r>
        <w:rPr>
          <w:b/>
        </w:rPr>
        <w:t xml:space="preserve"> and </w:t>
      </w:r>
      <w:r w:rsidR="00227659">
        <w:rPr>
          <w:b/>
        </w:rPr>
        <w:t xml:space="preserve">geographical </w:t>
      </w:r>
      <w:r>
        <w:rPr>
          <w:b/>
        </w:rPr>
        <w:t xml:space="preserve">origin of individuals used for genome sequencing </w:t>
      </w:r>
    </w:p>
    <w:sectPr w:rsidR="00A1190C" w:rsidRPr="00A1190C" w:rsidSect="004A0D27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4A0D27"/>
    <w:rsid w:val="000F0093"/>
    <w:rsid w:val="00227659"/>
    <w:rsid w:val="002855F0"/>
    <w:rsid w:val="002B7404"/>
    <w:rsid w:val="004A0D27"/>
    <w:rsid w:val="009D46A3"/>
    <w:rsid w:val="00A1190C"/>
    <w:rsid w:val="00D666F8"/>
    <w:rsid w:val="00E81014"/>
    <w:rsid w:val="00EF6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D27"/>
    <w:pPr>
      <w:spacing w:after="100" w:line="288" w:lineRule="auto"/>
    </w:pPr>
    <w:rPr>
      <w:rFonts w:ascii="Helvetica" w:eastAsia="MS Mincho" w:hAnsi="Helvetic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9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D27"/>
    <w:pPr>
      <w:spacing w:after="100" w:line="288" w:lineRule="auto"/>
    </w:pPr>
    <w:rPr>
      <w:rFonts w:ascii="Helvetica" w:eastAsia="MS Mincho" w:hAnsi="Helvetic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9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7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F87E12-34C5-4A26-99F4-19872FFCC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Company>Department of Zoology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Ferdi</dc:creator>
  <cp:lastModifiedBy>Peter Holland</cp:lastModifiedBy>
  <cp:revision>2</cp:revision>
  <dcterms:created xsi:type="dcterms:W3CDTF">2014-07-28T14:41:00Z</dcterms:created>
  <dcterms:modified xsi:type="dcterms:W3CDTF">2014-07-28T14:41:00Z</dcterms:modified>
</cp:coreProperties>
</file>