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E41" w:rsidRDefault="00044D31">
      <w:pPr>
        <w:pStyle w:val="Title"/>
        <w:bidi w:val="0"/>
        <w:spacing w:line="276" w:lineRule="auto"/>
        <w:rPr>
          <w:rStyle w:val="Strong"/>
          <w:rFonts w:asciiTheme="minorHAnsi" w:eastAsiaTheme="minorEastAsia" w:hAnsiTheme="minorHAnsi" w:cstheme="minorBidi"/>
          <w:color w:val="auto"/>
          <w:spacing w:val="0"/>
          <w:kern w:val="0"/>
          <w:sz w:val="36"/>
          <w:szCs w:val="36"/>
        </w:rPr>
      </w:pPr>
      <w:r>
        <w:rPr>
          <w:rStyle w:val="Strong"/>
          <w:rFonts w:asciiTheme="minorHAnsi" w:hAnsiTheme="minorHAnsi"/>
          <w:color w:val="auto"/>
          <w:sz w:val="36"/>
          <w:szCs w:val="36"/>
        </w:rPr>
        <w:t>Text S1</w:t>
      </w:r>
    </w:p>
    <w:p w:rsidR="00936D90" w:rsidRPr="00A9285D" w:rsidRDefault="00936D90" w:rsidP="00936D90">
      <w:pPr>
        <w:autoSpaceDE w:val="0"/>
        <w:autoSpaceDN w:val="0"/>
        <w:bidi w:val="0"/>
        <w:adjustRightInd w:val="0"/>
        <w:ind w:left="-360" w:right="-154"/>
        <w:rPr>
          <w:rFonts w:asciiTheme="minorHAnsi" w:hAnsiTheme="minorHAnsi"/>
          <w:b/>
        </w:rPr>
      </w:pPr>
    </w:p>
    <w:p w:rsidR="0074010E" w:rsidRDefault="0074010E" w:rsidP="008C0AA7">
      <w:pPr>
        <w:pStyle w:val="ListParagraph"/>
        <w:numPr>
          <w:ilvl w:val="0"/>
          <w:numId w:val="6"/>
        </w:numPr>
        <w:autoSpaceDE w:val="0"/>
        <w:autoSpaceDN w:val="0"/>
        <w:bidi w:val="0"/>
        <w:adjustRightInd w:val="0"/>
        <w:spacing w:line="276" w:lineRule="auto"/>
        <w:ind w:right="-154"/>
        <w:rPr>
          <w:rFonts w:asciiTheme="minorHAnsi" w:hAnsiTheme="minorHAnsi"/>
          <w:b/>
          <w:bCs/>
          <w:i/>
          <w:iCs/>
        </w:rPr>
      </w:pPr>
    </w:p>
    <w:p w:rsidR="0074010E" w:rsidRDefault="0074010E" w:rsidP="008C0AA7">
      <w:pPr>
        <w:pStyle w:val="ListParagraph"/>
        <w:autoSpaceDE w:val="0"/>
        <w:autoSpaceDN w:val="0"/>
        <w:bidi w:val="0"/>
        <w:adjustRightInd w:val="0"/>
        <w:spacing w:line="276" w:lineRule="auto"/>
        <w:ind w:left="0" w:right="-154"/>
        <w:rPr>
          <w:rFonts w:asciiTheme="minorHAnsi" w:hAnsiTheme="minorHAnsi"/>
          <w:b/>
          <w:bCs/>
          <w:i/>
          <w:iCs/>
        </w:rPr>
      </w:pPr>
    </w:p>
    <w:p w:rsidR="00516E41" w:rsidRPr="008C0AA7" w:rsidRDefault="00F47EF3" w:rsidP="008C0AA7">
      <w:pPr>
        <w:pStyle w:val="ListParagraph"/>
        <w:autoSpaceDE w:val="0"/>
        <w:autoSpaceDN w:val="0"/>
        <w:bidi w:val="0"/>
        <w:adjustRightInd w:val="0"/>
        <w:spacing w:line="276" w:lineRule="auto"/>
        <w:ind w:left="0" w:right="-154"/>
        <w:rPr>
          <w:rFonts w:asciiTheme="minorHAnsi" w:hAnsiTheme="minorHAnsi"/>
          <w:b/>
          <w:bCs/>
          <w:i/>
          <w:iCs/>
        </w:rPr>
      </w:pPr>
      <w:proofErr w:type="spellStart"/>
      <w:r w:rsidRPr="008C0AA7">
        <w:rPr>
          <w:rFonts w:asciiTheme="minorHAnsi" w:hAnsiTheme="minorHAnsi"/>
          <w:b/>
          <w:bCs/>
          <w:i/>
          <w:iCs/>
        </w:rPr>
        <w:t>YiFP</w:t>
      </w:r>
      <w:proofErr w:type="spellEnd"/>
      <w:r w:rsidRPr="008C0AA7">
        <w:rPr>
          <w:rFonts w:asciiTheme="minorHAnsi" w:hAnsiTheme="minorHAnsi"/>
          <w:b/>
          <w:bCs/>
          <w:i/>
          <w:iCs/>
        </w:rPr>
        <w:t xml:space="preserve"> Library construction</w:t>
      </w:r>
      <w:r w:rsidR="00515332" w:rsidRPr="008C0AA7">
        <w:rPr>
          <w:rFonts w:asciiTheme="minorHAnsi" w:hAnsiTheme="minorHAnsi"/>
          <w:b/>
          <w:bCs/>
          <w:i/>
          <w:iCs/>
        </w:rPr>
        <w:t xml:space="preserve"> overview</w:t>
      </w:r>
    </w:p>
    <w:p w:rsidR="00D54D62" w:rsidRPr="00A9285D" w:rsidRDefault="00F47EF3" w:rsidP="008339B9">
      <w:pPr>
        <w:autoSpaceDE w:val="0"/>
        <w:autoSpaceDN w:val="0"/>
        <w:bidi w:val="0"/>
        <w:adjustRightInd w:val="0"/>
        <w:ind w:left="-360" w:right="-154"/>
        <w:rPr>
          <w:rFonts w:asciiTheme="minorHAnsi" w:hAnsiTheme="minorHAnsi"/>
        </w:rPr>
      </w:pPr>
      <w:r w:rsidRPr="00A9285D">
        <w:rPr>
          <w:rFonts w:asciiTheme="minorHAnsi" w:hAnsiTheme="minorHAnsi"/>
        </w:rPr>
        <w:t xml:space="preserve">In order to create a synthetic library of yeast with introns inserted into a yellow fluorescent protein (YFP) we utilized a master strain already containing a promoter-less YFP coding sequence </w:t>
      </w:r>
      <w:r w:rsidR="00065AD5" w:rsidRPr="00A9285D">
        <w:rPr>
          <w:rFonts w:asciiTheme="minorHAnsi" w:hAnsiTheme="minorHAnsi"/>
        </w:rPr>
        <w:t xml:space="preserve">(CDS) </w:t>
      </w:r>
      <w:r w:rsidRPr="00A9285D">
        <w:rPr>
          <w:rFonts w:asciiTheme="minorHAnsi" w:hAnsiTheme="minorHAnsi"/>
        </w:rPr>
        <w:t xml:space="preserve">as well as a Cherry fluorescent proteins driven by an independent </w:t>
      </w:r>
      <w:r w:rsidRPr="00A9285D">
        <w:rPr>
          <w:rFonts w:asciiTheme="minorHAnsi" w:hAnsiTheme="minorHAnsi"/>
          <w:i/>
        </w:rPr>
        <w:t>TEF2</w:t>
      </w:r>
      <w:r w:rsidRPr="00A9285D">
        <w:rPr>
          <w:rFonts w:asciiTheme="minorHAnsi" w:hAnsiTheme="minorHAnsi"/>
        </w:rPr>
        <w:t xml:space="preserve"> promoter, both inserted at the </w:t>
      </w:r>
      <w:r w:rsidRPr="00A9285D">
        <w:rPr>
          <w:rFonts w:asciiTheme="minorHAnsi" w:hAnsiTheme="minorHAnsi"/>
          <w:i/>
        </w:rPr>
        <w:t>his3∆1</w:t>
      </w:r>
      <w:r w:rsidRPr="00A9285D">
        <w:rPr>
          <w:rFonts w:asciiTheme="minorHAnsi" w:hAnsiTheme="minorHAnsi"/>
        </w:rPr>
        <w:t xml:space="preserve"> locus. This strain was transformed with a library of cassettes, each containing a promoter followed by the 5’ of</w:t>
      </w:r>
      <w:r w:rsidR="00635CED">
        <w:rPr>
          <w:rFonts w:asciiTheme="minorHAnsi" w:hAnsiTheme="minorHAnsi"/>
        </w:rPr>
        <w:t xml:space="preserve"> the</w:t>
      </w:r>
      <w:r w:rsidRPr="00A9285D">
        <w:rPr>
          <w:rFonts w:asciiTheme="minorHAnsi" w:hAnsiTheme="minorHAnsi"/>
        </w:rPr>
        <w:t xml:space="preserve"> YFP, connected to a different </w:t>
      </w:r>
      <w:r w:rsidRPr="00A9285D">
        <w:rPr>
          <w:rFonts w:asciiTheme="minorHAnsi" w:hAnsiTheme="minorHAnsi"/>
          <w:i/>
          <w:iCs/>
        </w:rPr>
        <w:t>S. cerevisiae</w:t>
      </w:r>
      <w:r w:rsidRPr="00A9285D">
        <w:rPr>
          <w:rFonts w:asciiTheme="minorHAnsi" w:hAnsiTheme="minorHAnsi"/>
        </w:rPr>
        <w:t xml:space="preserve"> intron, and a URA3 selection marker under its own promoter. </w:t>
      </w:r>
    </w:p>
    <w:p w:rsidR="00F47EF3" w:rsidRPr="00A9285D" w:rsidRDefault="00F47EF3" w:rsidP="008339B9">
      <w:pPr>
        <w:autoSpaceDE w:val="0"/>
        <w:autoSpaceDN w:val="0"/>
        <w:bidi w:val="0"/>
        <w:adjustRightInd w:val="0"/>
        <w:ind w:left="-360" w:right="-154"/>
        <w:rPr>
          <w:rFonts w:asciiTheme="minorHAnsi" w:hAnsiTheme="minorHAnsi"/>
        </w:rPr>
      </w:pPr>
    </w:p>
    <w:p w:rsidR="00516E41" w:rsidRDefault="00F47EF3" w:rsidP="007B143B">
      <w:pPr>
        <w:autoSpaceDE w:val="0"/>
        <w:autoSpaceDN w:val="0"/>
        <w:bidi w:val="0"/>
        <w:adjustRightInd w:val="0"/>
        <w:spacing w:line="276" w:lineRule="auto"/>
        <w:ind w:left="-360" w:right="-154"/>
        <w:rPr>
          <w:rFonts w:asciiTheme="minorHAnsi" w:hAnsiTheme="minorHAnsi"/>
          <w:b/>
          <w:bCs/>
          <w:i/>
          <w:iCs/>
        </w:rPr>
      </w:pPr>
      <w:r w:rsidRPr="00DF6B3A">
        <w:rPr>
          <w:rFonts w:asciiTheme="minorHAnsi" w:hAnsiTheme="minorHAnsi"/>
          <w:b/>
          <w:bCs/>
          <w:i/>
          <w:iCs/>
        </w:rPr>
        <w:t>Design of primers</w:t>
      </w:r>
      <w:r w:rsidR="008339B9" w:rsidRPr="00DF6B3A">
        <w:rPr>
          <w:rFonts w:asciiTheme="minorHAnsi" w:hAnsiTheme="minorHAnsi"/>
          <w:b/>
          <w:bCs/>
          <w:i/>
          <w:iCs/>
        </w:rPr>
        <w:t xml:space="preserve"> for yeast intron amplification</w:t>
      </w:r>
    </w:p>
    <w:p w:rsidR="00F47EF3" w:rsidRPr="00A9285D" w:rsidRDefault="00F47EF3" w:rsidP="00712767">
      <w:pPr>
        <w:autoSpaceDE w:val="0"/>
        <w:autoSpaceDN w:val="0"/>
        <w:bidi w:val="0"/>
        <w:adjustRightInd w:val="0"/>
        <w:ind w:left="-360" w:right="-154"/>
        <w:rPr>
          <w:rFonts w:asciiTheme="minorHAnsi" w:hAnsiTheme="minorHAnsi"/>
        </w:rPr>
      </w:pPr>
      <w:r w:rsidRPr="00A9285D">
        <w:rPr>
          <w:rFonts w:asciiTheme="minorHAnsi" w:hAnsiTheme="minorHAnsi"/>
        </w:rPr>
        <w:t xml:space="preserve">Primer pairs were </w:t>
      </w:r>
      <w:r w:rsidR="00507E19">
        <w:rPr>
          <w:rFonts w:asciiTheme="minorHAnsi" w:hAnsiTheme="minorHAnsi"/>
        </w:rPr>
        <w:t>made</w:t>
      </w:r>
      <w:r w:rsidRPr="00A9285D">
        <w:rPr>
          <w:rFonts w:asciiTheme="minorHAnsi" w:hAnsiTheme="minorHAnsi"/>
        </w:rPr>
        <w:t xml:space="preserve"> </w:t>
      </w:r>
      <w:r w:rsidR="00507E19">
        <w:rPr>
          <w:rFonts w:asciiTheme="minorHAnsi" w:hAnsiTheme="minorHAnsi"/>
        </w:rPr>
        <w:t>to</w:t>
      </w:r>
      <w:r w:rsidR="00507E19" w:rsidRPr="00A9285D">
        <w:rPr>
          <w:rFonts w:asciiTheme="minorHAnsi" w:hAnsiTheme="minorHAnsi"/>
        </w:rPr>
        <w:t xml:space="preserve"> </w:t>
      </w:r>
      <w:r w:rsidRPr="00A9285D">
        <w:rPr>
          <w:rFonts w:asciiTheme="minorHAnsi" w:hAnsiTheme="minorHAnsi"/>
        </w:rPr>
        <w:t xml:space="preserve">amplify </w:t>
      </w:r>
      <w:r w:rsidR="00712767" w:rsidRPr="00A9285D">
        <w:rPr>
          <w:rFonts w:asciiTheme="minorHAnsi" w:hAnsiTheme="minorHAnsi"/>
        </w:rPr>
        <w:t>2</w:t>
      </w:r>
      <w:r w:rsidR="00712767">
        <w:rPr>
          <w:rFonts w:asciiTheme="minorHAnsi" w:hAnsiTheme="minorHAnsi"/>
        </w:rPr>
        <w:t>40</w:t>
      </w:r>
      <w:r w:rsidR="00712767" w:rsidRPr="00A9285D">
        <w:rPr>
          <w:rFonts w:asciiTheme="minorHAnsi" w:hAnsiTheme="minorHAnsi"/>
        </w:rPr>
        <w:t xml:space="preserve"> </w:t>
      </w:r>
      <w:r w:rsidRPr="00A9285D">
        <w:rPr>
          <w:rFonts w:asciiTheme="minorHAnsi" w:hAnsiTheme="minorHAnsi"/>
        </w:rPr>
        <w:t xml:space="preserve">natural introns of </w:t>
      </w:r>
      <w:r w:rsidRPr="00A9285D">
        <w:rPr>
          <w:rFonts w:asciiTheme="minorHAnsi" w:hAnsiTheme="minorHAnsi"/>
          <w:i/>
        </w:rPr>
        <w:t>S. cerevisiae</w:t>
      </w:r>
      <w:r w:rsidRPr="00A9285D">
        <w:rPr>
          <w:rFonts w:asciiTheme="minorHAnsi" w:hAnsiTheme="minorHAnsi"/>
        </w:rPr>
        <w:t xml:space="preserve">. Each primer was designed to (A) complement the 5'- or 3'- end of a specific intron (optimal </w:t>
      </w:r>
      <w:r w:rsidR="00507E19">
        <w:rPr>
          <w:rFonts w:asciiTheme="minorHAnsi" w:hAnsiTheme="minorHAnsi"/>
        </w:rPr>
        <w:t>te</w:t>
      </w:r>
      <w:r w:rsidR="00507E19" w:rsidRPr="00A9285D">
        <w:rPr>
          <w:rFonts w:asciiTheme="minorHAnsi" w:hAnsiTheme="minorHAnsi"/>
        </w:rPr>
        <w:t>m</w:t>
      </w:r>
      <w:r w:rsidR="00507E19">
        <w:rPr>
          <w:rFonts w:asciiTheme="minorHAnsi" w:hAnsiTheme="minorHAnsi"/>
        </w:rPr>
        <w:t>perature</w:t>
      </w:r>
      <w:r w:rsidRPr="00A9285D">
        <w:rPr>
          <w:rFonts w:asciiTheme="minorHAnsi" w:hAnsiTheme="minorHAnsi"/>
        </w:rPr>
        <w:t xml:space="preserve"> was set to 60°c, mean of </w:t>
      </w:r>
      <w:r w:rsidRPr="00A9285D">
        <w:rPr>
          <w:rFonts w:ascii="Cambria Math" w:hAnsi="Cambria Math" w:cs="Cambria Math"/>
        </w:rPr>
        <w:t>≅</w:t>
      </w:r>
      <w:r w:rsidR="00E652F5" w:rsidRPr="00A9285D">
        <w:rPr>
          <w:rFonts w:asciiTheme="minorHAnsi" w:hAnsiTheme="minorHAnsi"/>
        </w:rPr>
        <w:t xml:space="preserve">29 </w:t>
      </w:r>
      <w:r w:rsidR="00515332" w:rsidRPr="00A9285D">
        <w:rPr>
          <w:rFonts w:asciiTheme="minorHAnsi" w:hAnsiTheme="minorHAnsi"/>
        </w:rPr>
        <w:t>nucleotides (</w:t>
      </w:r>
      <w:proofErr w:type="spellStart"/>
      <w:r w:rsidR="00E652F5" w:rsidRPr="00A9285D">
        <w:rPr>
          <w:rFonts w:asciiTheme="minorHAnsi" w:hAnsiTheme="minorHAnsi"/>
        </w:rPr>
        <w:t>nt</w:t>
      </w:r>
      <w:proofErr w:type="spellEnd"/>
      <w:r w:rsidR="00515332" w:rsidRPr="00A9285D">
        <w:rPr>
          <w:rFonts w:asciiTheme="minorHAnsi" w:hAnsiTheme="minorHAnsi"/>
        </w:rPr>
        <w:t>)</w:t>
      </w:r>
      <w:r w:rsidR="00E652F5" w:rsidRPr="00A9285D">
        <w:rPr>
          <w:rFonts w:asciiTheme="minorHAnsi" w:hAnsiTheme="minorHAnsi"/>
        </w:rPr>
        <w:t>),</w:t>
      </w:r>
      <w:r w:rsidRPr="00A9285D">
        <w:rPr>
          <w:rFonts w:asciiTheme="minorHAnsi" w:hAnsiTheme="minorHAnsi"/>
        </w:rPr>
        <w:t xml:space="preserve"> (B) contain a 35 </w:t>
      </w:r>
      <w:proofErr w:type="spellStart"/>
      <w:r w:rsidRPr="00A9285D">
        <w:rPr>
          <w:rFonts w:asciiTheme="minorHAnsi" w:hAnsiTheme="minorHAnsi"/>
        </w:rPr>
        <w:t>nt</w:t>
      </w:r>
      <w:proofErr w:type="spellEnd"/>
      <w:r w:rsidRPr="00A9285D">
        <w:rPr>
          <w:rFonts w:asciiTheme="minorHAnsi" w:hAnsiTheme="minorHAnsi"/>
        </w:rPr>
        <w:t xml:space="preserve"> overhangs of YFP (</w:t>
      </w:r>
      <w:proofErr w:type="spellStart"/>
      <w:r w:rsidRPr="00A9285D">
        <w:rPr>
          <w:rFonts w:asciiTheme="minorHAnsi" w:hAnsiTheme="minorHAnsi"/>
        </w:rPr>
        <w:t>yEVenus</w:t>
      </w:r>
      <w:proofErr w:type="spellEnd"/>
      <w:r w:rsidRPr="00A9285D">
        <w:rPr>
          <w:rFonts w:asciiTheme="minorHAnsi" w:hAnsiTheme="minorHAnsi"/>
        </w:rPr>
        <w:t xml:space="preserve"> variant) </w:t>
      </w:r>
      <w:r w:rsidR="00065AD5" w:rsidRPr="00A9285D">
        <w:rPr>
          <w:rFonts w:asciiTheme="minorHAnsi" w:hAnsiTheme="minorHAnsi"/>
        </w:rPr>
        <w:t>CDS</w:t>
      </w:r>
      <w:r w:rsidRPr="00A9285D">
        <w:rPr>
          <w:rFonts w:asciiTheme="minorHAnsi" w:hAnsiTheme="minorHAnsi"/>
        </w:rPr>
        <w:t xml:space="preserve">, upstream or downstream (respectively) to nucleotide 195 in the </w:t>
      </w:r>
      <w:r w:rsidR="00507E19">
        <w:rPr>
          <w:rFonts w:asciiTheme="minorHAnsi" w:hAnsiTheme="minorHAnsi"/>
        </w:rPr>
        <w:t xml:space="preserve">YFP </w:t>
      </w:r>
      <w:r w:rsidRPr="00A9285D">
        <w:rPr>
          <w:rFonts w:asciiTheme="minorHAnsi" w:hAnsiTheme="minorHAnsi"/>
        </w:rPr>
        <w:t>sequence</w:t>
      </w:r>
      <w:r w:rsidR="00507E19">
        <w:rPr>
          <w:rFonts w:asciiTheme="minorHAnsi" w:hAnsiTheme="minorHAnsi"/>
        </w:rPr>
        <w:t xml:space="preserve">, </w:t>
      </w:r>
      <w:r w:rsidR="00D65F8A" w:rsidRPr="007B143B">
        <w:rPr>
          <w:rFonts w:asciiTheme="minorHAnsi" w:hAnsiTheme="minorHAnsi"/>
          <w:i/>
          <w:iCs/>
        </w:rPr>
        <w:t>i.e.</w:t>
      </w:r>
      <w:r w:rsidR="00507E19">
        <w:rPr>
          <w:rFonts w:asciiTheme="minorHAnsi" w:hAnsiTheme="minorHAnsi"/>
        </w:rPr>
        <w:t xml:space="preserve"> the </w:t>
      </w:r>
      <w:r w:rsidR="008339B9" w:rsidRPr="00A9285D">
        <w:rPr>
          <w:rFonts w:asciiTheme="minorHAnsi" w:hAnsiTheme="minorHAnsi"/>
        </w:rPr>
        <w:t>intron insertion location</w:t>
      </w:r>
      <w:r w:rsidRPr="00A9285D">
        <w:rPr>
          <w:rFonts w:asciiTheme="minorHAnsi" w:hAnsiTheme="minorHAnsi"/>
        </w:rPr>
        <w:t>.</w:t>
      </w:r>
      <w:r w:rsidR="00927695" w:rsidRPr="00A9285D">
        <w:rPr>
          <w:rFonts w:asciiTheme="minorHAnsi" w:hAnsiTheme="minorHAnsi"/>
        </w:rPr>
        <w:t xml:space="preserve"> </w:t>
      </w:r>
      <w:r w:rsidRPr="00A9285D">
        <w:rPr>
          <w:rFonts w:asciiTheme="minorHAnsi" w:hAnsiTheme="minorHAnsi"/>
        </w:rPr>
        <w:t>The common YFP overhang sequences assured identical location of all introns within the YFP, and served as the basis for later synthesis steps. Primers were all synthesized by Sigma-Aldrich (</w:t>
      </w:r>
      <w:proofErr w:type="spellStart"/>
      <w:r w:rsidRPr="00A9285D">
        <w:rPr>
          <w:rFonts w:asciiTheme="minorHAnsi" w:hAnsiTheme="minorHAnsi"/>
        </w:rPr>
        <w:t>Rehovot</w:t>
      </w:r>
      <w:proofErr w:type="spellEnd"/>
      <w:r w:rsidRPr="00A9285D">
        <w:rPr>
          <w:rFonts w:asciiTheme="minorHAnsi" w:hAnsiTheme="minorHAnsi"/>
        </w:rPr>
        <w:t>, Israel), using</w:t>
      </w:r>
      <w:r w:rsidR="008339B9" w:rsidRPr="00A9285D">
        <w:rPr>
          <w:rFonts w:asciiTheme="minorHAnsi" w:hAnsiTheme="minorHAnsi"/>
        </w:rPr>
        <w:t xml:space="preserve"> standard (desalt) purification</w:t>
      </w:r>
      <w:r w:rsidRPr="00A9285D">
        <w:rPr>
          <w:rFonts w:asciiTheme="minorHAnsi" w:hAnsiTheme="minorHAnsi"/>
        </w:rPr>
        <w:t>.</w:t>
      </w:r>
      <w:r w:rsidR="008339B9" w:rsidRPr="00A9285D">
        <w:rPr>
          <w:rFonts w:asciiTheme="minorHAnsi" w:hAnsiTheme="minorHAnsi"/>
        </w:rPr>
        <w:t xml:space="preserve"> </w:t>
      </w:r>
      <w:r w:rsidRPr="00A9285D">
        <w:rPr>
          <w:rFonts w:asciiTheme="minorHAnsi" w:hAnsiTheme="minorHAnsi"/>
        </w:rPr>
        <w:t xml:space="preserve">All 5'-primers were phosphorylated using T4 polynucleotide kinase (PNK, New England </w:t>
      </w:r>
      <w:proofErr w:type="spellStart"/>
      <w:r w:rsidRPr="00A9285D">
        <w:rPr>
          <w:rFonts w:asciiTheme="minorHAnsi" w:hAnsiTheme="minorHAnsi"/>
        </w:rPr>
        <w:t>Biolabs</w:t>
      </w:r>
      <w:proofErr w:type="spellEnd"/>
      <w:r w:rsidRPr="00A9285D">
        <w:rPr>
          <w:rFonts w:asciiTheme="minorHAnsi" w:hAnsiTheme="minorHAnsi"/>
        </w:rPr>
        <w:t>, M0201) according to</w:t>
      </w:r>
      <w:r w:rsidR="003A2FE9">
        <w:rPr>
          <w:rFonts w:asciiTheme="minorHAnsi" w:hAnsiTheme="minorHAnsi"/>
        </w:rPr>
        <w:t xml:space="preserve"> </w:t>
      </w:r>
      <w:r w:rsidRPr="00A9285D">
        <w:rPr>
          <w:rFonts w:asciiTheme="minorHAnsi" w:hAnsiTheme="minorHAnsi"/>
        </w:rPr>
        <w:t>later synthesis steps</w:t>
      </w:r>
      <w:r w:rsidR="003A2FE9">
        <w:rPr>
          <w:rFonts w:asciiTheme="minorHAnsi" w:hAnsiTheme="minorHAnsi"/>
        </w:rPr>
        <w:t xml:space="preserve"> </w:t>
      </w:r>
      <w:r w:rsidR="003A2FE9" w:rsidRPr="00A9285D">
        <w:rPr>
          <w:rFonts w:asciiTheme="minorHAnsi" w:hAnsiTheme="minorHAnsi"/>
        </w:rPr>
        <w:t>protocol</w:t>
      </w:r>
      <w:r w:rsidRPr="00A9285D">
        <w:rPr>
          <w:rFonts w:asciiTheme="minorHAnsi" w:hAnsiTheme="minorHAnsi"/>
        </w:rPr>
        <w:t>.</w:t>
      </w:r>
    </w:p>
    <w:p w:rsidR="00F47EF3" w:rsidRPr="00A9285D" w:rsidRDefault="00F47EF3" w:rsidP="008339B9">
      <w:pPr>
        <w:autoSpaceDE w:val="0"/>
        <w:autoSpaceDN w:val="0"/>
        <w:bidi w:val="0"/>
        <w:adjustRightInd w:val="0"/>
        <w:ind w:left="-360" w:right="-154"/>
        <w:rPr>
          <w:rFonts w:asciiTheme="minorHAnsi" w:hAnsiTheme="minorHAnsi"/>
        </w:rPr>
      </w:pPr>
    </w:p>
    <w:p w:rsidR="00516E41" w:rsidRDefault="00F47EF3" w:rsidP="007B143B">
      <w:pPr>
        <w:autoSpaceDE w:val="0"/>
        <w:autoSpaceDN w:val="0"/>
        <w:bidi w:val="0"/>
        <w:adjustRightInd w:val="0"/>
        <w:spacing w:line="276" w:lineRule="auto"/>
        <w:ind w:left="-360" w:right="-154"/>
        <w:rPr>
          <w:rFonts w:asciiTheme="minorHAnsi" w:hAnsiTheme="minorHAnsi"/>
          <w:b/>
          <w:bCs/>
          <w:i/>
          <w:iCs/>
        </w:rPr>
      </w:pPr>
      <w:r w:rsidRPr="00DF6B3A">
        <w:rPr>
          <w:rFonts w:asciiTheme="minorHAnsi" w:hAnsiTheme="minorHAnsi"/>
          <w:b/>
          <w:bCs/>
          <w:i/>
          <w:iCs/>
        </w:rPr>
        <w:t>PCR amplifications of Introns</w:t>
      </w:r>
    </w:p>
    <w:p w:rsidR="00F47EF3" w:rsidRPr="00A9285D" w:rsidRDefault="00F47EF3" w:rsidP="003A2FE9">
      <w:pPr>
        <w:autoSpaceDE w:val="0"/>
        <w:autoSpaceDN w:val="0"/>
        <w:bidi w:val="0"/>
        <w:adjustRightInd w:val="0"/>
        <w:ind w:left="-360" w:right="-154"/>
        <w:rPr>
          <w:rFonts w:asciiTheme="minorHAnsi" w:hAnsiTheme="minorHAnsi"/>
        </w:rPr>
      </w:pPr>
      <w:r w:rsidRPr="00A9285D">
        <w:rPr>
          <w:rFonts w:asciiTheme="minorHAnsi" w:hAnsiTheme="minorHAnsi"/>
        </w:rPr>
        <w:t xml:space="preserve">Intron fragments were amplified using the </w:t>
      </w:r>
      <w:r w:rsidR="003A2FE9">
        <w:rPr>
          <w:rFonts w:asciiTheme="minorHAnsi" w:hAnsiTheme="minorHAnsi"/>
        </w:rPr>
        <w:t>previously described</w:t>
      </w:r>
      <w:r w:rsidRPr="00A9285D">
        <w:rPr>
          <w:rFonts w:asciiTheme="minorHAnsi" w:hAnsiTheme="minorHAnsi"/>
        </w:rPr>
        <w:t xml:space="preserve"> primers on genomic sequence templates. Template sequences were made from colonies of bacterial strains of the </w:t>
      </w:r>
      <w:proofErr w:type="spellStart"/>
      <w:r w:rsidRPr="00A9285D">
        <w:rPr>
          <w:rFonts w:asciiTheme="minorHAnsi" w:hAnsiTheme="minorHAnsi"/>
        </w:rPr>
        <w:t>MoBY</w:t>
      </w:r>
      <w:proofErr w:type="spellEnd"/>
      <w:r w:rsidRPr="00A9285D">
        <w:rPr>
          <w:rFonts w:asciiTheme="minorHAnsi" w:hAnsiTheme="minorHAnsi"/>
        </w:rPr>
        <w:t xml:space="preserve"> </w:t>
      </w:r>
      <w:r w:rsidR="004776C1">
        <w:fldChar w:fldCharType="begin" w:fldLock="1"/>
      </w:r>
      <w:r w:rsidR="004776C1">
        <w:fldChar w:fldCharType="separate"/>
      </w:r>
      <w:r w:rsidRPr="00A9285D">
        <w:rPr>
          <w:rFonts w:asciiTheme="minorHAnsi" w:hAnsiTheme="minorHAnsi"/>
          <w:noProof/>
        </w:rPr>
        <w:t>{Formatting Citation}</w:t>
      </w:r>
      <w:r w:rsidR="004776C1">
        <w:rPr>
          <w:rFonts w:asciiTheme="minorHAnsi" w:hAnsiTheme="minorHAnsi"/>
          <w:noProof/>
        </w:rPr>
        <w:fldChar w:fldCharType="end"/>
      </w:r>
      <w:r w:rsidRPr="00A9285D">
        <w:rPr>
          <w:rFonts w:asciiTheme="minorHAnsi" w:hAnsiTheme="minorHAnsi"/>
        </w:rPr>
        <w:t>or Tiling genomic yeast libraries</w:t>
      </w:r>
      <w:r w:rsidR="00A553FE">
        <w:rPr>
          <w:rFonts w:asciiTheme="minorHAnsi" w:hAnsiTheme="minorHAnsi"/>
          <w:vertAlign w:val="superscript"/>
        </w:rPr>
        <w:t>1-2</w:t>
      </w:r>
      <w:r w:rsidRPr="00A9285D">
        <w:rPr>
          <w:rFonts w:asciiTheme="minorHAnsi" w:hAnsiTheme="minorHAnsi"/>
        </w:rPr>
        <w:t>.</w:t>
      </w:r>
      <w:r w:rsidR="003A2FE9">
        <w:rPr>
          <w:rFonts w:asciiTheme="minorHAnsi" w:hAnsiTheme="minorHAnsi"/>
        </w:rPr>
        <w:t xml:space="preserve"> The am</w:t>
      </w:r>
      <w:r w:rsidRPr="00A9285D">
        <w:rPr>
          <w:rFonts w:asciiTheme="minorHAnsi" w:hAnsiTheme="minorHAnsi"/>
        </w:rPr>
        <w:t xml:space="preserve">plification </w:t>
      </w:r>
      <w:r w:rsidR="003A2FE9">
        <w:rPr>
          <w:rFonts w:asciiTheme="minorHAnsi" w:hAnsiTheme="minorHAnsi"/>
        </w:rPr>
        <w:t>was</w:t>
      </w:r>
      <w:r w:rsidR="003A2FE9" w:rsidRPr="00A9285D">
        <w:rPr>
          <w:rFonts w:asciiTheme="minorHAnsi" w:hAnsiTheme="minorHAnsi"/>
        </w:rPr>
        <w:t xml:space="preserve"> </w:t>
      </w:r>
      <w:r w:rsidRPr="00A9285D">
        <w:rPr>
          <w:rFonts w:asciiTheme="minorHAnsi" w:hAnsiTheme="minorHAnsi"/>
        </w:rPr>
        <w:t xml:space="preserve">verified </w:t>
      </w:r>
      <w:r w:rsidR="003A2FE9">
        <w:rPr>
          <w:rFonts w:asciiTheme="minorHAnsi" w:hAnsiTheme="minorHAnsi"/>
        </w:rPr>
        <w:t>using</w:t>
      </w:r>
      <w:r w:rsidR="003A2FE9" w:rsidRPr="00A9285D">
        <w:rPr>
          <w:rFonts w:asciiTheme="minorHAnsi" w:hAnsiTheme="minorHAnsi"/>
        </w:rPr>
        <w:t xml:space="preserve"> </w:t>
      </w:r>
      <w:r w:rsidRPr="00A9285D">
        <w:rPr>
          <w:rFonts w:asciiTheme="minorHAnsi" w:hAnsiTheme="minorHAnsi"/>
        </w:rPr>
        <w:t>gel electrophoresis. All PCR reactions were performed in 96 well PCR micro</w:t>
      </w:r>
      <w:r w:rsidR="008339B9" w:rsidRPr="00A9285D">
        <w:rPr>
          <w:rFonts w:asciiTheme="minorHAnsi" w:hAnsiTheme="minorHAnsi"/>
        </w:rPr>
        <w:t>-</w:t>
      </w:r>
      <w:r w:rsidRPr="00A9285D">
        <w:rPr>
          <w:rFonts w:asciiTheme="minorHAnsi" w:hAnsiTheme="minorHAnsi"/>
        </w:rPr>
        <w:t>plates, using KOD Hot Start DNA Polymerase (</w:t>
      </w:r>
      <w:proofErr w:type="spellStart"/>
      <w:r w:rsidRPr="00A9285D">
        <w:rPr>
          <w:rFonts w:asciiTheme="minorHAnsi" w:hAnsiTheme="minorHAnsi"/>
        </w:rPr>
        <w:t>Novagen</w:t>
      </w:r>
      <w:proofErr w:type="spellEnd"/>
      <w:r w:rsidRPr="00A9285D">
        <w:rPr>
          <w:rFonts w:asciiTheme="minorHAnsi" w:hAnsiTheme="minorHAnsi"/>
        </w:rPr>
        <w:t>, 71086-3) according to protocol. Elongation times were set to be sufficient for amplification of the longest intron in each plate.</w:t>
      </w:r>
    </w:p>
    <w:p w:rsidR="00F47EF3" w:rsidRPr="00A9285D" w:rsidRDefault="00F47EF3" w:rsidP="008339B9">
      <w:pPr>
        <w:autoSpaceDE w:val="0"/>
        <w:autoSpaceDN w:val="0"/>
        <w:bidi w:val="0"/>
        <w:adjustRightInd w:val="0"/>
        <w:ind w:left="-360" w:right="-154"/>
        <w:rPr>
          <w:rFonts w:asciiTheme="minorHAnsi" w:hAnsiTheme="minorHAnsi"/>
        </w:rPr>
      </w:pPr>
    </w:p>
    <w:p w:rsidR="00516E41" w:rsidRDefault="00F47EF3" w:rsidP="007B143B">
      <w:pPr>
        <w:autoSpaceDE w:val="0"/>
        <w:autoSpaceDN w:val="0"/>
        <w:bidi w:val="0"/>
        <w:adjustRightInd w:val="0"/>
        <w:spacing w:line="276" w:lineRule="auto"/>
        <w:ind w:left="-360" w:right="-154"/>
        <w:rPr>
          <w:rFonts w:asciiTheme="minorHAnsi" w:hAnsiTheme="minorHAnsi"/>
          <w:b/>
          <w:bCs/>
          <w:i/>
          <w:iCs/>
        </w:rPr>
      </w:pPr>
      <w:r w:rsidRPr="00DF6B3A">
        <w:rPr>
          <w:rFonts w:asciiTheme="minorHAnsi" w:hAnsiTheme="minorHAnsi"/>
          <w:b/>
          <w:bCs/>
          <w:i/>
          <w:iCs/>
        </w:rPr>
        <w:t>Transformation cassett</w:t>
      </w:r>
      <w:r w:rsidR="009F589F" w:rsidRPr="00DF6B3A">
        <w:rPr>
          <w:rFonts w:asciiTheme="minorHAnsi" w:hAnsiTheme="minorHAnsi"/>
          <w:b/>
          <w:bCs/>
          <w:i/>
          <w:iCs/>
        </w:rPr>
        <w:t>e library construction using “</w:t>
      </w:r>
      <w:r w:rsidRPr="00DF6B3A">
        <w:rPr>
          <w:rFonts w:asciiTheme="minorHAnsi" w:hAnsiTheme="minorHAnsi"/>
          <w:b/>
          <w:bCs/>
          <w:i/>
          <w:iCs/>
        </w:rPr>
        <w:t>Y</w:t>
      </w:r>
      <w:r w:rsidR="00D80587">
        <w:rPr>
          <w:rFonts w:asciiTheme="minorHAnsi" w:hAnsiTheme="minorHAnsi"/>
          <w:b/>
          <w:bCs/>
          <w:i/>
          <w:iCs/>
        </w:rPr>
        <w:t>-</w:t>
      </w:r>
      <w:r w:rsidRPr="00DF6B3A">
        <w:rPr>
          <w:rFonts w:asciiTheme="minorHAnsi" w:hAnsiTheme="minorHAnsi"/>
          <w:b/>
          <w:bCs/>
          <w:i/>
          <w:iCs/>
        </w:rPr>
        <w:t>operation</w:t>
      </w:r>
      <w:r w:rsidR="009F589F" w:rsidRPr="00DF6B3A">
        <w:rPr>
          <w:rFonts w:asciiTheme="minorHAnsi" w:hAnsiTheme="minorHAnsi"/>
          <w:b/>
          <w:bCs/>
          <w:i/>
          <w:iCs/>
        </w:rPr>
        <w:t>”</w:t>
      </w:r>
    </w:p>
    <w:p w:rsidR="00F47EF3" w:rsidRPr="00A9285D" w:rsidRDefault="00F47EF3" w:rsidP="005E4373">
      <w:pPr>
        <w:autoSpaceDE w:val="0"/>
        <w:autoSpaceDN w:val="0"/>
        <w:bidi w:val="0"/>
        <w:adjustRightInd w:val="0"/>
        <w:ind w:left="-360" w:right="-154"/>
        <w:rPr>
          <w:rFonts w:asciiTheme="minorHAnsi" w:hAnsiTheme="minorHAnsi"/>
        </w:rPr>
      </w:pPr>
      <w:r w:rsidRPr="00A9285D">
        <w:rPr>
          <w:rFonts w:asciiTheme="minorHAnsi" w:hAnsiTheme="minorHAnsi"/>
        </w:rPr>
        <w:t>Y-operation is a procedure that allows the precise connection of two DNA fragments</w:t>
      </w:r>
      <w:r w:rsidR="00635CED">
        <w:rPr>
          <w:rFonts w:asciiTheme="minorHAnsi" w:hAnsiTheme="minorHAnsi"/>
        </w:rPr>
        <w:t xml:space="preserve"> </w:t>
      </w:r>
      <w:r w:rsidR="00A553FE">
        <w:rPr>
          <w:rFonts w:asciiTheme="minorHAnsi" w:hAnsiTheme="minorHAnsi"/>
          <w:vertAlign w:val="superscript"/>
        </w:rPr>
        <w:t>3-5</w:t>
      </w:r>
      <w:r w:rsidRPr="00A553FE">
        <w:rPr>
          <w:rFonts w:asciiTheme="minorHAnsi" w:hAnsiTheme="minorHAnsi"/>
        </w:rPr>
        <w:t>.</w:t>
      </w:r>
      <w:r w:rsidRPr="00A9285D">
        <w:rPr>
          <w:rFonts w:asciiTheme="minorHAnsi" w:hAnsiTheme="minorHAnsi"/>
        </w:rPr>
        <w:t xml:space="preserve"> T</w:t>
      </w:r>
      <w:r w:rsidR="00635CED">
        <w:rPr>
          <w:rFonts w:asciiTheme="minorHAnsi" w:hAnsiTheme="minorHAnsi"/>
        </w:rPr>
        <w:t>he</w:t>
      </w:r>
      <w:r w:rsidRPr="00A9285D">
        <w:rPr>
          <w:rFonts w:asciiTheme="minorHAnsi" w:hAnsiTheme="minorHAnsi"/>
        </w:rPr>
        <w:t xml:space="preserve"> DNA fragments are amplified by primers that include overhangs to produce an overlap between the two resulting double stranded DNA</w:t>
      </w:r>
      <w:r w:rsidR="005C6BB0" w:rsidRPr="00A9285D">
        <w:rPr>
          <w:rFonts w:asciiTheme="minorHAnsi" w:hAnsiTheme="minorHAnsi"/>
        </w:rPr>
        <w:t xml:space="preserve"> </w:t>
      </w:r>
      <w:r w:rsidRPr="00A9285D">
        <w:rPr>
          <w:rFonts w:asciiTheme="minorHAnsi" w:hAnsiTheme="minorHAnsi"/>
        </w:rPr>
        <w:t>(</w:t>
      </w:r>
      <w:proofErr w:type="spellStart"/>
      <w:r w:rsidRPr="00A9285D">
        <w:rPr>
          <w:rFonts w:asciiTheme="minorHAnsi" w:hAnsiTheme="minorHAnsi"/>
        </w:rPr>
        <w:t>dsDNA</w:t>
      </w:r>
      <w:proofErr w:type="spellEnd"/>
      <w:r w:rsidRPr="00A9285D">
        <w:rPr>
          <w:rFonts w:asciiTheme="minorHAnsi" w:hAnsiTheme="minorHAnsi"/>
        </w:rPr>
        <w:t xml:space="preserve">) molecules. The primers' overhangs are phosphorylated at their 5' ends. Lambda (λ) </w:t>
      </w:r>
      <w:proofErr w:type="spellStart"/>
      <w:r w:rsidRPr="00A9285D">
        <w:rPr>
          <w:rFonts w:asciiTheme="minorHAnsi" w:hAnsiTheme="minorHAnsi"/>
        </w:rPr>
        <w:t>exonuclease</w:t>
      </w:r>
      <w:proofErr w:type="spellEnd"/>
      <w:r w:rsidRPr="00A9285D">
        <w:rPr>
          <w:rFonts w:asciiTheme="minorHAnsi" w:hAnsiTheme="minorHAnsi"/>
        </w:rPr>
        <w:t xml:space="preserve"> is used to digest the phosphorylated strands resulting in two overlapping single stranded DNA (</w:t>
      </w:r>
      <w:proofErr w:type="spellStart"/>
      <w:r w:rsidRPr="00A9285D">
        <w:rPr>
          <w:rFonts w:asciiTheme="minorHAnsi" w:hAnsiTheme="minorHAnsi"/>
        </w:rPr>
        <w:t>ssDNA</w:t>
      </w:r>
      <w:proofErr w:type="spellEnd"/>
      <w:r w:rsidRPr="00A9285D">
        <w:rPr>
          <w:rFonts w:asciiTheme="minorHAnsi" w:hAnsiTheme="minorHAnsi"/>
        </w:rPr>
        <w:t xml:space="preserve">) molecules. The two </w:t>
      </w:r>
      <w:proofErr w:type="spellStart"/>
      <w:r w:rsidRPr="00A9285D">
        <w:rPr>
          <w:rFonts w:asciiTheme="minorHAnsi" w:hAnsiTheme="minorHAnsi"/>
        </w:rPr>
        <w:t>ssDNA</w:t>
      </w:r>
      <w:proofErr w:type="spellEnd"/>
      <w:r w:rsidRPr="00A9285D">
        <w:rPr>
          <w:rFonts w:asciiTheme="minorHAnsi" w:hAnsiTheme="minorHAnsi"/>
        </w:rPr>
        <w:t xml:space="preserve"> molecules are mixed and an elongation reaction by a polymerase is facilitated by reciprocal priming of complementary overhangs. The output </w:t>
      </w:r>
      <w:proofErr w:type="spellStart"/>
      <w:r w:rsidRPr="00A9285D">
        <w:rPr>
          <w:rFonts w:asciiTheme="minorHAnsi" w:hAnsiTheme="minorHAnsi"/>
        </w:rPr>
        <w:t>dsDNA</w:t>
      </w:r>
      <w:proofErr w:type="spellEnd"/>
      <w:r w:rsidRPr="00A9285D">
        <w:rPr>
          <w:rFonts w:asciiTheme="minorHAnsi" w:hAnsiTheme="minorHAnsi"/>
        </w:rPr>
        <w:t xml:space="preserve"> molecule is a concatenation of the original two fragments.</w:t>
      </w:r>
      <w:r w:rsidR="008F368F" w:rsidRPr="00A9285D">
        <w:rPr>
          <w:rFonts w:asciiTheme="minorHAnsi" w:hAnsiTheme="minorHAnsi"/>
        </w:rPr>
        <w:t xml:space="preserve"> </w:t>
      </w:r>
      <w:r w:rsidR="008F368F" w:rsidRPr="00DF6B3A">
        <w:rPr>
          <w:rFonts w:asciiTheme="minorHAnsi" w:hAnsiTheme="minorHAnsi"/>
        </w:rPr>
        <w:t xml:space="preserve">See </w:t>
      </w:r>
      <w:r w:rsidR="005E4373">
        <w:rPr>
          <w:rFonts w:asciiTheme="minorHAnsi" w:hAnsiTheme="minorHAnsi"/>
        </w:rPr>
        <w:t xml:space="preserve">the </w:t>
      </w:r>
      <w:r w:rsidR="008F368F" w:rsidRPr="00DF6B3A">
        <w:rPr>
          <w:rFonts w:asciiTheme="minorHAnsi" w:hAnsiTheme="minorHAnsi"/>
        </w:rPr>
        <w:t xml:space="preserve">complete protocol </w:t>
      </w:r>
      <w:r w:rsidR="005E4373">
        <w:rPr>
          <w:rFonts w:asciiTheme="minorHAnsi" w:hAnsiTheme="minorHAnsi"/>
        </w:rPr>
        <w:t>elswhere</w:t>
      </w:r>
      <w:r w:rsidR="005E4373">
        <w:rPr>
          <w:rFonts w:asciiTheme="minorHAnsi" w:hAnsiTheme="minorHAnsi"/>
          <w:vertAlign w:val="superscript"/>
        </w:rPr>
        <w:t>12</w:t>
      </w:r>
      <w:r w:rsidR="008F368F" w:rsidRPr="00A553FE">
        <w:rPr>
          <w:rFonts w:asciiTheme="minorHAnsi" w:hAnsiTheme="minorHAnsi"/>
        </w:rPr>
        <w:t>.</w:t>
      </w:r>
    </w:p>
    <w:p w:rsidR="00F47EF3" w:rsidRPr="00A9285D" w:rsidRDefault="00F47EF3" w:rsidP="0077511E">
      <w:pPr>
        <w:autoSpaceDE w:val="0"/>
        <w:autoSpaceDN w:val="0"/>
        <w:bidi w:val="0"/>
        <w:adjustRightInd w:val="0"/>
        <w:ind w:left="-360" w:right="-154"/>
        <w:rPr>
          <w:rFonts w:asciiTheme="minorHAnsi" w:hAnsiTheme="minorHAnsi"/>
        </w:rPr>
      </w:pPr>
      <w:r w:rsidRPr="00A9285D">
        <w:rPr>
          <w:rFonts w:asciiTheme="minorHAnsi" w:hAnsiTheme="minorHAnsi"/>
        </w:rPr>
        <w:lastRenderedPageBreak/>
        <w:t xml:space="preserve">Using Y-operation, the intron </w:t>
      </w:r>
      <w:r w:rsidR="008E3660" w:rsidRPr="00A9285D">
        <w:rPr>
          <w:rFonts w:asciiTheme="minorHAnsi" w:hAnsiTheme="minorHAnsi"/>
        </w:rPr>
        <w:t xml:space="preserve">DNA </w:t>
      </w:r>
      <w:r w:rsidRPr="00A9285D">
        <w:rPr>
          <w:rFonts w:asciiTheme="minorHAnsi" w:hAnsiTheme="minorHAnsi"/>
        </w:rPr>
        <w:t xml:space="preserve">fragment library was joint to a common </w:t>
      </w:r>
      <w:r w:rsidR="008E3660" w:rsidRPr="00A9285D">
        <w:rPr>
          <w:rFonts w:asciiTheme="minorHAnsi" w:hAnsiTheme="minorHAnsi"/>
        </w:rPr>
        <w:t xml:space="preserve">DNA </w:t>
      </w:r>
      <w:r w:rsidRPr="00A9285D">
        <w:rPr>
          <w:rFonts w:asciiTheme="minorHAnsi" w:hAnsiTheme="minorHAnsi"/>
        </w:rPr>
        <w:t>fragment containing (1)</w:t>
      </w:r>
      <w:r w:rsidR="00E652F5" w:rsidRPr="00A9285D">
        <w:rPr>
          <w:rFonts w:asciiTheme="minorHAnsi" w:hAnsiTheme="minorHAnsi"/>
        </w:rPr>
        <w:t xml:space="preserve"> </w:t>
      </w:r>
      <w:r w:rsidRPr="00A9285D">
        <w:rPr>
          <w:rFonts w:asciiTheme="minorHAnsi" w:hAnsiTheme="minorHAnsi"/>
        </w:rPr>
        <w:t xml:space="preserve">A homologous sequence for targeting recombination into the </w:t>
      </w:r>
      <w:r w:rsidRPr="00A9285D">
        <w:rPr>
          <w:rFonts w:asciiTheme="minorHAnsi" w:hAnsiTheme="minorHAnsi"/>
          <w:i/>
          <w:iCs/>
        </w:rPr>
        <w:t>his3∆1</w:t>
      </w:r>
      <w:r w:rsidR="00E652F5" w:rsidRPr="00A9285D">
        <w:rPr>
          <w:rFonts w:asciiTheme="minorHAnsi" w:hAnsiTheme="minorHAnsi"/>
        </w:rPr>
        <w:t xml:space="preserve"> locus,</w:t>
      </w:r>
      <w:r w:rsidRPr="00A9285D">
        <w:rPr>
          <w:rFonts w:asciiTheme="minorHAnsi" w:hAnsiTheme="minorHAnsi"/>
        </w:rPr>
        <w:t xml:space="preserve"> (2) A URA3 selection marker (with its own promoter and terminator)</w:t>
      </w:r>
      <w:r w:rsidR="00E652F5" w:rsidRPr="00A9285D">
        <w:rPr>
          <w:rFonts w:asciiTheme="minorHAnsi" w:hAnsiTheme="minorHAnsi"/>
        </w:rPr>
        <w:t>,</w:t>
      </w:r>
      <w:r w:rsidRPr="00A9285D">
        <w:rPr>
          <w:rFonts w:asciiTheme="minorHAnsi" w:hAnsiTheme="minorHAnsi"/>
        </w:rPr>
        <w:t xml:space="preserve"> (3) </w:t>
      </w:r>
      <w:r w:rsidR="00E652F5" w:rsidRPr="00A9285D">
        <w:rPr>
          <w:rFonts w:asciiTheme="minorHAnsi" w:hAnsiTheme="minorHAnsi"/>
        </w:rPr>
        <w:t>The</w:t>
      </w:r>
      <w:r w:rsidRPr="00A9285D">
        <w:rPr>
          <w:rFonts w:asciiTheme="minorHAnsi" w:hAnsiTheme="minorHAnsi"/>
        </w:rPr>
        <w:t xml:space="preserve"> promoter of </w:t>
      </w:r>
      <w:r w:rsidRPr="00A9285D">
        <w:rPr>
          <w:rFonts w:asciiTheme="minorHAnsi" w:hAnsiTheme="minorHAnsi"/>
          <w:i/>
        </w:rPr>
        <w:t>S. cerevisiae</w:t>
      </w:r>
      <w:r w:rsidRPr="00A9285D">
        <w:rPr>
          <w:rFonts w:asciiTheme="minorHAnsi" w:hAnsiTheme="minorHAnsi"/>
        </w:rPr>
        <w:t xml:space="preserve"> gene </w:t>
      </w:r>
      <w:r w:rsidRPr="00A9285D">
        <w:rPr>
          <w:rFonts w:asciiTheme="minorHAnsi" w:hAnsiTheme="minorHAnsi"/>
          <w:i/>
          <w:iCs/>
        </w:rPr>
        <w:t>RPS28A</w:t>
      </w:r>
      <w:r w:rsidR="00E652F5" w:rsidRPr="00A9285D">
        <w:rPr>
          <w:rFonts w:asciiTheme="minorHAnsi" w:hAnsiTheme="minorHAnsi"/>
        </w:rPr>
        <w:t>,</w:t>
      </w:r>
      <w:r w:rsidRPr="00A9285D">
        <w:rPr>
          <w:rFonts w:asciiTheme="minorHAnsi" w:hAnsiTheme="minorHAnsi"/>
        </w:rPr>
        <w:t xml:space="preserve"> and (4) The 5' end 195 </w:t>
      </w:r>
      <w:proofErr w:type="spellStart"/>
      <w:r w:rsidRPr="00A9285D">
        <w:rPr>
          <w:rFonts w:asciiTheme="minorHAnsi" w:hAnsiTheme="minorHAnsi"/>
        </w:rPr>
        <w:t>nt</w:t>
      </w:r>
      <w:proofErr w:type="spellEnd"/>
      <w:r w:rsidRPr="00A9285D">
        <w:rPr>
          <w:rFonts w:asciiTheme="minorHAnsi" w:hAnsiTheme="minorHAnsi"/>
        </w:rPr>
        <w:t xml:space="preserve"> of the YFP </w:t>
      </w:r>
      <w:r w:rsidR="008E3660" w:rsidRPr="00A9285D">
        <w:rPr>
          <w:rFonts w:asciiTheme="minorHAnsi" w:hAnsiTheme="minorHAnsi"/>
        </w:rPr>
        <w:t>CDS</w:t>
      </w:r>
      <w:r w:rsidR="000348D4">
        <w:rPr>
          <w:rFonts w:asciiTheme="minorHAnsi" w:hAnsiTheme="minorHAnsi"/>
        </w:rPr>
        <w:t xml:space="preserve"> (see </w:t>
      </w:r>
      <w:r w:rsidR="00A553FE">
        <w:rPr>
          <w:rFonts w:asciiTheme="minorHAnsi" w:hAnsiTheme="minorHAnsi"/>
          <w:highlight w:val="lightGray"/>
        </w:rPr>
        <w:t>F</w:t>
      </w:r>
      <w:r w:rsidR="00744DE8" w:rsidRPr="00A553FE">
        <w:rPr>
          <w:rFonts w:asciiTheme="minorHAnsi" w:hAnsiTheme="minorHAnsi"/>
          <w:highlight w:val="lightGray"/>
        </w:rPr>
        <w:t>igure</w:t>
      </w:r>
      <w:r w:rsidR="00A553FE">
        <w:rPr>
          <w:rFonts w:asciiTheme="minorHAnsi" w:hAnsiTheme="minorHAnsi"/>
          <w:highlight w:val="lightGray"/>
        </w:rPr>
        <w:t xml:space="preserve"> S</w:t>
      </w:r>
      <w:r w:rsidR="00CF497A" w:rsidRPr="00A553FE">
        <w:rPr>
          <w:rFonts w:asciiTheme="minorHAnsi" w:hAnsiTheme="minorHAnsi"/>
          <w:highlight w:val="lightGray"/>
        </w:rPr>
        <w:t>1</w:t>
      </w:r>
      <w:r w:rsidR="00CF497A" w:rsidRPr="00A9285D">
        <w:rPr>
          <w:rFonts w:asciiTheme="minorHAnsi" w:hAnsiTheme="minorHAnsi"/>
        </w:rPr>
        <w:t>)</w:t>
      </w:r>
      <w:r w:rsidR="008E3660" w:rsidRPr="00A9285D">
        <w:rPr>
          <w:rFonts w:asciiTheme="minorHAnsi" w:hAnsiTheme="minorHAnsi"/>
        </w:rPr>
        <w:t xml:space="preserve">. </w:t>
      </w:r>
      <w:r w:rsidRPr="00A9285D">
        <w:rPr>
          <w:rFonts w:asciiTheme="minorHAnsi" w:hAnsiTheme="minorHAnsi"/>
        </w:rPr>
        <w:t xml:space="preserve">The </w:t>
      </w:r>
      <w:r w:rsidRPr="00A9285D">
        <w:rPr>
          <w:rFonts w:asciiTheme="minorHAnsi" w:hAnsiTheme="minorHAnsi"/>
          <w:i/>
          <w:iCs/>
        </w:rPr>
        <w:t>RPS28A</w:t>
      </w:r>
      <w:r w:rsidRPr="00A9285D">
        <w:rPr>
          <w:rFonts w:asciiTheme="minorHAnsi" w:hAnsiTheme="minorHAnsi"/>
        </w:rPr>
        <w:t xml:space="preserve"> promoter was chosen as it confers high expression</w:t>
      </w:r>
      <w:r w:rsidR="0077511E">
        <w:rPr>
          <w:rFonts w:asciiTheme="minorHAnsi" w:hAnsiTheme="minorHAnsi"/>
        </w:rPr>
        <w:t xml:space="preserve"> level</w:t>
      </w:r>
      <w:r w:rsidRPr="00A9285D">
        <w:rPr>
          <w:rFonts w:asciiTheme="minorHAnsi" w:hAnsiTheme="minorHAnsi"/>
        </w:rPr>
        <w:t xml:space="preserve"> of the YFP fluorescent protein following it</w:t>
      </w:r>
      <w:r w:rsidR="0077511E">
        <w:rPr>
          <w:rFonts w:asciiTheme="minorHAnsi" w:hAnsiTheme="minorHAnsi"/>
        </w:rPr>
        <w:t xml:space="preserve"> which remains</w:t>
      </w:r>
      <w:r w:rsidRPr="00A9285D">
        <w:rPr>
          <w:rFonts w:asciiTheme="minorHAnsi" w:hAnsiTheme="minorHAnsi"/>
        </w:rPr>
        <w:t xml:space="preserve"> stable under various </w:t>
      </w:r>
      <w:r w:rsidR="00A553FE">
        <w:rPr>
          <w:rFonts w:asciiTheme="minorHAnsi" w:hAnsiTheme="minorHAnsi"/>
        </w:rPr>
        <w:t>conditions</w:t>
      </w:r>
      <w:r w:rsidR="00A553FE">
        <w:rPr>
          <w:rFonts w:asciiTheme="minorHAnsi" w:hAnsiTheme="minorHAnsi"/>
          <w:vertAlign w:val="superscript"/>
        </w:rPr>
        <w:t>5</w:t>
      </w:r>
      <w:r w:rsidRPr="00A9285D">
        <w:rPr>
          <w:rFonts w:asciiTheme="minorHAnsi" w:hAnsiTheme="minorHAnsi"/>
        </w:rPr>
        <w:t xml:space="preserve">. The end result of the Y operation was a library of transformation cassettes </w:t>
      </w:r>
      <w:r w:rsidR="0077511E">
        <w:rPr>
          <w:rFonts w:asciiTheme="minorHAnsi" w:hAnsiTheme="minorHAnsi"/>
        </w:rPr>
        <w:t>(</w:t>
      </w:r>
      <w:r w:rsidRPr="00A9285D">
        <w:rPr>
          <w:rFonts w:asciiTheme="minorHAnsi" w:hAnsiTheme="minorHAnsi"/>
        </w:rPr>
        <w:t>each including the URA3 selection marker</w:t>
      </w:r>
      <w:r w:rsidR="0077511E">
        <w:rPr>
          <w:rFonts w:asciiTheme="minorHAnsi" w:hAnsiTheme="minorHAnsi"/>
        </w:rPr>
        <w:t>),</w:t>
      </w:r>
      <w:r w:rsidRPr="00A9285D">
        <w:rPr>
          <w:rFonts w:asciiTheme="minorHAnsi" w:hAnsiTheme="minorHAnsi"/>
        </w:rPr>
        <w:t xml:space="preserve"> </w:t>
      </w:r>
      <w:r w:rsidR="0077511E">
        <w:rPr>
          <w:rFonts w:asciiTheme="minorHAnsi" w:hAnsiTheme="minorHAnsi"/>
        </w:rPr>
        <w:t xml:space="preserve">a </w:t>
      </w:r>
      <w:r w:rsidRPr="00A9285D">
        <w:rPr>
          <w:rFonts w:asciiTheme="minorHAnsi" w:hAnsiTheme="minorHAnsi"/>
          <w:i/>
          <w:iCs/>
        </w:rPr>
        <w:t>RPS28A</w:t>
      </w:r>
      <w:r w:rsidRPr="00A9285D">
        <w:rPr>
          <w:rFonts w:asciiTheme="minorHAnsi" w:hAnsiTheme="minorHAnsi"/>
        </w:rPr>
        <w:t xml:space="preserve"> promoter</w:t>
      </w:r>
      <w:r w:rsidR="008E3660" w:rsidRPr="00A9285D">
        <w:rPr>
          <w:rFonts w:asciiTheme="minorHAnsi" w:hAnsiTheme="minorHAnsi"/>
        </w:rPr>
        <w:t xml:space="preserve">, 230 </w:t>
      </w:r>
      <w:proofErr w:type="spellStart"/>
      <w:proofErr w:type="gramStart"/>
      <w:r w:rsidR="008E3660" w:rsidRPr="00A9285D">
        <w:rPr>
          <w:rFonts w:asciiTheme="minorHAnsi" w:hAnsiTheme="minorHAnsi"/>
        </w:rPr>
        <w:t>nt</w:t>
      </w:r>
      <w:proofErr w:type="spellEnd"/>
      <w:proofErr w:type="gramEnd"/>
      <w:r w:rsidR="008E3660" w:rsidRPr="00A9285D">
        <w:rPr>
          <w:rFonts w:asciiTheme="minorHAnsi" w:hAnsiTheme="minorHAnsi"/>
        </w:rPr>
        <w:t xml:space="preserve"> of YFP </w:t>
      </w:r>
      <w:r w:rsidR="00065AD5" w:rsidRPr="00A9285D">
        <w:rPr>
          <w:rFonts w:asciiTheme="minorHAnsi" w:hAnsiTheme="minorHAnsi"/>
        </w:rPr>
        <w:t>CDS</w:t>
      </w:r>
      <w:r w:rsidR="008E3660" w:rsidRPr="00A9285D">
        <w:rPr>
          <w:rFonts w:asciiTheme="minorHAnsi" w:hAnsiTheme="minorHAnsi"/>
        </w:rPr>
        <w:t>,</w:t>
      </w:r>
      <w:r w:rsidRPr="00A9285D">
        <w:rPr>
          <w:rFonts w:asciiTheme="minorHAnsi" w:hAnsiTheme="minorHAnsi"/>
        </w:rPr>
        <w:t xml:space="preserve"> and a different intron inserted at the 196</w:t>
      </w:r>
      <w:r w:rsidRPr="00A9285D">
        <w:rPr>
          <w:rFonts w:asciiTheme="minorHAnsi" w:hAnsiTheme="minorHAnsi"/>
          <w:vertAlign w:val="superscript"/>
        </w:rPr>
        <w:t>th</w:t>
      </w:r>
      <w:r w:rsidRPr="00A9285D">
        <w:rPr>
          <w:rFonts w:asciiTheme="minorHAnsi" w:hAnsiTheme="minorHAnsi"/>
        </w:rPr>
        <w:t xml:space="preserve"> </w:t>
      </w:r>
      <w:proofErr w:type="spellStart"/>
      <w:r w:rsidRPr="00A9285D">
        <w:rPr>
          <w:rFonts w:asciiTheme="minorHAnsi" w:hAnsiTheme="minorHAnsi"/>
        </w:rPr>
        <w:t>nt</w:t>
      </w:r>
      <w:proofErr w:type="spellEnd"/>
      <w:r w:rsidRPr="00A9285D">
        <w:rPr>
          <w:rFonts w:asciiTheme="minorHAnsi" w:hAnsiTheme="minorHAnsi"/>
        </w:rPr>
        <w:t xml:space="preserve"> of the YFP</w:t>
      </w:r>
      <w:r w:rsidR="00767ED8" w:rsidRPr="00A9285D">
        <w:rPr>
          <w:rFonts w:asciiTheme="minorHAnsi" w:hAnsiTheme="minorHAnsi"/>
        </w:rPr>
        <w:t xml:space="preserve"> </w:t>
      </w:r>
      <w:r w:rsidR="0077511E">
        <w:rPr>
          <w:rFonts w:asciiTheme="minorHAnsi" w:hAnsiTheme="minorHAnsi"/>
        </w:rPr>
        <w:t xml:space="preserve">(see </w:t>
      </w:r>
      <w:r w:rsidR="00A553FE">
        <w:rPr>
          <w:rFonts w:asciiTheme="minorHAnsi" w:hAnsiTheme="minorHAnsi"/>
          <w:highlight w:val="lightGray"/>
        </w:rPr>
        <w:t>F</w:t>
      </w:r>
      <w:r w:rsidR="00A553FE" w:rsidRPr="00A553FE">
        <w:rPr>
          <w:rFonts w:asciiTheme="minorHAnsi" w:hAnsiTheme="minorHAnsi"/>
          <w:highlight w:val="lightGray"/>
        </w:rPr>
        <w:t>igure</w:t>
      </w:r>
      <w:r w:rsidR="00A553FE">
        <w:rPr>
          <w:rFonts w:asciiTheme="minorHAnsi" w:hAnsiTheme="minorHAnsi"/>
          <w:highlight w:val="lightGray"/>
        </w:rPr>
        <w:t xml:space="preserve"> S</w:t>
      </w:r>
      <w:r w:rsidR="00A553FE" w:rsidRPr="00A553FE">
        <w:rPr>
          <w:rFonts w:asciiTheme="minorHAnsi" w:hAnsiTheme="minorHAnsi"/>
          <w:highlight w:val="lightGray"/>
        </w:rPr>
        <w:t>1</w:t>
      </w:r>
      <w:r w:rsidR="00767ED8" w:rsidRPr="00A9285D">
        <w:rPr>
          <w:rFonts w:asciiTheme="minorHAnsi" w:hAnsiTheme="minorHAnsi"/>
        </w:rPr>
        <w:t>, denoted as “Transformation cassette”)</w:t>
      </w:r>
      <w:r w:rsidRPr="00A9285D">
        <w:rPr>
          <w:rFonts w:asciiTheme="minorHAnsi" w:hAnsiTheme="minorHAnsi"/>
        </w:rPr>
        <w:t xml:space="preserve">. </w:t>
      </w:r>
    </w:p>
    <w:p w:rsidR="00F47EF3" w:rsidRPr="00DF6B3A" w:rsidRDefault="00F47EF3" w:rsidP="008339B9">
      <w:pPr>
        <w:autoSpaceDE w:val="0"/>
        <w:autoSpaceDN w:val="0"/>
        <w:bidi w:val="0"/>
        <w:adjustRightInd w:val="0"/>
        <w:ind w:left="-360" w:right="-154"/>
        <w:rPr>
          <w:rFonts w:asciiTheme="minorHAnsi" w:hAnsiTheme="minorHAnsi"/>
          <w:b/>
          <w:bCs/>
          <w:i/>
          <w:iCs/>
        </w:rPr>
      </w:pPr>
    </w:p>
    <w:p w:rsidR="00516E41" w:rsidRDefault="00F47EF3">
      <w:pPr>
        <w:autoSpaceDE w:val="0"/>
        <w:autoSpaceDN w:val="0"/>
        <w:bidi w:val="0"/>
        <w:adjustRightInd w:val="0"/>
        <w:spacing w:line="276" w:lineRule="auto"/>
        <w:ind w:left="-360" w:right="-154"/>
        <w:rPr>
          <w:rFonts w:asciiTheme="minorHAnsi" w:hAnsiTheme="minorHAnsi"/>
          <w:b/>
          <w:bCs/>
          <w:i/>
          <w:iCs/>
        </w:rPr>
      </w:pPr>
      <w:r w:rsidRPr="00DF6B3A">
        <w:rPr>
          <w:rFonts w:asciiTheme="minorHAnsi" w:hAnsiTheme="minorHAnsi"/>
          <w:b/>
          <w:bCs/>
          <w:i/>
          <w:iCs/>
        </w:rPr>
        <w:t xml:space="preserve">The </w:t>
      </w:r>
      <w:r w:rsidR="008E3660" w:rsidRPr="00DF6B3A">
        <w:rPr>
          <w:rFonts w:asciiTheme="minorHAnsi" w:hAnsiTheme="minorHAnsi"/>
          <w:b/>
          <w:bCs/>
          <w:i/>
          <w:iCs/>
        </w:rPr>
        <w:t>transformation</w:t>
      </w:r>
      <w:r w:rsidRPr="00DF6B3A">
        <w:rPr>
          <w:rFonts w:asciiTheme="minorHAnsi" w:hAnsiTheme="minorHAnsi"/>
          <w:b/>
          <w:bCs/>
          <w:i/>
          <w:iCs/>
        </w:rPr>
        <w:t xml:space="preserve"> </w:t>
      </w:r>
      <w:r w:rsidR="008E3660" w:rsidRPr="00DF6B3A">
        <w:rPr>
          <w:rFonts w:asciiTheme="minorHAnsi" w:hAnsiTheme="minorHAnsi"/>
          <w:b/>
          <w:bCs/>
          <w:i/>
          <w:iCs/>
        </w:rPr>
        <w:t>“m</w:t>
      </w:r>
      <w:r w:rsidRPr="00DF6B3A">
        <w:rPr>
          <w:rFonts w:asciiTheme="minorHAnsi" w:hAnsiTheme="minorHAnsi"/>
          <w:b/>
          <w:bCs/>
          <w:i/>
          <w:iCs/>
        </w:rPr>
        <w:t>aster strain</w:t>
      </w:r>
      <w:r w:rsidR="008E3660" w:rsidRPr="00DF6B3A">
        <w:rPr>
          <w:rFonts w:asciiTheme="minorHAnsi" w:hAnsiTheme="minorHAnsi"/>
          <w:b/>
          <w:bCs/>
          <w:i/>
          <w:iCs/>
        </w:rPr>
        <w:t>”</w:t>
      </w:r>
    </w:p>
    <w:p w:rsidR="00F47EF3" w:rsidRPr="00A9285D" w:rsidRDefault="00F47EF3" w:rsidP="008339B9">
      <w:pPr>
        <w:autoSpaceDE w:val="0"/>
        <w:autoSpaceDN w:val="0"/>
        <w:bidi w:val="0"/>
        <w:adjustRightInd w:val="0"/>
        <w:ind w:left="-360" w:right="-154"/>
        <w:rPr>
          <w:rFonts w:asciiTheme="minorHAnsi" w:hAnsiTheme="minorHAnsi"/>
        </w:rPr>
      </w:pPr>
      <w:r w:rsidRPr="00A9285D">
        <w:rPr>
          <w:rFonts w:asciiTheme="minorHAnsi" w:hAnsiTheme="minorHAnsi"/>
        </w:rPr>
        <w:t xml:space="preserve">The library </w:t>
      </w:r>
      <w:r w:rsidR="008E3660" w:rsidRPr="00A9285D">
        <w:rPr>
          <w:rFonts w:asciiTheme="minorHAnsi" w:hAnsiTheme="minorHAnsi"/>
        </w:rPr>
        <w:t xml:space="preserve">transformation </w:t>
      </w:r>
      <w:r w:rsidRPr="00A9285D">
        <w:rPr>
          <w:rFonts w:asciiTheme="minorHAnsi" w:hAnsiTheme="minorHAnsi"/>
        </w:rPr>
        <w:t xml:space="preserve">master strain was generously provided by Eran Segal. The master strain was created by integrating into the yeast genome a cassette expressing the fluorescent </w:t>
      </w:r>
      <w:proofErr w:type="spellStart"/>
      <w:r w:rsidRPr="00A9285D">
        <w:rPr>
          <w:rFonts w:asciiTheme="minorHAnsi" w:hAnsiTheme="minorHAnsi"/>
        </w:rPr>
        <w:t>mCherry</w:t>
      </w:r>
      <w:proofErr w:type="spellEnd"/>
      <w:r w:rsidRPr="00A9285D">
        <w:rPr>
          <w:rFonts w:asciiTheme="minorHAnsi" w:hAnsiTheme="minorHAnsi"/>
        </w:rPr>
        <w:t xml:space="preserve"> under a TEF2 promoter and a promoter-less YFP, followed by a NAT (</w:t>
      </w:r>
      <w:proofErr w:type="spellStart"/>
      <w:r w:rsidRPr="00A9285D">
        <w:rPr>
          <w:rFonts w:asciiTheme="minorHAnsi" w:hAnsiTheme="minorHAnsi"/>
        </w:rPr>
        <w:t>Nourseothricin</w:t>
      </w:r>
      <w:proofErr w:type="spellEnd"/>
      <w:r w:rsidRPr="00A9285D">
        <w:rPr>
          <w:rFonts w:asciiTheme="minorHAnsi" w:hAnsiTheme="minorHAnsi"/>
        </w:rPr>
        <w:t>) resistance marker under its own promoter. The entire sequence was inserted into the his3∆1 locus</w:t>
      </w:r>
      <w:r w:rsidR="008E3660" w:rsidRPr="00A9285D">
        <w:rPr>
          <w:rFonts w:asciiTheme="minorHAnsi" w:hAnsiTheme="minorHAnsi"/>
        </w:rPr>
        <w:t xml:space="preserve"> of strain Y8205 (</w:t>
      </w:r>
      <w:r w:rsidR="00DF6B3A">
        <w:rPr>
          <w:rFonts w:asciiTheme="minorHAnsi" w:hAnsiTheme="minorHAnsi"/>
        </w:rPr>
        <w:t>A</w:t>
      </w:r>
      <w:r w:rsidRPr="00A9285D">
        <w:rPr>
          <w:rFonts w:asciiTheme="minorHAnsi" w:hAnsiTheme="minorHAnsi"/>
        </w:rPr>
        <w:t xml:space="preserve"> strain derived from </w:t>
      </w:r>
      <w:r w:rsidRPr="00A9285D">
        <w:rPr>
          <w:rFonts w:asciiTheme="minorHAnsi" w:hAnsiTheme="minorHAnsi"/>
          <w:i/>
          <w:iCs/>
        </w:rPr>
        <w:t xml:space="preserve">S. cerevisiae </w:t>
      </w:r>
      <w:r w:rsidRPr="00A9285D">
        <w:rPr>
          <w:rFonts w:asciiTheme="minorHAnsi" w:hAnsiTheme="minorHAnsi"/>
        </w:rPr>
        <w:t>S288C, BY4741, mat alpha</w:t>
      </w:r>
      <w:r w:rsidR="008E3660" w:rsidRPr="00A9285D">
        <w:rPr>
          <w:rFonts w:asciiTheme="minorHAnsi" w:hAnsiTheme="minorHAnsi"/>
        </w:rPr>
        <w:t>, Charlie Boone lab</w:t>
      </w:r>
      <w:r w:rsidRPr="00A9285D">
        <w:rPr>
          <w:rFonts w:asciiTheme="minorHAnsi" w:hAnsiTheme="minorHAnsi"/>
        </w:rPr>
        <w:t xml:space="preserve">). </w:t>
      </w:r>
    </w:p>
    <w:p w:rsidR="00F47EF3" w:rsidRPr="00DF6B3A" w:rsidRDefault="00F47EF3" w:rsidP="008339B9">
      <w:pPr>
        <w:autoSpaceDE w:val="0"/>
        <w:autoSpaceDN w:val="0"/>
        <w:bidi w:val="0"/>
        <w:adjustRightInd w:val="0"/>
        <w:ind w:left="-360" w:right="-154"/>
        <w:rPr>
          <w:rFonts w:asciiTheme="minorHAnsi" w:hAnsiTheme="minorHAnsi"/>
          <w:b/>
          <w:bCs/>
          <w:i/>
          <w:iCs/>
        </w:rPr>
      </w:pPr>
    </w:p>
    <w:p w:rsidR="00516E41" w:rsidRDefault="00F47EF3" w:rsidP="007B143B">
      <w:pPr>
        <w:autoSpaceDE w:val="0"/>
        <w:autoSpaceDN w:val="0"/>
        <w:bidi w:val="0"/>
        <w:adjustRightInd w:val="0"/>
        <w:spacing w:line="276" w:lineRule="auto"/>
        <w:ind w:left="-360" w:right="-154"/>
        <w:rPr>
          <w:rFonts w:asciiTheme="minorHAnsi" w:hAnsiTheme="minorHAnsi"/>
          <w:b/>
          <w:bCs/>
          <w:i/>
          <w:iCs/>
        </w:rPr>
      </w:pPr>
      <w:r w:rsidRPr="00DF6B3A">
        <w:rPr>
          <w:rFonts w:asciiTheme="minorHAnsi" w:hAnsiTheme="minorHAnsi"/>
          <w:b/>
          <w:bCs/>
          <w:i/>
          <w:iCs/>
        </w:rPr>
        <w:t>High-throughput transformations</w:t>
      </w:r>
    </w:p>
    <w:p w:rsidR="00F47EF3" w:rsidRDefault="00F47EF3" w:rsidP="00D80587">
      <w:pPr>
        <w:autoSpaceDE w:val="0"/>
        <w:autoSpaceDN w:val="0"/>
        <w:bidi w:val="0"/>
        <w:adjustRightInd w:val="0"/>
        <w:ind w:left="-360" w:right="-154"/>
        <w:rPr>
          <w:rFonts w:asciiTheme="minorHAnsi" w:hAnsiTheme="minorHAnsi"/>
        </w:rPr>
      </w:pPr>
      <w:r w:rsidRPr="00A9285D">
        <w:rPr>
          <w:rFonts w:asciiTheme="minorHAnsi" w:hAnsiTheme="minorHAnsi"/>
        </w:rPr>
        <w:t>The transformation cassettes were transformed into the master strain using high throughput transformations. A culture of the master stra</w:t>
      </w:r>
      <w:r w:rsidR="008E3660" w:rsidRPr="00A9285D">
        <w:rPr>
          <w:rFonts w:asciiTheme="minorHAnsi" w:hAnsiTheme="minorHAnsi"/>
        </w:rPr>
        <w:t>in was grown in rich medium to mid log (</w:t>
      </w:r>
      <w:r w:rsidRPr="00A9285D">
        <w:rPr>
          <w:rFonts w:asciiTheme="minorHAnsi" w:hAnsiTheme="minorHAnsi"/>
        </w:rPr>
        <w:t>O.D</w:t>
      </w:r>
      <w:r w:rsidRPr="00A9285D">
        <w:rPr>
          <w:rFonts w:asciiTheme="minorHAnsi" w:hAnsiTheme="minorHAnsi"/>
          <w:vertAlign w:val="subscript"/>
        </w:rPr>
        <w:t>600</w:t>
      </w:r>
      <w:r w:rsidRPr="00A9285D">
        <w:rPr>
          <w:rFonts w:asciiTheme="minorHAnsi" w:hAnsiTheme="minorHAnsi"/>
        </w:rPr>
        <w:t xml:space="preserve"> =</w:t>
      </w:r>
      <w:r w:rsidR="00661B71">
        <w:rPr>
          <w:rFonts w:asciiTheme="minorHAnsi" w:hAnsiTheme="minorHAnsi"/>
        </w:rPr>
        <w:t xml:space="preserve"> </w:t>
      </w:r>
      <w:r w:rsidRPr="00A9285D">
        <w:rPr>
          <w:rFonts w:asciiTheme="minorHAnsi" w:hAnsiTheme="minorHAnsi"/>
        </w:rPr>
        <w:t xml:space="preserve">0.75). The culture was washed twice by </w:t>
      </w:r>
      <w:r w:rsidR="00661B71">
        <w:rPr>
          <w:rFonts w:asciiTheme="minorHAnsi" w:hAnsiTheme="minorHAnsi"/>
        </w:rPr>
        <w:t xml:space="preserve">(1) </w:t>
      </w:r>
      <w:r w:rsidRPr="00A9285D">
        <w:rPr>
          <w:rFonts w:asciiTheme="minorHAnsi" w:hAnsiTheme="minorHAnsi"/>
        </w:rPr>
        <w:t xml:space="preserve">centrifugation for 5 minutes at 2500 RCF at room temperature, </w:t>
      </w:r>
      <w:r w:rsidR="00661B71">
        <w:rPr>
          <w:rFonts w:asciiTheme="minorHAnsi" w:hAnsiTheme="minorHAnsi"/>
        </w:rPr>
        <w:t xml:space="preserve">(2) </w:t>
      </w:r>
      <w:r w:rsidRPr="00A9285D">
        <w:rPr>
          <w:rFonts w:asciiTheme="minorHAnsi" w:hAnsiTheme="minorHAnsi"/>
        </w:rPr>
        <w:t>removal of the supernatant, and</w:t>
      </w:r>
      <w:r w:rsidR="00661B71">
        <w:rPr>
          <w:rFonts w:asciiTheme="minorHAnsi" w:hAnsiTheme="minorHAnsi"/>
        </w:rPr>
        <w:t xml:space="preserve"> (3)</w:t>
      </w:r>
      <w:r w:rsidRPr="00A9285D">
        <w:rPr>
          <w:rFonts w:asciiTheme="minorHAnsi" w:hAnsiTheme="minorHAnsi"/>
        </w:rPr>
        <w:t xml:space="preserve"> re-suspension of the cell pellet with 0.1M Lithium Acetate (</w:t>
      </w:r>
      <w:proofErr w:type="spellStart"/>
      <w:r w:rsidRPr="00A9285D">
        <w:rPr>
          <w:rFonts w:asciiTheme="minorHAnsi" w:hAnsiTheme="minorHAnsi"/>
        </w:rPr>
        <w:t>LiAc</w:t>
      </w:r>
      <w:proofErr w:type="spellEnd"/>
      <w:r w:rsidRPr="00A9285D">
        <w:rPr>
          <w:rFonts w:asciiTheme="minorHAnsi" w:hAnsiTheme="minorHAnsi"/>
        </w:rPr>
        <w:t xml:space="preserve">). The cell culture was finally concentrated by a factor of 100 in 0.1M </w:t>
      </w:r>
      <w:proofErr w:type="spellStart"/>
      <w:r w:rsidRPr="00A9285D">
        <w:rPr>
          <w:rFonts w:asciiTheme="minorHAnsi" w:hAnsiTheme="minorHAnsi"/>
        </w:rPr>
        <w:t>LiAc</w:t>
      </w:r>
      <w:proofErr w:type="spellEnd"/>
      <w:r w:rsidRPr="00A9285D">
        <w:rPr>
          <w:rFonts w:asciiTheme="minorHAnsi" w:hAnsiTheme="minorHAnsi"/>
        </w:rPr>
        <w:t xml:space="preserve">. A transformation mix was prepared containing the following amount per each transformation: 100 µl of </w:t>
      </w:r>
      <w:r w:rsidRPr="00A9285D">
        <w:rPr>
          <w:rFonts w:asciiTheme="minorHAnsi" w:hAnsiTheme="minorHAnsi"/>
          <w:lang w:val="da-DK"/>
        </w:rPr>
        <w:t xml:space="preserve">50% (w/v) filter sterilized PEG 3350, 15 µl of 1M filter sterilized LiAc, 20 µl of 2mg/ml boiled carrier DNA, 18 µl of DMSO, and 15 µl of the concentrated cell culture.  At this point 168 µl of the transformation mix were transfered into each PCR microplate tube already containing 30 µl of the PCR amplyfied transformation cassettes. </w:t>
      </w:r>
      <w:r w:rsidRPr="00A9285D">
        <w:rPr>
          <w:rFonts w:asciiTheme="minorHAnsi" w:hAnsiTheme="minorHAnsi"/>
        </w:rPr>
        <w:t>The cells were then incubated using PCR block for 30 minutes</w:t>
      </w:r>
      <w:r w:rsidR="00661B71">
        <w:rPr>
          <w:rFonts w:asciiTheme="minorHAnsi" w:hAnsiTheme="minorHAnsi"/>
        </w:rPr>
        <w:t xml:space="preserve"> </w:t>
      </w:r>
      <w:r w:rsidR="00661B71" w:rsidRPr="00A9285D">
        <w:rPr>
          <w:rFonts w:asciiTheme="minorHAnsi" w:hAnsiTheme="minorHAnsi"/>
        </w:rPr>
        <w:t>at 30°C</w:t>
      </w:r>
      <w:r w:rsidRPr="00A9285D">
        <w:rPr>
          <w:rFonts w:asciiTheme="minorHAnsi" w:hAnsiTheme="minorHAnsi"/>
        </w:rPr>
        <w:t xml:space="preserve">, </w:t>
      </w:r>
      <w:r w:rsidR="00661B71">
        <w:rPr>
          <w:rFonts w:asciiTheme="minorHAnsi" w:hAnsiTheme="minorHAnsi"/>
        </w:rPr>
        <w:t xml:space="preserve">followed by </w:t>
      </w:r>
      <w:r w:rsidRPr="00A9285D">
        <w:rPr>
          <w:rFonts w:asciiTheme="minorHAnsi" w:hAnsiTheme="minorHAnsi"/>
        </w:rPr>
        <w:t>15 minutes</w:t>
      </w:r>
      <w:r w:rsidR="00661B71">
        <w:rPr>
          <w:rFonts w:asciiTheme="minorHAnsi" w:hAnsiTheme="minorHAnsi"/>
        </w:rPr>
        <w:t xml:space="preserve"> at </w:t>
      </w:r>
      <w:r w:rsidR="00661B71" w:rsidRPr="00A9285D">
        <w:rPr>
          <w:rFonts w:asciiTheme="minorHAnsi" w:hAnsiTheme="minorHAnsi"/>
        </w:rPr>
        <w:t>42°C</w:t>
      </w:r>
      <w:r w:rsidRPr="00A9285D">
        <w:rPr>
          <w:rFonts w:asciiTheme="minorHAnsi" w:hAnsiTheme="minorHAnsi"/>
        </w:rPr>
        <w:t xml:space="preserve">. The PCR block lid was kept at 30˚c throughout the </w:t>
      </w:r>
      <w:r w:rsidR="00D80587">
        <w:rPr>
          <w:rFonts w:asciiTheme="minorHAnsi" w:hAnsiTheme="minorHAnsi"/>
        </w:rPr>
        <w:t xml:space="preserve">entire </w:t>
      </w:r>
      <w:r w:rsidRPr="00A9285D">
        <w:rPr>
          <w:rFonts w:asciiTheme="minorHAnsi" w:hAnsiTheme="minorHAnsi"/>
        </w:rPr>
        <w:t xml:space="preserve">reaction. The PCR </w:t>
      </w:r>
      <w:proofErr w:type="spellStart"/>
      <w:r w:rsidRPr="00A9285D">
        <w:rPr>
          <w:rFonts w:asciiTheme="minorHAnsi" w:hAnsiTheme="minorHAnsi"/>
        </w:rPr>
        <w:t>microplates</w:t>
      </w:r>
      <w:proofErr w:type="spellEnd"/>
      <w:r w:rsidRPr="00A9285D">
        <w:rPr>
          <w:rFonts w:asciiTheme="minorHAnsi" w:hAnsiTheme="minorHAnsi"/>
        </w:rPr>
        <w:t xml:space="preserve"> were then centrifuged for 1 minute at 2500 RCF at room temperature and the supernatant was discarded. Cells were re-suspended in 50 µl of synthetic media with 2% dextrose lacking Uracil (SD-URA), transferred to agar plates containing SD-URA selective media, and incubated at</w:t>
      </w:r>
      <w:r w:rsidR="00DF6B3A">
        <w:rPr>
          <w:rFonts w:asciiTheme="minorHAnsi" w:hAnsiTheme="minorHAnsi"/>
        </w:rPr>
        <w:t xml:space="preserve"> 30°c for 3-4 days. Transformed</w:t>
      </w:r>
      <w:r w:rsidRPr="00A9285D">
        <w:rPr>
          <w:rFonts w:asciiTheme="minorHAnsi" w:hAnsiTheme="minorHAnsi"/>
        </w:rPr>
        <w:t xml:space="preserve"> colonies were </w:t>
      </w:r>
      <w:r w:rsidR="008E3660" w:rsidRPr="00A9285D">
        <w:rPr>
          <w:rFonts w:asciiTheme="minorHAnsi" w:hAnsiTheme="minorHAnsi"/>
        </w:rPr>
        <w:t>hand-picked</w:t>
      </w:r>
      <w:r w:rsidRPr="00A9285D">
        <w:rPr>
          <w:rFonts w:asciiTheme="minorHAnsi" w:hAnsiTheme="minorHAnsi"/>
        </w:rPr>
        <w:t xml:space="preserve"> and patched on SD-URA+NAT (Werner </w:t>
      </w:r>
      <w:proofErr w:type="spellStart"/>
      <w:r w:rsidRPr="00A9285D">
        <w:rPr>
          <w:rFonts w:asciiTheme="minorHAnsi" w:hAnsiTheme="minorHAnsi"/>
        </w:rPr>
        <w:t>Bioagents</w:t>
      </w:r>
      <w:proofErr w:type="spellEnd"/>
      <w:r w:rsidRPr="00A9285D">
        <w:rPr>
          <w:rFonts w:asciiTheme="minorHAnsi" w:hAnsiTheme="minorHAnsi"/>
        </w:rPr>
        <w:t xml:space="preserve">) agar plates. Correct transformation was verified in all strains by PCR amplification from the yeast's genome, using primers flanking the intron insertion </w:t>
      </w:r>
      <w:r w:rsidR="00DE4F69" w:rsidRPr="00A9285D">
        <w:rPr>
          <w:rFonts w:asciiTheme="minorHAnsi" w:hAnsiTheme="minorHAnsi"/>
        </w:rPr>
        <w:t>site and gel electrophoresis. S</w:t>
      </w:r>
      <w:r w:rsidRPr="00A9285D">
        <w:rPr>
          <w:rFonts w:asciiTheme="minorHAnsi" w:hAnsiTheme="minorHAnsi"/>
        </w:rPr>
        <w:t>ample of strains were additionally verified by sequencing of the inserted introns and the region flanking t</w:t>
      </w:r>
      <w:r w:rsidR="00065AD5" w:rsidRPr="00A9285D">
        <w:rPr>
          <w:rFonts w:asciiTheme="minorHAnsi" w:hAnsiTheme="minorHAnsi"/>
        </w:rPr>
        <w:t>he insertion site</w:t>
      </w:r>
      <w:proofErr w:type="gramStart"/>
      <w:r w:rsidR="00D80587">
        <w:rPr>
          <w:rFonts w:asciiTheme="minorHAnsi" w:hAnsiTheme="minorHAnsi"/>
        </w:rPr>
        <w:t xml:space="preserve">; </w:t>
      </w:r>
      <w:r w:rsidRPr="00A9285D">
        <w:rPr>
          <w:rFonts w:asciiTheme="minorHAnsi" w:hAnsiTheme="minorHAnsi"/>
        </w:rPr>
        <w:t xml:space="preserve"> no</w:t>
      </w:r>
      <w:proofErr w:type="gramEnd"/>
      <w:r w:rsidRPr="00A9285D">
        <w:rPr>
          <w:rFonts w:asciiTheme="minorHAnsi" w:hAnsiTheme="minorHAnsi"/>
        </w:rPr>
        <w:t xml:space="preserve"> mutations were found. In total, 24</w:t>
      </w:r>
      <w:r w:rsidR="00065AD5" w:rsidRPr="00A9285D">
        <w:rPr>
          <w:rFonts w:asciiTheme="minorHAnsi" w:hAnsiTheme="minorHAnsi"/>
        </w:rPr>
        <w:t>0</w:t>
      </w:r>
      <w:r w:rsidRPr="00A9285D">
        <w:rPr>
          <w:rFonts w:asciiTheme="minorHAnsi" w:hAnsiTheme="minorHAnsi"/>
        </w:rPr>
        <w:t xml:space="preserve"> strains were </w:t>
      </w:r>
      <w:r w:rsidR="00065AD5" w:rsidRPr="00A9285D">
        <w:rPr>
          <w:rFonts w:asciiTheme="minorHAnsi" w:hAnsiTheme="minorHAnsi"/>
        </w:rPr>
        <w:t>successfully verified</w:t>
      </w:r>
      <w:r w:rsidRPr="00A9285D">
        <w:rPr>
          <w:rFonts w:asciiTheme="minorHAnsi" w:hAnsiTheme="minorHAnsi"/>
        </w:rPr>
        <w:t xml:space="preserve">, each containing a different </w:t>
      </w:r>
      <w:r w:rsidRPr="00A9285D">
        <w:rPr>
          <w:rFonts w:asciiTheme="minorHAnsi" w:hAnsiTheme="minorHAnsi"/>
          <w:i/>
          <w:iCs/>
        </w:rPr>
        <w:t xml:space="preserve">S. cerevisiae </w:t>
      </w:r>
      <w:r w:rsidRPr="00A9285D">
        <w:rPr>
          <w:rFonts w:asciiTheme="minorHAnsi" w:hAnsiTheme="minorHAnsi"/>
        </w:rPr>
        <w:t xml:space="preserve">intron inserted in the YFP CDS, named </w:t>
      </w:r>
      <w:proofErr w:type="spellStart"/>
      <w:r w:rsidRPr="00A9285D">
        <w:rPr>
          <w:rFonts w:asciiTheme="minorHAnsi" w:hAnsiTheme="minorHAnsi"/>
        </w:rPr>
        <w:t>YiFP</w:t>
      </w:r>
      <w:proofErr w:type="spellEnd"/>
      <w:r w:rsidRPr="00A9285D">
        <w:rPr>
          <w:rFonts w:asciiTheme="minorHAnsi" w:hAnsiTheme="minorHAnsi"/>
        </w:rPr>
        <w:t xml:space="preserve"> strains.</w:t>
      </w:r>
    </w:p>
    <w:p w:rsidR="00D80587" w:rsidRPr="00A9285D" w:rsidRDefault="00D80587" w:rsidP="00D80587">
      <w:pPr>
        <w:autoSpaceDE w:val="0"/>
        <w:autoSpaceDN w:val="0"/>
        <w:bidi w:val="0"/>
        <w:adjustRightInd w:val="0"/>
        <w:ind w:left="-360" w:right="-154"/>
        <w:rPr>
          <w:rFonts w:asciiTheme="minorHAnsi" w:hAnsiTheme="minorHAnsi"/>
        </w:rPr>
      </w:pPr>
    </w:p>
    <w:p w:rsidR="00516E41" w:rsidRDefault="00171C1C" w:rsidP="007B143B">
      <w:pPr>
        <w:autoSpaceDE w:val="0"/>
        <w:autoSpaceDN w:val="0"/>
        <w:bidi w:val="0"/>
        <w:adjustRightInd w:val="0"/>
        <w:spacing w:line="276" w:lineRule="auto"/>
        <w:ind w:left="-360" w:right="-154"/>
        <w:rPr>
          <w:rFonts w:asciiTheme="minorHAnsi" w:hAnsiTheme="minorHAnsi"/>
          <w:b/>
          <w:bCs/>
          <w:i/>
          <w:iCs/>
        </w:rPr>
      </w:pPr>
      <w:r w:rsidRPr="00DF6B3A">
        <w:rPr>
          <w:rFonts w:asciiTheme="minorHAnsi" w:hAnsiTheme="minorHAnsi"/>
          <w:b/>
          <w:bCs/>
          <w:i/>
          <w:iCs/>
        </w:rPr>
        <w:t>Inserting introns into different contexts</w:t>
      </w:r>
    </w:p>
    <w:p w:rsidR="00171C1C" w:rsidRPr="00A9285D" w:rsidRDefault="00171C1C" w:rsidP="00D80587">
      <w:pPr>
        <w:autoSpaceDE w:val="0"/>
        <w:autoSpaceDN w:val="0"/>
        <w:bidi w:val="0"/>
        <w:adjustRightInd w:val="0"/>
        <w:ind w:left="-360" w:right="-154"/>
        <w:rPr>
          <w:rFonts w:asciiTheme="minorHAnsi" w:hAnsiTheme="minorHAnsi"/>
        </w:rPr>
      </w:pPr>
      <w:r w:rsidRPr="00A9285D">
        <w:rPr>
          <w:rFonts w:asciiTheme="minorHAnsi" w:hAnsiTheme="minorHAnsi"/>
        </w:rPr>
        <w:lastRenderedPageBreak/>
        <w:t>Transformation cassettes were made and transformed into the master strain as</w:t>
      </w:r>
      <w:r w:rsidR="00D80587">
        <w:rPr>
          <w:rFonts w:asciiTheme="minorHAnsi" w:hAnsiTheme="minorHAnsi"/>
        </w:rPr>
        <w:t xml:space="preserve"> previously</w:t>
      </w:r>
      <w:r w:rsidRPr="00A9285D">
        <w:rPr>
          <w:rFonts w:asciiTheme="minorHAnsi" w:hAnsiTheme="minorHAnsi"/>
        </w:rPr>
        <w:t xml:space="preserve"> described. However, the introns were inserted </w:t>
      </w:r>
      <w:r w:rsidR="00767ED8" w:rsidRPr="00A9285D">
        <w:rPr>
          <w:rFonts w:asciiTheme="minorHAnsi" w:hAnsiTheme="minorHAnsi"/>
        </w:rPr>
        <w:t xml:space="preserve">in these cases </w:t>
      </w:r>
      <w:r w:rsidRPr="00A9285D">
        <w:rPr>
          <w:rFonts w:asciiTheme="minorHAnsi" w:hAnsiTheme="minorHAnsi"/>
        </w:rPr>
        <w:t>after either n</w:t>
      </w:r>
      <w:r w:rsidR="00DE4F69" w:rsidRPr="00A9285D">
        <w:rPr>
          <w:rFonts w:asciiTheme="minorHAnsi" w:hAnsiTheme="minorHAnsi"/>
        </w:rPr>
        <w:t>ucleo</w:t>
      </w:r>
      <w:r w:rsidRPr="00A9285D">
        <w:rPr>
          <w:rFonts w:asciiTheme="minorHAnsi" w:hAnsiTheme="minorHAnsi"/>
        </w:rPr>
        <w:t>t</w:t>
      </w:r>
      <w:r w:rsidR="00DE4F69" w:rsidRPr="00A9285D">
        <w:rPr>
          <w:rFonts w:asciiTheme="minorHAnsi" w:hAnsiTheme="minorHAnsi"/>
        </w:rPr>
        <w:t>ide</w:t>
      </w:r>
      <w:r w:rsidRPr="00A9285D">
        <w:rPr>
          <w:rFonts w:asciiTheme="minorHAnsi" w:hAnsiTheme="minorHAnsi"/>
        </w:rPr>
        <w:t xml:space="preserve"> 165</w:t>
      </w:r>
      <w:r w:rsidR="00767ED8" w:rsidRPr="00A9285D">
        <w:rPr>
          <w:rFonts w:asciiTheme="minorHAnsi" w:hAnsiTheme="minorHAnsi"/>
        </w:rPr>
        <w:t>,</w:t>
      </w:r>
      <w:r w:rsidR="00DE4F69" w:rsidRPr="00A9285D">
        <w:rPr>
          <w:rFonts w:asciiTheme="minorHAnsi" w:hAnsiTheme="minorHAnsi"/>
        </w:rPr>
        <w:t xml:space="preserve"> </w:t>
      </w:r>
      <w:r w:rsidRPr="00A9285D">
        <w:rPr>
          <w:rFonts w:asciiTheme="minorHAnsi" w:hAnsiTheme="minorHAnsi"/>
        </w:rPr>
        <w:t>3</w:t>
      </w:r>
      <w:r w:rsidR="00767ED8" w:rsidRPr="00A9285D">
        <w:rPr>
          <w:rFonts w:asciiTheme="minorHAnsi" w:hAnsiTheme="minorHAnsi"/>
        </w:rPr>
        <w:t>7</w:t>
      </w:r>
      <w:r w:rsidRPr="00A9285D">
        <w:rPr>
          <w:rFonts w:asciiTheme="minorHAnsi" w:hAnsiTheme="minorHAnsi"/>
        </w:rPr>
        <w:t>0</w:t>
      </w:r>
      <w:r w:rsidR="00D80587">
        <w:rPr>
          <w:rFonts w:asciiTheme="minorHAnsi" w:hAnsiTheme="minorHAnsi"/>
        </w:rPr>
        <w:t xml:space="preserve">, </w:t>
      </w:r>
      <w:r w:rsidRPr="00A9285D">
        <w:rPr>
          <w:rFonts w:asciiTheme="minorHAnsi" w:hAnsiTheme="minorHAnsi"/>
        </w:rPr>
        <w:t xml:space="preserve">and 461 of </w:t>
      </w:r>
      <w:r w:rsidR="00DE4F69" w:rsidRPr="00A9285D">
        <w:rPr>
          <w:rFonts w:asciiTheme="minorHAnsi" w:hAnsiTheme="minorHAnsi"/>
        </w:rPr>
        <w:t xml:space="preserve">the YFP CDS. All clones were verified </w:t>
      </w:r>
      <w:r w:rsidR="00767ED8" w:rsidRPr="00A9285D">
        <w:rPr>
          <w:rFonts w:asciiTheme="minorHAnsi" w:hAnsiTheme="minorHAnsi"/>
        </w:rPr>
        <w:t xml:space="preserve">and measured </w:t>
      </w:r>
      <w:r w:rsidR="00DE4F69" w:rsidRPr="00A9285D">
        <w:rPr>
          <w:rFonts w:asciiTheme="minorHAnsi" w:hAnsiTheme="minorHAnsi"/>
        </w:rPr>
        <w:t xml:space="preserve">as </w:t>
      </w:r>
      <w:r w:rsidR="00D80587">
        <w:rPr>
          <w:rFonts w:asciiTheme="minorHAnsi" w:hAnsiTheme="minorHAnsi"/>
        </w:rPr>
        <w:t>previously</w:t>
      </w:r>
      <w:r w:rsidR="00D80587" w:rsidRPr="00A9285D">
        <w:rPr>
          <w:rFonts w:asciiTheme="minorHAnsi" w:hAnsiTheme="minorHAnsi"/>
        </w:rPr>
        <w:t xml:space="preserve"> </w:t>
      </w:r>
      <w:r w:rsidR="00DE4F69" w:rsidRPr="00A9285D">
        <w:rPr>
          <w:rFonts w:asciiTheme="minorHAnsi" w:hAnsiTheme="minorHAnsi"/>
        </w:rPr>
        <w:t>described.</w:t>
      </w:r>
    </w:p>
    <w:p w:rsidR="00516E41" w:rsidRDefault="00F47EF3" w:rsidP="007B143B">
      <w:pPr>
        <w:autoSpaceDE w:val="0"/>
        <w:autoSpaceDN w:val="0"/>
        <w:bidi w:val="0"/>
        <w:adjustRightInd w:val="0"/>
        <w:spacing w:line="276" w:lineRule="auto"/>
        <w:ind w:left="-360" w:right="-154"/>
        <w:rPr>
          <w:rFonts w:asciiTheme="minorHAnsi" w:hAnsiTheme="minorHAnsi"/>
          <w:b/>
          <w:bCs/>
          <w:i/>
          <w:iCs/>
        </w:rPr>
      </w:pPr>
      <w:proofErr w:type="spellStart"/>
      <w:r w:rsidRPr="00DF6B3A">
        <w:rPr>
          <w:rFonts w:asciiTheme="minorHAnsi" w:hAnsiTheme="minorHAnsi"/>
          <w:b/>
          <w:bCs/>
          <w:i/>
          <w:iCs/>
        </w:rPr>
        <w:t>YiFP</w:t>
      </w:r>
      <w:proofErr w:type="spellEnd"/>
      <w:r w:rsidRPr="00DF6B3A">
        <w:rPr>
          <w:rFonts w:asciiTheme="minorHAnsi" w:hAnsiTheme="minorHAnsi"/>
          <w:b/>
          <w:bCs/>
          <w:i/>
          <w:iCs/>
        </w:rPr>
        <w:t xml:space="preserve"> library array</w:t>
      </w:r>
    </w:p>
    <w:p w:rsidR="00F47EF3" w:rsidRPr="00A9285D" w:rsidRDefault="00F47EF3" w:rsidP="006663A0">
      <w:pPr>
        <w:autoSpaceDE w:val="0"/>
        <w:autoSpaceDN w:val="0"/>
        <w:bidi w:val="0"/>
        <w:adjustRightInd w:val="0"/>
        <w:ind w:left="-360" w:right="-154"/>
        <w:rPr>
          <w:rFonts w:asciiTheme="minorHAnsi" w:hAnsiTheme="minorHAnsi"/>
        </w:rPr>
      </w:pPr>
      <w:r w:rsidRPr="00A9285D">
        <w:rPr>
          <w:rFonts w:asciiTheme="minorHAnsi" w:hAnsiTheme="minorHAnsi"/>
        </w:rPr>
        <w:t>The 24</w:t>
      </w:r>
      <w:r w:rsidR="00065AD5" w:rsidRPr="00A9285D">
        <w:rPr>
          <w:rFonts w:asciiTheme="minorHAnsi" w:hAnsiTheme="minorHAnsi"/>
        </w:rPr>
        <w:t>0</w:t>
      </w:r>
      <w:r w:rsidRPr="00A9285D">
        <w:rPr>
          <w:rFonts w:asciiTheme="minorHAnsi" w:hAnsiTheme="minorHAnsi"/>
        </w:rPr>
        <w:t xml:space="preserve"> </w:t>
      </w:r>
      <w:proofErr w:type="spellStart"/>
      <w:r w:rsidRPr="00A9285D">
        <w:rPr>
          <w:rFonts w:asciiTheme="minorHAnsi" w:hAnsiTheme="minorHAnsi"/>
        </w:rPr>
        <w:t>YiFP</w:t>
      </w:r>
      <w:proofErr w:type="spellEnd"/>
      <w:r w:rsidRPr="00A9285D">
        <w:rPr>
          <w:rFonts w:asciiTheme="minorHAnsi" w:hAnsiTheme="minorHAnsi"/>
        </w:rPr>
        <w:t xml:space="preserve"> strains were arrayed on agar plates with SD-URA</w:t>
      </w:r>
      <w:r w:rsidR="00065AD5" w:rsidRPr="00A9285D">
        <w:rPr>
          <w:rFonts w:asciiTheme="minorHAnsi" w:hAnsiTheme="minorHAnsi"/>
        </w:rPr>
        <w:t>+NAT</w:t>
      </w:r>
      <w:r w:rsidRPr="00A9285D">
        <w:rPr>
          <w:rFonts w:asciiTheme="minorHAnsi" w:hAnsiTheme="minorHAnsi"/>
        </w:rPr>
        <w:t xml:space="preserve"> media, in 384 colony format using a robotic colony </w:t>
      </w:r>
      <w:proofErr w:type="spellStart"/>
      <w:r w:rsidRPr="00A9285D">
        <w:rPr>
          <w:rFonts w:asciiTheme="minorHAnsi" w:hAnsiTheme="minorHAnsi"/>
        </w:rPr>
        <w:t>arrayer</w:t>
      </w:r>
      <w:proofErr w:type="spellEnd"/>
      <w:r w:rsidRPr="00A9285D">
        <w:rPr>
          <w:rFonts w:asciiTheme="minorHAnsi" w:hAnsiTheme="minorHAnsi"/>
        </w:rPr>
        <w:t xml:space="preserve"> (</w:t>
      </w:r>
      <w:proofErr w:type="spellStart"/>
      <w:r w:rsidRPr="00A9285D">
        <w:rPr>
          <w:rFonts w:asciiTheme="minorHAnsi" w:hAnsiTheme="minorHAnsi"/>
        </w:rPr>
        <w:t>RoToR</w:t>
      </w:r>
      <w:proofErr w:type="spellEnd"/>
      <w:r w:rsidRPr="00A9285D">
        <w:rPr>
          <w:rFonts w:asciiTheme="minorHAnsi" w:hAnsiTheme="minorHAnsi"/>
        </w:rPr>
        <w:t>, Singer instruments), along with control strains which included strains without an intr</w:t>
      </w:r>
      <w:r w:rsidR="00A2207B" w:rsidRPr="00A9285D">
        <w:rPr>
          <w:rFonts w:asciiTheme="minorHAnsi" w:hAnsiTheme="minorHAnsi"/>
        </w:rPr>
        <w:t>on to serve as a reference (YFP-</w:t>
      </w:r>
      <w:r w:rsidR="00065AD5" w:rsidRPr="00A9285D">
        <w:rPr>
          <w:rFonts w:asciiTheme="minorHAnsi" w:hAnsiTheme="minorHAnsi"/>
        </w:rPr>
        <w:t>WT</w:t>
      </w:r>
      <w:r w:rsidRPr="00A9285D">
        <w:rPr>
          <w:rFonts w:asciiTheme="minorHAnsi" w:hAnsiTheme="minorHAnsi"/>
        </w:rPr>
        <w:t xml:space="preserve">), as well as strains that express only </w:t>
      </w:r>
      <w:proofErr w:type="spellStart"/>
      <w:r w:rsidRPr="00A9285D">
        <w:rPr>
          <w:rFonts w:asciiTheme="minorHAnsi" w:hAnsiTheme="minorHAnsi"/>
        </w:rPr>
        <w:t>mCherry</w:t>
      </w:r>
      <w:proofErr w:type="spellEnd"/>
      <w:r w:rsidRPr="00A9285D">
        <w:rPr>
          <w:rFonts w:asciiTheme="minorHAnsi" w:hAnsiTheme="minorHAnsi"/>
        </w:rPr>
        <w:t xml:space="preserve"> </w:t>
      </w:r>
      <w:r w:rsidR="00A2207B" w:rsidRPr="00A9285D">
        <w:rPr>
          <w:rFonts w:asciiTheme="minorHAnsi" w:hAnsiTheme="minorHAnsi"/>
        </w:rPr>
        <w:t>(No-YFP)</w:t>
      </w:r>
      <w:r w:rsidRPr="00A9285D">
        <w:rPr>
          <w:rFonts w:asciiTheme="minorHAnsi" w:hAnsiTheme="minorHAnsi"/>
        </w:rPr>
        <w:t xml:space="preserve">. Each control strain has </w:t>
      </w:r>
      <w:r w:rsidR="006663A0">
        <w:rPr>
          <w:rFonts w:asciiTheme="minorHAnsi" w:hAnsiTheme="minorHAnsi"/>
        </w:rPr>
        <w:t>10</w:t>
      </w:r>
      <w:r w:rsidR="006663A0" w:rsidRPr="00A9285D">
        <w:rPr>
          <w:rFonts w:asciiTheme="minorHAnsi" w:hAnsiTheme="minorHAnsi"/>
        </w:rPr>
        <w:t xml:space="preserve"> </w:t>
      </w:r>
      <w:r w:rsidRPr="00A9285D">
        <w:rPr>
          <w:rFonts w:asciiTheme="minorHAnsi" w:hAnsiTheme="minorHAnsi"/>
        </w:rPr>
        <w:t xml:space="preserve">replicates in the library plate. In addition, </w:t>
      </w:r>
      <w:r w:rsidR="006663A0">
        <w:rPr>
          <w:rFonts w:asciiTheme="minorHAnsi" w:hAnsiTheme="minorHAnsi"/>
        </w:rPr>
        <w:t>10</w:t>
      </w:r>
      <w:r w:rsidRPr="00A9285D">
        <w:rPr>
          <w:rFonts w:asciiTheme="minorHAnsi" w:hAnsiTheme="minorHAnsi"/>
        </w:rPr>
        <w:t xml:space="preserve"> locations were kept empty to be used as blank wells</w:t>
      </w:r>
      <w:r w:rsidR="00065AD5" w:rsidRPr="00A9285D">
        <w:rPr>
          <w:rFonts w:asciiTheme="minorHAnsi" w:hAnsiTheme="minorHAnsi"/>
        </w:rPr>
        <w:t xml:space="preserve"> (medium control)</w:t>
      </w:r>
      <w:r w:rsidRPr="00A9285D">
        <w:rPr>
          <w:rFonts w:asciiTheme="minorHAnsi" w:hAnsiTheme="minorHAnsi"/>
        </w:rPr>
        <w:t>.</w:t>
      </w:r>
    </w:p>
    <w:p w:rsidR="00F47EF3" w:rsidRDefault="00F47EF3" w:rsidP="008339B9">
      <w:pPr>
        <w:autoSpaceDE w:val="0"/>
        <w:autoSpaceDN w:val="0"/>
        <w:bidi w:val="0"/>
        <w:adjustRightInd w:val="0"/>
        <w:ind w:left="-360" w:right="-154"/>
        <w:rPr>
          <w:rFonts w:asciiTheme="minorHAnsi" w:hAnsiTheme="minorHAnsi"/>
          <w:b/>
          <w:bCs/>
          <w:i/>
          <w:iCs/>
        </w:rPr>
      </w:pPr>
    </w:p>
    <w:p w:rsidR="0074010E" w:rsidRDefault="0074010E" w:rsidP="0074010E">
      <w:pPr>
        <w:autoSpaceDE w:val="0"/>
        <w:autoSpaceDN w:val="0"/>
        <w:bidi w:val="0"/>
        <w:adjustRightInd w:val="0"/>
        <w:ind w:left="-360" w:right="-154"/>
        <w:rPr>
          <w:rFonts w:asciiTheme="minorHAnsi" w:hAnsiTheme="minorHAnsi"/>
          <w:b/>
          <w:bCs/>
          <w:i/>
          <w:iCs/>
        </w:rPr>
      </w:pPr>
      <w:r w:rsidRPr="008C0AA7">
        <w:rPr>
          <w:rFonts w:asciiTheme="minorHAnsi" w:hAnsiTheme="minorHAnsi"/>
          <w:b/>
          <w:bCs/>
        </w:rPr>
        <w:t>B</w:t>
      </w:r>
      <w:r>
        <w:rPr>
          <w:rFonts w:asciiTheme="minorHAnsi" w:hAnsiTheme="minorHAnsi"/>
          <w:b/>
          <w:bCs/>
          <w:i/>
          <w:iCs/>
        </w:rPr>
        <w:t>.</w:t>
      </w:r>
    </w:p>
    <w:p w:rsidR="0074010E" w:rsidRPr="00DF6B3A" w:rsidRDefault="0074010E" w:rsidP="0074010E">
      <w:pPr>
        <w:autoSpaceDE w:val="0"/>
        <w:autoSpaceDN w:val="0"/>
        <w:bidi w:val="0"/>
        <w:adjustRightInd w:val="0"/>
        <w:ind w:left="-360" w:right="-154"/>
        <w:rPr>
          <w:rFonts w:asciiTheme="minorHAnsi" w:hAnsiTheme="minorHAnsi"/>
          <w:b/>
          <w:bCs/>
          <w:i/>
          <w:iCs/>
        </w:rPr>
      </w:pPr>
    </w:p>
    <w:p w:rsidR="00516E41" w:rsidRDefault="00F47EF3" w:rsidP="007B143B">
      <w:pPr>
        <w:autoSpaceDE w:val="0"/>
        <w:autoSpaceDN w:val="0"/>
        <w:bidi w:val="0"/>
        <w:adjustRightInd w:val="0"/>
        <w:spacing w:line="276" w:lineRule="auto"/>
        <w:ind w:left="-360" w:right="-154"/>
        <w:rPr>
          <w:rFonts w:asciiTheme="minorHAnsi" w:hAnsiTheme="minorHAnsi"/>
          <w:b/>
          <w:bCs/>
          <w:i/>
          <w:iCs/>
        </w:rPr>
      </w:pPr>
      <w:r w:rsidRPr="00DF6B3A">
        <w:rPr>
          <w:rFonts w:asciiTheme="minorHAnsi" w:hAnsiTheme="minorHAnsi"/>
          <w:b/>
          <w:bCs/>
          <w:i/>
          <w:iCs/>
        </w:rPr>
        <w:t>Growth and fluorescence measurements</w:t>
      </w:r>
    </w:p>
    <w:p w:rsidR="00171C1C" w:rsidRDefault="00F47EF3" w:rsidP="00A356A1">
      <w:pPr>
        <w:autoSpaceDE w:val="0"/>
        <w:autoSpaceDN w:val="0"/>
        <w:bidi w:val="0"/>
        <w:adjustRightInd w:val="0"/>
        <w:ind w:left="-360" w:right="-154"/>
        <w:rPr>
          <w:rFonts w:asciiTheme="minorHAnsi" w:hAnsiTheme="minorHAnsi"/>
        </w:rPr>
      </w:pPr>
      <w:r w:rsidRPr="00A9285D">
        <w:rPr>
          <w:rFonts w:asciiTheme="minorHAnsi" w:hAnsiTheme="minorHAnsi"/>
        </w:rPr>
        <w:t xml:space="preserve">In order to measure growth and fluorescent protein expression, the Singer colony </w:t>
      </w:r>
      <w:proofErr w:type="spellStart"/>
      <w:r w:rsidRPr="00A9285D">
        <w:rPr>
          <w:rFonts w:asciiTheme="minorHAnsi" w:hAnsiTheme="minorHAnsi"/>
        </w:rPr>
        <w:t>arrayer</w:t>
      </w:r>
      <w:proofErr w:type="spellEnd"/>
      <w:r w:rsidRPr="00A9285D">
        <w:rPr>
          <w:rFonts w:asciiTheme="minorHAnsi" w:hAnsiTheme="minorHAnsi"/>
        </w:rPr>
        <w:t xml:space="preserve"> was used to inoculate all colonies of the library into 100 µl of SD-URA media in a 384 well growth </w:t>
      </w:r>
      <w:proofErr w:type="spellStart"/>
      <w:r w:rsidRPr="00A9285D">
        <w:rPr>
          <w:rFonts w:asciiTheme="minorHAnsi" w:hAnsiTheme="minorHAnsi"/>
        </w:rPr>
        <w:t>microplate</w:t>
      </w:r>
      <w:proofErr w:type="spellEnd"/>
      <w:r w:rsidRPr="00A9285D">
        <w:rPr>
          <w:rFonts w:asciiTheme="minorHAnsi" w:hAnsiTheme="minorHAnsi"/>
        </w:rPr>
        <w:t xml:space="preserve"> (Greiner bio-one, 781162). Following 15 hours of incubation, 5 µl of the yeast cultures were diluted into 95 µl of SD complete media in 384 well growth </w:t>
      </w:r>
      <w:proofErr w:type="spellStart"/>
      <w:r w:rsidRPr="00A9285D">
        <w:rPr>
          <w:rFonts w:asciiTheme="minorHAnsi" w:hAnsiTheme="minorHAnsi"/>
        </w:rPr>
        <w:t>microplate</w:t>
      </w:r>
      <w:proofErr w:type="spellEnd"/>
      <w:r w:rsidRPr="00A9285D">
        <w:rPr>
          <w:rFonts w:asciiTheme="minorHAnsi" w:hAnsiTheme="minorHAnsi"/>
        </w:rPr>
        <w:t>, to reach a starting O.D</w:t>
      </w:r>
      <w:r w:rsidRPr="00A9285D">
        <w:rPr>
          <w:rFonts w:asciiTheme="minorHAnsi" w:hAnsiTheme="minorHAnsi"/>
          <w:vertAlign w:val="subscript"/>
        </w:rPr>
        <w:t>600</w:t>
      </w:r>
      <w:r w:rsidRPr="00A9285D">
        <w:rPr>
          <w:rFonts w:asciiTheme="minorHAnsi" w:hAnsiTheme="minorHAnsi"/>
        </w:rPr>
        <w:t xml:space="preserve"> of ~0.1-0.2, using a robotic liquid handler</w:t>
      </w:r>
      <w:r w:rsidR="00065AD5" w:rsidRPr="00A9285D">
        <w:rPr>
          <w:rFonts w:asciiTheme="minorHAnsi" w:hAnsiTheme="minorHAnsi"/>
        </w:rPr>
        <w:t xml:space="preserve"> (Perkin Elmer)</w:t>
      </w:r>
      <w:r w:rsidRPr="00A9285D">
        <w:rPr>
          <w:rFonts w:asciiTheme="minorHAnsi" w:hAnsiTheme="minorHAnsi"/>
        </w:rPr>
        <w:t xml:space="preserve">. </w:t>
      </w:r>
      <w:r w:rsidR="006A63B7" w:rsidRPr="00A9285D">
        <w:rPr>
          <w:rFonts w:asciiTheme="minorHAnsi" w:hAnsiTheme="minorHAnsi"/>
        </w:rPr>
        <w:t xml:space="preserve">To </w:t>
      </w:r>
      <w:r w:rsidR="00544E38" w:rsidRPr="00A9285D">
        <w:rPr>
          <w:rFonts w:asciiTheme="minorHAnsi" w:hAnsiTheme="minorHAnsi"/>
        </w:rPr>
        <w:t>examine</w:t>
      </w:r>
      <w:r w:rsidR="006A63B7" w:rsidRPr="00A9285D">
        <w:rPr>
          <w:rFonts w:asciiTheme="minorHAnsi" w:hAnsiTheme="minorHAnsi"/>
        </w:rPr>
        <w:t xml:space="preserve"> stress conditions known to affect splicing, cultures were diluted in a similar manner to the following media: Amino acid starvation: Yeast nitrogen base without amino acids and ammonium sulfate+ 2% Glucose +HIS+ MET. </w:t>
      </w:r>
      <w:proofErr w:type="spellStart"/>
      <w:r w:rsidR="006A63B7" w:rsidRPr="00A9285D">
        <w:rPr>
          <w:rFonts w:asciiTheme="minorHAnsi" w:hAnsiTheme="minorHAnsi"/>
        </w:rPr>
        <w:t>Rapamycin</w:t>
      </w:r>
      <w:proofErr w:type="spellEnd"/>
      <w:r w:rsidR="006A63B7" w:rsidRPr="00A9285D">
        <w:rPr>
          <w:rFonts w:asciiTheme="minorHAnsi" w:hAnsiTheme="minorHAnsi"/>
        </w:rPr>
        <w:t xml:space="preserve">: SD complete + 200ng/ml </w:t>
      </w:r>
      <w:proofErr w:type="spellStart"/>
      <w:r w:rsidR="006A63B7" w:rsidRPr="00A9285D">
        <w:rPr>
          <w:rFonts w:asciiTheme="minorHAnsi" w:hAnsiTheme="minorHAnsi"/>
        </w:rPr>
        <w:t>Rapamycin</w:t>
      </w:r>
      <w:proofErr w:type="spellEnd"/>
      <w:r w:rsidR="006A63B7" w:rsidRPr="00A9285D">
        <w:rPr>
          <w:rFonts w:asciiTheme="minorHAnsi" w:hAnsiTheme="minorHAnsi"/>
        </w:rPr>
        <w:t xml:space="preserve">. </w:t>
      </w:r>
      <w:proofErr w:type="spellStart"/>
      <w:r w:rsidR="006A63B7" w:rsidRPr="00A9285D">
        <w:rPr>
          <w:rFonts w:asciiTheme="minorHAnsi" w:hAnsiTheme="minorHAnsi"/>
        </w:rPr>
        <w:t>KCl</w:t>
      </w:r>
      <w:proofErr w:type="spellEnd"/>
      <w:r w:rsidR="006A63B7" w:rsidRPr="00A9285D">
        <w:rPr>
          <w:rFonts w:asciiTheme="minorHAnsi" w:hAnsiTheme="minorHAnsi"/>
        </w:rPr>
        <w:t xml:space="preserve">: SD complete + 1M </w:t>
      </w:r>
      <w:proofErr w:type="spellStart"/>
      <w:r w:rsidR="006A63B7" w:rsidRPr="00A9285D">
        <w:rPr>
          <w:rFonts w:asciiTheme="minorHAnsi" w:hAnsiTheme="minorHAnsi"/>
        </w:rPr>
        <w:t>KCl</w:t>
      </w:r>
      <w:proofErr w:type="spellEnd"/>
      <w:r w:rsidR="006A63B7" w:rsidRPr="00A9285D">
        <w:rPr>
          <w:rFonts w:asciiTheme="minorHAnsi" w:hAnsiTheme="minorHAnsi"/>
        </w:rPr>
        <w:t xml:space="preserve">. </w:t>
      </w:r>
      <w:r w:rsidRPr="00A9285D">
        <w:rPr>
          <w:rFonts w:asciiTheme="minorHAnsi" w:hAnsiTheme="minorHAnsi"/>
        </w:rPr>
        <w:t xml:space="preserve">A </w:t>
      </w:r>
      <w:proofErr w:type="spellStart"/>
      <w:r w:rsidRPr="00A9285D">
        <w:rPr>
          <w:rFonts w:asciiTheme="minorHAnsi" w:hAnsiTheme="minorHAnsi"/>
        </w:rPr>
        <w:t>microplate</w:t>
      </w:r>
      <w:proofErr w:type="spellEnd"/>
      <w:r w:rsidRPr="00A9285D">
        <w:rPr>
          <w:rFonts w:asciiTheme="minorHAnsi" w:hAnsiTheme="minorHAnsi"/>
        </w:rPr>
        <w:t xml:space="preserve"> reader (</w:t>
      </w:r>
      <w:proofErr w:type="spellStart"/>
      <w:r w:rsidRPr="00A9285D">
        <w:rPr>
          <w:rFonts w:asciiTheme="minorHAnsi" w:hAnsiTheme="minorHAnsi"/>
        </w:rPr>
        <w:t>Neotec</w:t>
      </w:r>
      <w:proofErr w:type="spellEnd"/>
      <w:r w:rsidRPr="00A9285D">
        <w:rPr>
          <w:rFonts w:asciiTheme="minorHAnsi" w:hAnsiTheme="minorHAnsi"/>
        </w:rPr>
        <w:t xml:space="preserve"> Infinite M200 </w:t>
      </w:r>
      <w:proofErr w:type="spellStart"/>
      <w:r w:rsidRPr="00A9285D">
        <w:rPr>
          <w:rFonts w:asciiTheme="minorHAnsi" w:hAnsiTheme="minorHAnsi"/>
        </w:rPr>
        <w:t>monochromator</w:t>
      </w:r>
      <w:proofErr w:type="spellEnd"/>
      <w:r w:rsidRPr="00A9285D">
        <w:rPr>
          <w:rFonts w:asciiTheme="minorHAnsi" w:hAnsiTheme="minorHAnsi"/>
        </w:rPr>
        <w:t xml:space="preserve">) was then set to measure the following parameters in cycles of </w:t>
      </w:r>
      <w:r w:rsidR="00A356A1">
        <w:rPr>
          <w:rFonts w:asciiTheme="minorHAnsi" w:hAnsiTheme="minorHAnsi"/>
        </w:rPr>
        <w:t>10</w:t>
      </w:r>
      <w:r w:rsidR="00A356A1" w:rsidRPr="00A9285D">
        <w:rPr>
          <w:rFonts w:asciiTheme="minorHAnsi" w:hAnsiTheme="minorHAnsi"/>
        </w:rPr>
        <w:t xml:space="preserve"> </w:t>
      </w:r>
      <w:r w:rsidRPr="00A9285D">
        <w:rPr>
          <w:rFonts w:asciiTheme="minorHAnsi" w:hAnsiTheme="minorHAnsi"/>
        </w:rPr>
        <w:t xml:space="preserve">minutes: Cell growth (as extracted from absorbance at 600nm); </w:t>
      </w:r>
      <w:proofErr w:type="spellStart"/>
      <w:r w:rsidRPr="00A9285D">
        <w:rPr>
          <w:rFonts w:asciiTheme="minorHAnsi" w:hAnsiTheme="minorHAnsi"/>
        </w:rPr>
        <w:t>mCherry</w:t>
      </w:r>
      <w:proofErr w:type="spellEnd"/>
      <w:r w:rsidRPr="00A9285D">
        <w:rPr>
          <w:rFonts w:asciiTheme="minorHAnsi" w:hAnsiTheme="minorHAnsi"/>
        </w:rPr>
        <w:t xml:space="preserve"> expression (excitation wavelength (</w:t>
      </w:r>
      <w:proofErr w:type="spellStart"/>
      <w:r w:rsidRPr="00A9285D">
        <w:rPr>
          <w:rFonts w:asciiTheme="minorHAnsi" w:hAnsiTheme="minorHAnsi"/>
        </w:rPr>
        <w:t>E.x</w:t>
      </w:r>
      <w:proofErr w:type="spellEnd"/>
      <w:r w:rsidRPr="00A9285D">
        <w:rPr>
          <w:rFonts w:asciiTheme="minorHAnsi" w:hAnsiTheme="minorHAnsi"/>
        </w:rPr>
        <w:t>.) 570, Emission wavelength (</w:t>
      </w:r>
      <w:proofErr w:type="spellStart"/>
      <w:proofErr w:type="gramStart"/>
      <w:r w:rsidRPr="00A9285D">
        <w:rPr>
          <w:rFonts w:asciiTheme="minorHAnsi" w:hAnsiTheme="minorHAnsi"/>
        </w:rPr>
        <w:t>E.m</w:t>
      </w:r>
      <w:proofErr w:type="spellEnd"/>
      <w:proofErr w:type="gramEnd"/>
      <w:r w:rsidRPr="00A9285D">
        <w:rPr>
          <w:rFonts w:asciiTheme="minorHAnsi" w:hAnsiTheme="minorHAnsi"/>
        </w:rPr>
        <w:t>.) 630); and YFP expression (</w:t>
      </w:r>
      <w:proofErr w:type="spellStart"/>
      <w:r w:rsidRPr="00A9285D">
        <w:rPr>
          <w:rFonts w:asciiTheme="minorHAnsi" w:hAnsiTheme="minorHAnsi"/>
        </w:rPr>
        <w:t>E.x</w:t>
      </w:r>
      <w:proofErr w:type="spellEnd"/>
      <w:r w:rsidRPr="00A9285D">
        <w:rPr>
          <w:rFonts w:asciiTheme="minorHAnsi" w:hAnsiTheme="minorHAnsi"/>
        </w:rPr>
        <w:t xml:space="preserve">. 500 </w:t>
      </w:r>
      <w:proofErr w:type="spellStart"/>
      <w:r w:rsidRPr="00A9285D">
        <w:rPr>
          <w:rFonts w:asciiTheme="minorHAnsi" w:hAnsiTheme="minorHAnsi"/>
        </w:rPr>
        <w:t>E.m</w:t>
      </w:r>
      <w:proofErr w:type="spellEnd"/>
      <w:r w:rsidRPr="00A9285D">
        <w:rPr>
          <w:rFonts w:asciiTheme="minorHAnsi" w:hAnsiTheme="minorHAnsi"/>
        </w:rPr>
        <w:t xml:space="preserve">. 540). </w:t>
      </w:r>
      <w:r w:rsidR="00065AD5" w:rsidRPr="00A9285D">
        <w:rPr>
          <w:rFonts w:asciiTheme="minorHAnsi" w:hAnsiTheme="minorHAnsi"/>
        </w:rPr>
        <w:t>Cultures were shaken in between measurements. All incubation and measurements were done in 30°c.</w:t>
      </w:r>
    </w:p>
    <w:p w:rsidR="00314D7C" w:rsidRDefault="00314D7C" w:rsidP="00314D7C">
      <w:pPr>
        <w:autoSpaceDE w:val="0"/>
        <w:autoSpaceDN w:val="0"/>
        <w:bidi w:val="0"/>
        <w:adjustRightInd w:val="0"/>
        <w:ind w:left="-360" w:right="-154"/>
        <w:rPr>
          <w:rFonts w:asciiTheme="minorHAnsi" w:hAnsiTheme="minorHAnsi"/>
        </w:rPr>
      </w:pPr>
    </w:p>
    <w:p w:rsidR="00DE5FAC" w:rsidRPr="008C0AA7" w:rsidRDefault="00E46D9A" w:rsidP="00E46D9A">
      <w:pPr>
        <w:autoSpaceDE w:val="0"/>
        <w:autoSpaceDN w:val="0"/>
        <w:bidi w:val="0"/>
        <w:adjustRightInd w:val="0"/>
        <w:ind w:left="-360" w:right="-154"/>
        <w:rPr>
          <w:rFonts w:asciiTheme="minorHAnsi" w:hAnsiTheme="minorHAnsi"/>
          <w:b/>
          <w:bCs/>
          <w:i/>
          <w:iCs/>
        </w:rPr>
      </w:pPr>
      <w:r w:rsidRPr="008C0AA7">
        <w:rPr>
          <w:rFonts w:asciiTheme="minorHAnsi" w:hAnsiTheme="minorHAnsi"/>
          <w:b/>
          <w:bCs/>
          <w:i/>
          <w:iCs/>
        </w:rPr>
        <w:t>Variability of growth Rate</w:t>
      </w:r>
    </w:p>
    <w:p w:rsidR="007E715A" w:rsidRDefault="00694C07" w:rsidP="00027315">
      <w:pPr>
        <w:autoSpaceDE w:val="0"/>
        <w:autoSpaceDN w:val="0"/>
        <w:bidi w:val="0"/>
        <w:adjustRightInd w:val="0"/>
        <w:ind w:left="-360" w:right="-154"/>
        <w:rPr>
          <w:rFonts w:asciiTheme="minorHAnsi" w:hAnsiTheme="minorHAnsi"/>
        </w:rPr>
      </w:pPr>
      <w:r>
        <w:rPr>
          <w:rFonts w:asciiTheme="minorHAnsi" w:hAnsiTheme="minorHAnsi"/>
        </w:rPr>
        <w:t xml:space="preserve">In order to verify that the </w:t>
      </w:r>
      <w:r w:rsidR="00266A27">
        <w:rPr>
          <w:rFonts w:asciiTheme="minorHAnsi" w:hAnsiTheme="minorHAnsi"/>
        </w:rPr>
        <w:t xml:space="preserve">intron in the </w:t>
      </w:r>
      <w:proofErr w:type="spellStart"/>
      <w:r>
        <w:rPr>
          <w:rFonts w:asciiTheme="minorHAnsi" w:hAnsiTheme="minorHAnsi"/>
        </w:rPr>
        <w:t>YiFP</w:t>
      </w:r>
      <w:proofErr w:type="spellEnd"/>
      <w:r>
        <w:rPr>
          <w:rFonts w:asciiTheme="minorHAnsi" w:hAnsiTheme="minorHAnsi"/>
        </w:rPr>
        <w:t xml:space="preserve"> reporter does not impose a significant effect on cell growth, </w:t>
      </w:r>
      <w:r w:rsidR="001D6084">
        <w:rPr>
          <w:rFonts w:asciiTheme="minorHAnsi" w:hAnsiTheme="minorHAnsi"/>
        </w:rPr>
        <w:t>we performed</w:t>
      </w:r>
      <w:r>
        <w:rPr>
          <w:rFonts w:asciiTheme="minorHAnsi" w:hAnsiTheme="minorHAnsi"/>
        </w:rPr>
        <w:t xml:space="preserve"> </w:t>
      </w:r>
      <w:r w:rsidR="001D6084">
        <w:rPr>
          <w:rFonts w:asciiTheme="minorHAnsi" w:hAnsiTheme="minorHAnsi"/>
        </w:rPr>
        <w:t xml:space="preserve">an analysis </w:t>
      </w:r>
      <w:r>
        <w:rPr>
          <w:rFonts w:asciiTheme="minorHAnsi" w:hAnsiTheme="minorHAnsi"/>
        </w:rPr>
        <w:t>compar</w:t>
      </w:r>
      <w:r w:rsidR="001D6084">
        <w:rPr>
          <w:rFonts w:asciiTheme="minorHAnsi" w:hAnsiTheme="minorHAnsi"/>
        </w:rPr>
        <w:t xml:space="preserve">ing the variability in growth rate of all 240 </w:t>
      </w:r>
      <w:proofErr w:type="spellStart"/>
      <w:r w:rsidR="001D6084">
        <w:rPr>
          <w:rFonts w:asciiTheme="minorHAnsi" w:hAnsiTheme="minorHAnsi"/>
        </w:rPr>
        <w:t>YiFP</w:t>
      </w:r>
      <w:proofErr w:type="spellEnd"/>
      <w:r w:rsidR="001D6084">
        <w:rPr>
          <w:rFonts w:asciiTheme="minorHAnsi" w:hAnsiTheme="minorHAnsi"/>
        </w:rPr>
        <w:t xml:space="preserve"> strains to that measured in 10 independent repeats of the same </w:t>
      </w:r>
      <w:r>
        <w:rPr>
          <w:rFonts w:asciiTheme="minorHAnsi" w:hAnsiTheme="minorHAnsi"/>
        </w:rPr>
        <w:t>strain</w:t>
      </w:r>
      <w:r w:rsidR="00D73408">
        <w:rPr>
          <w:rFonts w:asciiTheme="minorHAnsi" w:hAnsiTheme="minorHAnsi"/>
        </w:rPr>
        <w:t xml:space="preserve">, for the two control strains </w:t>
      </w:r>
      <w:r w:rsidR="00266A27">
        <w:rPr>
          <w:rFonts w:asciiTheme="minorHAnsi" w:hAnsiTheme="minorHAnsi"/>
        </w:rPr>
        <w:t>(</w:t>
      </w:r>
      <w:r>
        <w:rPr>
          <w:rFonts w:asciiTheme="minorHAnsi" w:hAnsiTheme="minorHAnsi"/>
        </w:rPr>
        <w:t>No-YFP and YFP-WT</w:t>
      </w:r>
      <w:r w:rsidR="00266A27">
        <w:rPr>
          <w:rFonts w:asciiTheme="minorHAnsi" w:hAnsiTheme="minorHAnsi"/>
        </w:rPr>
        <w:t>)</w:t>
      </w:r>
      <w:r w:rsidR="006A252B">
        <w:rPr>
          <w:rFonts w:asciiTheme="minorHAnsi" w:hAnsiTheme="minorHAnsi"/>
        </w:rPr>
        <w:t xml:space="preserve">. </w:t>
      </w:r>
      <w:r w:rsidR="00D73408">
        <w:rPr>
          <w:rFonts w:asciiTheme="minorHAnsi" w:hAnsiTheme="minorHAnsi"/>
        </w:rPr>
        <w:t xml:space="preserve">The analysis was done separately for each of </w:t>
      </w:r>
      <w:r w:rsidR="00266A27">
        <w:rPr>
          <w:rFonts w:asciiTheme="minorHAnsi" w:hAnsiTheme="minorHAnsi"/>
        </w:rPr>
        <w:t xml:space="preserve">the </w:t>
      </w:r>
      <w:r w:rsidR="00D73408">
        <w:rPr>
          <w:rFonts w:asciiTheme="minorHAnsi" w:hAnsiTheme="minorHAnsi"/>
        </w:rPr>
        <w:t>four independent repeats of library measurements.</w:t>
      </w:r>
      <w:r w:rsidR="00D73408" w:rsidRPr="00D73408">
        <w:t xml:space="preserve"> </w:t>
      </w:r>
      <w:r w:rsidR="00D73408" w:rsidRPr="00D73408">
        <w:rPr>
          <w:rFonts w:asciiTheme="minorHAnsi" w:hAnsiTheme="minorHAnsi"/>
        </w:rPr>
        <w:t xml:space="preserve">Growth </w:t>
      </w:r>
      <w:r w:rsidR="00D73408">
        <w:rPr>
          <w:rFonts w:asciiTheme="minorHAnsi" w:hAnsiTheme="minorHAnsi"/>
        </w:rPr>
        <w:t>rates</w:t>
      </w:r>
      <w:r w:rsidR="00D73408" w:rsidRPr="00D73408">
        <w:rPr>
          <w:rFonts w:asciiTheme="minorHAnsi" w:hAnsiTheme="minorHAnsi"/>
        </w:rPr>
        <w:t xml:space="preserve"> were calculated according to the OD slopes in the exponential growth </w:t>
      </w:r>
      <w:r w:rsidR="00266A27">
        <w:rPr>
          <w:rFonts w:asciiTheme="minorHAnsi" w:hAnsiTheme="minorHAnsi"/>
        </w:rPr>
        <w:t>phase</w:t>
      </w:r>
      <w:r w:rsidR="00D73408">
        <w:rPr>
          <w:rFonts w:asciiTheme="minorHAnsi" w:hAnsiTheme="minorHAnsi"/>
        </w:rPr>
        <w:t>, using a p</w:t>
      </w:r>
      <w:r w:rsidR="00D73408" w:rsidRPr="00D73408">
        <w:rPr>
          <w:rFonts w:asciiTheme="minorHAnsi" w:hAnsiTheme="minorHAnsi"/>
        </w:rPr>
        <w:t xml:space="preserve">olynomial curve fitting function to find the </w:t>
      </w:r>
      <w:r w:rsidR="00D73408">
        <w:rPr>
          <w:rFonts w:asciiTheme="minorHAnsi" w:hAnsiTheme="minorHAnsi"/>
        </w:rPr>
        <w:t xml:space="preserve">OD </w:t>
      </w:r>
      <w:r w:rsidR="0091058D">
        <w:rPr>
          <w:rFonts w:asciiTheme="minorHAnsi" w:hAnsiTheme="minorHAnsi"/>
        </w:rPr>
        <w:t>curve coefficients</w:t>
      </w:r>
      <w:r w:rsidR="00D73408" w:rsidRPr="00D73408">
        <w:rPr>
          <w:rFonts w:asciiTheme="minorHAnsi" w:hAnsiTheme="minorHAnsi"/>
        </w:rPr>
        <w:t>.</w:t>
      </w:r>
      <w:r w:rsidR="009B16D4">
        <w:rPr>
          <w:rFonts w:asciiTheme="minorHAnsi" w:hAnsiTheme="minorHAnsi"/>
        </w:rPr>
        <w:t xml:space="preserve"> </w:t>
      </w:r>
      <w:r w:rsidR="00027315">
        <w:rPr>
          <w:rFonts w:asciiTheme="minorHAnsi" w:hAnsiTheme="minorHAnsi"/>
        </w:rPr>
        <w:t>T</w:t>
      </w:r>
      <w:r w:rsidR="0091058D">
        <w:rPr>
          <w:rFonts w:asciiTheme="minorHAnsi" w:hAnsiTheme="minorHAnsi"/>
        </w:rPr>
        <w:t>h</w:t>
      </w:r>
      <w:r w:rsidR="00266A27">
        <w:rPr>
          <w:rFonts w:asciiTheme="minorHAnsi" w:hAnsiTheme="minorHAnsi"/>
        </w:rPr>
        <w:t>e</w:t>
      </w:r>
      <w:r w:rsidR="0091058D">
        <w:rPr>
          <w:rFonts w:asciiTheme="minorHAnsi" w:hAnsiTheme="minorHAnsi"/>
        </w:rPr>
        <w:t xml:space="preserve"> analysis </w:t>
      </w:r>
      <w:r w:rsidR="006B195A">
        <w:rPr>
          <w:rFonts w:asciiTheme="minorHAnsi" w:hAnsiTheme="minorHAnsi"/>
        </w:rPr>
        <w:t xml:space="preserve">(supplementary table S2) </w:t>
      </w:r>
      <w:r w:rsidR="009B16D4">
        <w:rPr>
          <w:rFonts w:asciiTheme="minorHAnsi" w:hAnsiTheme="minorHAnsi"/>
        </w:rPr>
        <w:t xml:space="preserve">showed that </w:t>
      </w:r>
      <w:r w:rsidR="001A563F">
        <w:rPr>
          <w:rFonts w:asciiTheme="minorHAnsi" w:hAnsiTheme="minorHAnsi"/>
        </w:rPr>
        <w:t>t</w:t>
      </w:r>
      <w:r w:rsidR="001A563F" w:rsidRPr="0091058D">
        <w:rPr>
          <w:rFonts w:asciiTheme="minorHAnsi" w:hAnsiTheme="minorHAnsi"/>
        </w:rPr>
        <w:t>he mean</w:t>
      </w:r>
      <w:r w:rsidR="001A563F">
        <w:rPr>
          <w:rFonts w:asciiTheme="minorHAnsi" w:hAnsiTheme="minorHAnsi"/>
        </w:rPr>
        <w:t xml:space="preserve"> </w:t>
      </w:r>
      <w:r w:rsidR="0091058D" w:rsidRPr="0091058D">
        <w:rPr>
          <w:rFonts w:asciiTheme="minorHAnsi" w:hAnsiTheme="minorHAnsi"/>
        </w:rPr>
        <w:t xml:space="preserve">growth rate for </w:t>
      </w:r>
      <w:proofErr w:type="spellStart"/>
      <w:r w:rsidR="0091058D" w:rsidRPr="0091058D">
        <w:rPr>
          <w:rFonts w:asciiTheme="minorHAnsi" w:hAnsiTheme="minorHAnsi"/>
        </w:rPr>
        <w:t>Y</w:t>
      </w:r>
      <w:r w:rsidR="001A563F">
        <w:rPr>
          <w:rFonts w:asciiTheme="minorHAnsi" w:hAnsiTheme="minorHAnsi"/>
        </w:rPr>
        <w:t>i</w:t>
      </w:r>
      <w:r w:rsidR="0091058D" w:rsidRPr="0091058D">
        <w:rPr>
          <w:rFonts w:asciiTheme="minorHAnsi" w:hAnsiTheme="minorHAnsi"/>
        </w:rPr>
        <w:t>FP</w:t>
      </w:r>
      <w:proofErr w:type="spellEnd"/>
      <w:r w:rsidR="0091058D" w:rsidRPr="0091058D">
        <w:rPr>
          <w:rFonts w:asciiTheme="minorHAnsi" w:hAnsiTheme="minorHAnsi"/>
        </w:rPr>
        <w:t xml:space="preserve"> </w:t>
      </w:r>
      <w:r w:rsidR="001A563F">
        <w:rPr>
          <w:rFonts w:asciiTheme="minorHAnsi" w:hAnsiTheme="minorHAnsi"/>
        </w:rPr>
        <w:t xml:space="preserve">strains </w:t>
      </w:r>
      <w:r w:rsidR="0091058D" w:rsidRPr="0091058D">
        <w:rPr>
          <w:rFonts w:asciiTheme="minorHAnsi" w:hAnsiTheme="minorHAnsi"/>
        </w:rPr>
        <w:t>(0.</w:t>
      </w:r>
      <w:r w:rsidR="00C06F40">
        <w:rPr>
          <w:rFonts w:asciiTheme="minorHAnsi" w:hAnsiTheme="minorHAnsi"/>
        </w:rPr>
        <w:t>1</w:t>
      </w:r>
      <w:r w:rsidR="001A563F">
        <w:rPr>
          <w:rFonts w:asciiTheme="minorHAnsi" w:hAnsiTheme="minorHAnsi"/>
        </w:rPr>
        <w:t>692 OD/minute</w:t>
      </w:r>
      <w:r w:rsidR="0091058D" w:rsidRPr="0091058D">
        <w:rPr>
          <w:rFonts w:asciiTheme="minorHAnsi" w:hAnsiTheme="minorHAnsi"/>
        </w:rPr>
        <w:t xml:space="preserve">) is </w:t>
      </w:r>
      <w:r w:rsidR="001A563F">
        <w:rPr>
          <w:rFonts w:asciiTheme="minorHAnsi" w:hAnsiTheme="minorHAnsi"/>
        </w:rPr>
        <w:t xml:space="preserve">highly </w:t>
      </w:r>
      <w:r w:rsidR="0091058D" w:rsidRPr="0091058D">
        <w:rPr>
          <w:rFonts w:asciiTheme="minorHAnsi" w:hAnsiTheme="minorHAnsi"/>
        </w:rPr>
        <w:t>similar to th</w:t>
      </w:r>
      <w:r w:rsidR="00C06F40">
        <w:rPr>
          <w:rFonts w:asciiTheme="minorHAnsi" w:hAnsiTheme="minorHAnsi"/>
        </w:rPr>
        <w:t>at</w:t>
      </w:r>
      <w:r w:rsidR="0091058D" w:rsidRPr="0091058D">
        <w:rPr>
          <w:rFonts w:asciiTheme="minorHAnsi" w:hAnsiTheme="minorHAnsi"/>
        </w:rPr>
        <w:t xml:space="preserve"> </w:t>
      </w:r>
      <w:r w:rsidR="00C06F40">
        <w:rPr>
          <w:rFonts w:asciiTheme="minorHAnsi" w:hAnsiTheme="minorHAnsi"/>
        </w:rPr>
        <w:t>of No-YFP (0.1</w:t>
      </w:r>
      <w:r w:rsidR="001A563F">
        <w:rPr>
          <w:rFonts w:asciiTheme="minorHAnsi" w:hAnsiTheme="minorHAnsi"/>
        </w:rPr>
        <w:t>694</w:t>
      </w:r>
      <w:r w:rsidR="00C06F40">
        <w:rPr>
          <w:rFonts w:asciiTheme="minorHAnsi" w:hAnsiTheme="minorHAnsi"/>
        </w:rPr>
        <w:t>) and YFP-WT</w:t>
      </w:r>
      <w:r w:rsidR="0091058D" w:rsidRPr="0091058D">
        <w:rPr>
          <w:rFonts w:asciiTheme="minorHAnsi" w:hAnsiTheme="minorHAnsi"/>
        </w:rPr>
        <w:t xml:space="preserve"> (0.</w:t>
      </w:r>
      <w:r w:rsidR="00C06F40">
        <w:rPr>
          <w:rFonts w:asciiTheme="minorHAnsi" w:hAnsiTheme="minorHAnsi"/>
        </w:rPr>
        <w:t>1</w:t>
      </w:r>
      <w:r w:rsidR="001A563F">
        <w:rPr>
          <w:rFonts w:asciiTheme="minorHAnsi" w:hAnsiTheme="minorHAnsi"/>
        </w:rPr>
        <w:t>721</w:t>
      </w:r>
      <w:r w:rsidR="0091058D" w:rsidRPr="0091058D">
        <w:rPr>
          <w:rFonts w:asciiTheme="minorHAnsi" w:hAnsiTheme="minorHAnsi"/>
        </w:rPr>
        <w:t>)</w:t>
      </w:r>
      <w:r w:rsidR="008545BE">
        <w:rPr>
          <w:rFonts w:asciiTheme="minorHAnsi" w:hAnsiTheme="minorHAnsi"/>
        </w:rPr>
        <w:t>.</w:t>
      </w:r>
    </w:p>
    <w:p w:rsidR="00DE5FAC" w:rsidRPr="00A9285D" w:rsidRDefault="00DE5FAC" w:rsidP="007E715A">
      <w:pPr>
        <w:autoSpaceDE w:val="0"/>
        <w:autoSpaceDN w:val="0"/>
        <w:bidi w:val="0"/>
        <w:adjustRightInd w:val="0"/>
        <w:ind w:left="-360" w:right="-154"/>
        <w:rPr>
          <w:rFonts w:asciiTheme="minorHAnsi" w:hAnsiTheme="minorHAnsi"/>
        </w:rPr>
      </w:pPr>
    </w:p>
    <w:p w:rsidR="00516E41" w:rsidRDefault="00464BEE" w:rsidP="007B143B">
      <w:pPr>
        <w:autoSpaceDE w:val="0"/>
        <w:autoSpaceDN w:val="0"/>
        <w:bidi w:val="0"/>
        <w:adjustRightInd w:val="0"/>
        <w:spacing w:line="276" w:lineRule="auto"/>
        <w:ind w:left="-360" w:right="-154"/>
        <w:rPr>
          <w:rFonts w:asciiTheme="minorHAnsi" w:hAnsiTheme="minorHAnsi"/>
          <w:b/>
          <w:bCs/>
          <w:i/>
          <w:iCs/>
        </w:rPr>
      </w:pPr>
      <w:proofErr w:type="gramStart"/>
      <w:r w:rsidRPr="00DF6B3A">
        <w:rPr>
          <w:rFonts w:asciiTheme="minorHAnsi" w:hAnsiTheme="minorHAnsi"/>
          <w:b/>
          <w:bCs/>
          <w:i/>
          <w:iCs/>
        </w:rPr>
        <w:t>mRNA</w:t>
      </w:r>
      <w:proofErr w:type="gramEnd"/>
      <w:r w:rsidRPr="00DF6B3A">
        <w:rPr>
          <w:rFonts w:asciiTheme="minorHAnsi" w:hAnsiTheme="minorHAnsi"/>
          <w:b/>
          <w:bCs/>
          <w:i/>
          <w:iCs/>
        </w:rPr>
        <w:t xml:space="preserve"> quantification of YFP reporter</w:t>
      </w:r>
    </w:p>
    <w:p w:rsidR="00464BEE" w:rsidRPr="00A9285D" w:rsidRDefault="00F3792E" w:rsidP="00045D84">
      <w:pPr>
        <w:autoSpaceDE w:val="0"/>
        <w:autoSpaceDN w:val="0"/>
        <w:bidi w:val="0"/>
        <w:adjustRightInd w:val="0"/>
        <w:ind w:left="-360" w:right="-154"/>
        <w:rPr>
          <w:rFonts w:asciiTheme="minorHAnsi" w:hAnsiTheme="minorHAnsi"/>
        </w:rPr>
      </w:pPr>
      <w:r w:rsidRPr="00A9285D">
        <w:rPr>
          <w:rFonts w:asciiTheme="minorHAnsi" w:hAnsiTheme="minorHAnsi"/>
        </w:rPr>
        <w:t>In order to verify that the fluorescence measurements reflect the reporter mRNA levels we performed quantitative real-time PCR (</w:t>
      </w:r>
      <w:proofErr w:type="spellStart"/>
      <w:r w:rsidRPr="00A9285D">
        <w:rPr>
          <w:rFonts w:asciiTheme="minorHAnsi" w:hAnsiTheme="minorHAnsi"/>
        </w:rPr>
        <w:t>qPCR</w:t>
      </w:r>
      <w:proofErr w:type="spellEnd"/>
      <w:r w:rsidRPr="00A9285D">
        <w:rPr>
          <w:rFonts w:asciiTheme="minorHAnsi" w:hAnsiTheme="minorHAnsi"/>
        </w:rPr>
        <w:t xml:space="preserve">) </w:t>
      </w:r>
      <w:r w:rsidR="00136AC4" w:rsidRPr="00A9285D">
        <w:rPr>
          <w:rFonts w:asciiTheme="minorHAnsi" w:hAnsiTheme="minorHAnsi"/>
        </w:rPr>
        <w:t xml:space="preserve">measurements </w:t>
      </w:r>
      <w:r w:rsidRPr="00A9285D">
        <w:rPr>
          <w:rFonts w:asciiTheme="minorHAnsi" w:hAnsiTheme="minorHAnsi"/>
        </w:rPr>
        <w:t xml:space="preserve">to </w:t>
      </w:r>
      <w:r w:rsidR="002D101D" w:rsidRPr="00A9285D">
        <w:rPr>
          <w:rFonts w:asciiTheme="minorHAnsi" w:hAnsiTheme="minorHAnsi"/>
        </w:rPr>
        <w:t>assess</w:t>
      </w:r>
      <w:r w:rsidRPr="00A9285D">
        <w:rPr>
          <w:rFonts w:asciiTheme="minorHAnsi" w:hAnsiTheme="minorHAnsi"/>
        </w:rPr>
        <w:t xml:space="preserve"> the relative YFP mRNA abundance in six </w:t>
      </w:r>
      <w:proofErr w:type="spellStart"/>
      <w:r w:rsidRPr="00A9285D">
        <w:rPr>
          <w:rFonts w:asciiTheme="minorHAnsi" w:hAnsiTheme="minorHAnsi"/>
        </w:rPr>
        <w:t>YiFP</w:t>
      </w:r>
      <w:proofErr w:type="spellEnd"/>
      <w:r w:rsidRPr="00A9285D">
        <w:rPr>
          <w:rFonts w:asciiTheme="minorHAnsi" w:hAnsiTheme="minorHAnsi"/>
        </w:rPr>
        <w:t xml:space="preserve"> strains, compared to the YFP-</w:t>
      </w:r>
      <w:proofErr w:type="spellStart"/>
      <w:r w:rsidRPr="00A9285D">
        <w:rPr>
          <w:rFonts w:asciiTheme="minorHAnsi" w:hAnsiTheme="minorHAnsi"/>
        </w:rPr>
        <w:t>wt</w:t>
      </w:r>
      <w:proofErr w:type="spellEnd"/>
      <w:r w:rsidRPr="00A9285D">
        <w:rPr>
          <w:rFonts w:asciiTheme="minorHAnsi" w:hAnsiTheme="minorHAnsi"/>
        </w:rPr>
        <w:t xml:space="preserve"> strain (no intron). The following six strains were picked </w:t>
      </w:r>
      <w:r w:rsidR="00CA7161" w:rsidRPr="00A9285D">
        <w:rPr>
          <w:rFonts w:asciiTheme="minorHAnsi" w:hAnsiTheme="minorHAnsi"/>
        </w:rPr>
        <w:t xml:space="preserve">from the </w:t>
      </w:r>
      <w:proofErr w:type="spellStart"/>
      <w:r w:rsidR="00CA7161" w:rsidRPr="00A9285D">
        <w:rPr>
          <w:rFonts w:asciiTheme="minorHAnsi" w:hAnsiTheme="minorHAnsi"/>
        </w:rPr>
        <w:t>YiFP</w:t>
      </w:r>
      <w:proofErr w:type="spellEnd"/>
      <w:r w:rsidR="00CA7161" w:rsidRPr="00A9285D">
        <w:rPr>
          <w:rFonts w:asciiTheme="minorHAnsi" w:hAnsiTheme="minorHAnsi"/>
        </w:rPr>
        <w:t xml:space="preserve"> library </w:t>
      </w:r>
      <w:r w:rsidRPr="00A9285D">
        <w:rPr>
          <w:rFonts w:asciiTheme="minorHAnsi" w:hAnsiTheme="minorHAnsi"/>
        </w:rPr>
        <w:t>to span both expression</w:t>
      </w:r>
      <w:r w:rsidR="00CA7161" w:rsidRPr="00A9285D">
        <w:rPr>
          <w:rFonts w:asciiTheme="minorHAnsi" w:hAnsiTheme="minorHAnsi"/>
        </w:rPr>
        <w:t xml:space="preserve"> levels</w:t>
      </w:r>
      <w:r w:rsidRPr="00A9285D">
        <w:rPr>
          <w:rFonts w:asciiTheme="minorHAnsi" w:hAnsiTheme="minorHAnsi"/>
        </w:rPr>
        <w:t xml:space="preserve"> (spl</w:t>
      </w:r>
      <w:r w:rsidR="00CA7161" w:rsidRPr="00A9285D">
        <w:rPr>
          <w:rFonts w:asciiTheme="minorHAnsi" w:hAnsiTheme="minorHAnsi"/>
        </w:rPr>
        <w:t xml:space="preserve">icing efficiency </w:t>
      </w:r>
      <w:r w:rsidR="00CA7161" w:rsidRPr="00A9285D">
        <w:rPr>
          <w:rFonts w:asciiTheme="minorHAnsi" w:hAnsiTheme="minorHAnsi"/>
        </w:rPr>
        <w:lastRenderedPageBreak/>
        <w:t>0.2-0.93) and</w:t>
      </w:r>
      <w:r w:rsidRPr="00A9285D">
        <w:rPr>
          <w:rFonts w:asciiTheme="minorHAnsi" w:hAnsiTheme="minorHAnsi"/>
        </w:rPr>
        <w:t xml:space="preserve"> intron length (95-511</w:t>
      </w:r>
      <w:r w:rsidR="00CA7161" w:rsidRPr="00A9285D">
        <w:rPr>
          <w:rFonts w:asciiTheme="minorHAnsi" w:hAnsiTheme="minorHAnsi"/>
        </w:rPr>
        <w:t xml:space="preserve"> </w:t>
      </w:r>
      <w:proofErr w:type="spellStart"/>
      <w:r w:rsidRPr="00A9285D">
        <w:rPr>
          <w:rFonts w:asciiTheme="minorHAnsi" w:hAnsiTheme="minorHAnsi"/>
        </w:rPr>
        <w:t>bp</w:t>
      </w:r>
      <w:proofErr w:type="spellEnd"/>
      <w:r w:rsidRPr="00A9285D">
        <w:rPr>
          <w:rFonts w:asciiTheme="minorHAnsi" w:hAnsiTheme="minorHAnsi"/>
        </w:rPr>
        <w:t xml:space="preserve">): YGL103W, YJL001W, YPL090C, YHR012W, YOR293W, </w:t>
      </w:r>
      <w:r w:rsidR="00CA7161" w:rsidRPr="00A9285D">
        <w:rPr>
          <w:rFonts w:asciiTheme="minorHAnsi" w:hAnsiTheme="minorHAnsi"/>
        </w:rPr>
        <w:t>and YBR082C</w:t>
      </w:r>
      <w:r w:rsidRPr="00A9285D">
        <w:rPr>
          <w:rFonts w:asciiTheme="minorHAnsi" w:hAnsiTheme="minorHAnsi"/>
        </w:rPr>
        <w:t>. All strains were grown to mid-log (O.D</w:t>
      </w:r>
      <w:r w:rsidRPr="00A9285D">
        <w:rPr>
          <w:rFonts w:asciiTheme="minorHAnsi" w:hAnsiTheme="minorHAnsi"/>
          <w:vertAlign w:val="subscript"/>
        </w:rPr>
        <w:t>600</w:t>
      </w:r>
      <w:r w:rsidRPr="00A9285D">
        <w:rPr>
          <w:rFonts w:asciiTheme="minorHAnsi" w:hAnsiTheme="minorHAnsi"/>
        </w:rPr>
        <w:t>=</w:t>
      </w:r>
      <w:r w:rsidR="00DD4855" w:rsidRPr="00A9285D">
        <w:rPr>
          <w:rFonts w:asciiTheme="minorHAnsi" w:hAnsiTheme="minorHAnsi"/>
        </w:rPr>
        <w:t>0.6-0.7) and</w:t>
      </w:r>
      <w:r w:rsidRPr="00A9285D">
        <w:rPr>
          <w:rFonts w:asciiTheme="minorHAnsi" w:hAnsiTheme="minorHAnsi"/>
        </w:rPr>
        <w:t xml:space="preserve"> RNA purification </w:t>
      </w:r>
      <w:r w:rsidR="00DD4855" w:rsidRPr="00A9285D">
        <w:rPr>
          <w:rFonts w:asciiTheme="minorHAnsi" w:hAnsiTheme="minorHAnsi"/>
        </w:rPr>
        <w:t xml:space="preserve">was performed </w:t>
      </w:r>
      <w:r w:rsidRPr="00A9285D">
        <w:rPr>
          <w:rFonts w:asciiTheme="minorHAnsi" w:hAnsiTheme="minorHAnsi"/>
        </w:rPr>
        <w:t>u</w:t>
      </w:r>
      <w:r w:rsidR="00DD4855" w:rsidRPr="00A9285D">
        <w:rPr>
          <w:rFonts w:asciiTheme="minorHAnsi" w:hAnsiTheme="minorHAnsi"/>
        </w:rPr>
        <w:t xml:space="preserve">sing the </w:t>
      </w:r>
      <w:proofErr w:type="spellStart"/>
      <w:r w:rsidR="00DD4855" w:rsidRPr="00A9285D">
        <w:rPr>
          <w:rFonts w:asciiTheme="minorHAnsi" w:hAnsiTheme="minorHAnsi"/>
        </w:rPr>
        <w:t>MasterPure</w:t>
      </w:r>
      <w:proofErr w:type="spellEnd"/>
      <w:r w:rsidR="00DD4855" w:rsidRPr="00A9285D">
        <w:rPr>
          <w:rFonts w:asciiTheme="minorHAnsi" w:hAnsiTheme="minorHAnsi"/>
        </w:rPr>
        <w:t>™ yeast RNA p</w:t>
      </w:r>
      <w:r w:rsidRPr="00A9285D">
        <w:rPr>
          <w:rFonts w:asciiTheme="minorHAnsi" w:hAnsiTheme="minorHAnsi"/>
        </w:rPr>
        <w:t xml:space="preserve">urification </w:t>
      </w:r>
      <w:r w:rsidR="00DD4855" w:rsidRPr="00A9285D">
        <w:rPr>
          <w:rFonts w:asciiTheme="minorHAnsi" w:hAnsiTheme="minorHAnsi"/>
        </w:rPr>
        <w:t>k</w:t>
      </w:r>
      <w:r w:rsidRPr="00A9285D">
        <w:rPr>
          <w:rFonts w:asciiTheme="minorHAnsi" w:hAnsiTheme="minorHAnsi"/>
        </w:rPr>
        <w:t xml:space="preserve">it by </w:t>
      </w:r>
      <w:proofErr w:type="spellStart"/>
      <w:r w:rsidRPr="00A9285D">
        <w:rPr>
          <w:rFonts w:asciiTheme="minorHAnsi" w:hAnsiTheme="minorHAnsi"/>
        </w:rPr>
        <w:t>Epicentre</w:t>
      </w:r>
      <w:proofErr w:type="spellEnd"/>
      <w:r w:rsidR="00DD4855" w:rsidRPr="00A9285D">
        <w:rPr>
          <w:rFonts w:asciiTheme="minorHAnsi" w:hAnsiTheme="minorHAnsi"/>
        </w:rPr>
        <w:t xml:space="preserve">. Next, cDNA was created using the </w:t>
      </w:r>
      <w:proofErr w:type="spellStart"/>
      <w:r w:rsidR="00DD4855" w:rsidRPr="00A9285D">
        <w:rPr>
          <w:rFonts w:asciiTheme="minorHAnsi" w:eastAsiaTheme="minorHAnsi" w:hAnsiTheme="minorHAnsi" w:cs="TT11Dt00"/>
        </w:rPr>
        <w:t>SuperScript</w:t>
      </w:r>
      <w:proofErr w:type="spellEnd"/>
      <w:r w:rsidR="00DD4855" w:rsidRPr="00A9285D">
        <w:rPr>
          <w:rFonts w:asciiTheme="minorHAnsi" w:eastAsiaTheme="minorHAnsi" w:hAnsiTheme="minorHAnsi" w:cs="TT11Dt00"/>
        </w:rPr>
        <w:t>® III First</w:t>
      </w:r>
      <w:r w:rsidR="002D101D" w:rsidRPr="00A9285D">
        <w:rPr>
          <w:rFonts w:asciiTheme="minorHAnsi" w:eastAsiaTheme="minorHAnsi" w:hAnsiTheme="minorHAnsi" w:cs="TT11Dt00"/>
        </w:rPr>
        <w:t xml:space="preserve"> </w:t>
      </w:r>
      <w:r w:rsidR="00DD4855" w:rsidRPr="00A9285D">
        <w:rPr>
          <w:rFonts w:asciiTheme="minorHAnsi" w:eastAsiaTheme="minorHAnsi" w:hAnsiTheme="minorHAnsi" w:cs="TT11Dt00"/>
        </w:rPr>
        <w:t xml:space="preserve">Strand Synthesis kit by Invitrogen (using random </w:t>
      </w:r>
      <w:proofErr w:type="spellStart"/>
      <w:r w:rsidR="00DD4855" w:rsidRPr="00A9285D">
        <w:rPr>
          <w:rFonts w:asciiTheme="minorHAnsi" w:eastAsiaTheme="minorHAnsi" w:hAnsiTheme="minorHAnsi" w:cs="TT11Dt00"/>
        </w:rPr>
        <w:t>hexamers</w:t>
      </w:r>
      <w:proofErr w:type="spellEnd"/>
      <w:r w:rsidR="00DD4855" w:rsidRPr="00A9285D">
        <w:rPr>
          <w:rFonts w:asciiTheme="minorHAnsi" w:eastAsiaTheme="minorHAnsi" w:hAnsiTheme="minorHAnsi" w:cs="TT11Dt00"/>
        </w:rPr>
        <w:t xml:space="preserve"> as primers).</w:t>
      </w:r>
      <w:r w:rsidR="002D101D" w:rsidRPr="00A9285D">
        <w:rPr>
          <w:rFonts w:asciiTheme="minorHAnsi" w:eastAsiaTheme="minorHAnsi" w:hAnsiTheme="minorHAnsi" w:cs="TT11Dt00"/>
        </w:rPr>
        <w:t xml:space="preserve"> </w:t>
      </w:r>
      <w:proofErr w:type="spellStart"/>
      <w:proofErr w:type="gramStart"/>
      <w:r w:rsidR="002D101D" w:rsidRPr="00A9285D">
        <w:rPr>
          <w:rFonts w:asciiTheme="minorHAnsi" w:eastAsiaTheme="minorHAnsi" w:hAnsiTheme="minorHAnsi" w:cs="TT11Dt00"/>
        </w:rPr>
        <w:t>qPCRs</w:t>
      </w:r>
      <w:proofErr w:type="spellEnd"/>
      <w:proofErr w:type="gramEnd"/>
      <w:r w:rsidR="002D101D" w:rsidRPr="00A9285D">
        <w:rPr>
          <w:rFonts w:asciiTheme="minorHAnsi" w:eastAsiaTheme="minorHAnsi" w:hAnsiTheme="minorHAnsi" w:cs="TT11Dt00"/>
        </w:rPr>
        <w:t xml:space="preserve"> were performed </w:t>
      </w:r>
      <w:r w:rsidR="0013071A" w:rsidRPr="00A9285D">
        <w:rPr>
          <w:rFonts w:asciiTheme="minorHAnsi" w:eastAsiaTheme="minorHAnsi" w:hAnsiTheme="minorHAnsi" w:cs="TT11Dt00"/>
        </w:rPr>
        <w:t xml:space="preserve">in a </w:t>
      </w:r>
      <w:proofErr w:type="spellStart"/>
      <w:r w:rsidR="0013071A" w:rsidRPr="00A9285D">
        <w:rPr>
          <w:rFonts w:asciiTheme="minorHAnsi" w:eastAsiaTheme="minorHAnsi" w:hAnsiTheme="minorHAnsi" w:cs="TT11Dt00"/>
        </w:rPr>
        <w:t>StepOnePlus</w:t>
      </w:r>
      <w:proofErr w:type="spellEnd"/>
      <w:r w:rsidR="0013071A" w:rsidRPr="00A9285D">
        <w:rPr>
          <w:rFonts w:asciiTheme="minorHAnsi" w:eastAsiaTheme="minorHAnsi" w:hAnsiTheme="minorHAnsi" w:cs="TT11Dt00"/>
        </w:rPr>
        <w:t xml:space="preserve">™ Real-Time PCR system (Applied </w:t>
      </w:r>
      <w:proofErr w:type="spellStart"/>
      <w:r w:rsidR="0013071A" w:rsidRPr="00A9285D">
        <w:rPr>
          <w:rFonts w:asciiTheme="minorHAnsi" w:eastAsiaTheme="minorHAnsi" w:hAnsiTheme="minorHAnsi" w:cs="TT11Dt00"/>
        </w:rPr>
        <w:t>Biosystems</w:t>
      </w:r>
      <w:proofErr w:type="spellEnd"/>
      <w:r w:rsidR="0013071A" w:rsidRPr="00A9285D">
        <w:rPr>
          <w:rFonts w:asciiTheme="minorHAnsi" w:eastAsiaTheme="minorHAnsi" w:hAnsiTheme="minorHAnsi" w:cs="TT11Dt00"/>
        </w:rPr>
        <w:t xml:space="preserve">) </w:t>
      </w:r>
      <w:r w:rsidR="002D101D" w:rsidRPr="00A9285D">
        <w:rPr>
          <w:rFonts w:asciiTheme="minorHAnsi" w:eastAsiaTheme="minorHAnsi" w:hAnsiTheme="minorHAnsi" w:cs="TT11Dt00"/>
        </w:rPr>
        <w:t xml:space="preserve">using </w:t>
      </w:r>
      <w:r w:rsidR="00B0252F" w:rsidRPr="00A9285D">
        <w:rPr>
          <w:rFonts w:asciiTheme="minorHAnsi" w:hAnsiTheme="minorHAnsi"/>
        </w:rPr>
        <w:t>Fast SYBR® Green Master Mix</w:t>
      </w:r>
      <w:r w:rsidR="002D101D" w:rsidRPr="00A9285D">
        <w:rPr>
          <w:rFonts w:asciiTheme="minorHAnsi" w:hAnsiTheme="minorHAnsi"/>
        </w:rPr>
        <w:t xml:space="preserve"> according to its protocol with primers for YFP (forward primer spanning the exon-intron junction of th</w:t>
      </w:r>
      <w:r w:rsidR="0013071A" w:rsidRPr="00A9285D">
        <w:rPr>
          <w:rFonts w:asciiTheme="minorHAnsi" w:hAnsiTheme="minorHAnsi"/>
        </w:rPr>
        <w:t xml:space="preserve">e </w:t>
      </w:r>
      <w:proofErr w:type="spellStart"/>
      <w:r w:rsidR="0013071A" w:rsidRPr="00A9285D">
        <w:rPr>
          <w:rFonts w:asciiTheme="minorHAnsi" w:hAnsiTheme="minorHAnsi"/>
        </w:rPr>
        <w:t>YiFP</w:t>
      </w:r>
      <w:proofErr w:type="spellEnd"/>
      <w:r w:rsidR="0013071A" w:rsidRPr="00A9285D">
        <w:rPr>
          <w:rFonts w:asciiTheme="minorHAnsi" w:hAnsiTheme="minorHAnsi"/>
        </w:rPr>
        <w:t xml:space="preserve">) and ACT1 as a reference. </w:t>
      </w:r>
      <w:r w:rsidR="00CA7161" w:rsidRPr="00A9285D">
        <w:rPr>
          <w:rFonts w:asciiTheme="minorHAnsi" w:eastAsiaTheme="minorHAnsi" w:hAnsiTheme="minorHAnsi" w:cs="TT11Dt00"/>
        </w:rPr>
        <w:t xml:space="preserve">In addition, no-template (water), and no-reverse transcriptase (RT) reactions were performed to control for DNA contaminations. </w:t>
      </w:r>
      <w:r w:rsidR="0013071A" w:rsidRPr="00A9285D">
        <w:rPr>
          <w:rFonts w:asciiTheme="minorHAnsi" w:hAnsiTheme="minorHAnsi"/>
        </w:rPr>
        <w:t xml:space="preserve">Relative YFP levels for all </w:t>
      </w:r>
      <w:proofErr w:type="spellStart"/>
      <w:r w:rsidR="0013071A" w:rsidRPr="00A9285D">
        <w:rPr>
          <w:rFonts w:asciiTheme="minorHAnsi" w:hAnsiTheme="minorHAnsi"/>
        </w:rPr>
        <w:t>YiFP</w:t>
      </w:r>
      <w:proofErr w:type="spellEnd"/>
      <w:r w:rsidR="0013071A" w:rsidRPr="00A9285D">
        <w:rPr>
          <w:rFonts w:asciiTheme="minorHAnsi" w:hAnsiTheme="minorHAnsi"/>
        </w:rPr>
        <w:t xml:space="preserve"> strains compared to the YFP-wt strain (RQ) were calculated using the </w:t>
      </w:r>
      <w:proofErr w:type="spellStart"/>
      <w:r w:rsidR="0013071A" w:rsidRPr="00A9285D">
        <w:rPr>
          <w:rFonts w:asciiTheme="minorHAnsi" w:hAnsiTheme="minorHAnsi"/>
        </w:rPr>
        <w:t>StepOne</w:t>
      </w:r>
      <w:proofErr w:type="spellEnd"/>
      <w:r w:rsidR="0013071A" w:rsidRPr="00A9285D">
        <w:rPr>
          <w:rFonts w:asciiTheme="minorHAnsi" w:hAnsiTheme="minorHAnsi"/>
        </w:rPr>
        <w:t xml:space="preserve"> software (</w:t>
      </w:r>
      <w:r w:rsidR="00A553FE">
        <w:rPr>
          <w:rFonts w:asciiTheme="minorHAnsi" w:hAnsiTheme="minorHAnsi"/>
          <w:highlight w:val="lightGray"/>
        </w:rPr>
        <w:t>F</w:t>
      </w:r>
      <w:r w:rsidR="00A553FE" w:rsidRPr="00A553FE">
        <w:rPr>
          <w:rFonts w:asciiTheme="minorHAnsi" w:hAnsiTheme="minorHAnsi"/>
          <w:highlight w:val="lightGray"/>
        </w:rPr>
        <w:t>igure</w:t>
      </w:r>
      <w:r w:rsidR="00A553FE">
        <w:rPr>
          <w:rFonts w:asciiTheme="minorHAnsi" w:hAnsiTheme="minorHAnsi"/>
          <w:highlight w:val="lightGray"/>
        </w:rPr>
        <w:t xml:space="preserve"> S</w:t>
      </w:r>
      <w:r w:rsidR="00A553FE" w:rsidRPr="00A553FE">
        <w:rPr>
          <w:rFonts w:asciiTheme="minorHAnsi" w:hAnsiTheme="minorHAnsi"/>
          <w:highlight w:val="lightGray"/>
        </w:rPr>
        <w:t>4</w:t>
      </w:r>
      <w:r w:rsidR="0013071A" w:rsidRPr="00A9285D">
        <w:rPr>
          <w:rFonts w:asciiTheme="minorHAnsi" w:hAnsiTheme="minorHAnsi"/>
        </w:rPr>
        <w:t>)</w:t>
      </w:r>
      <w:r w:rsidR="00CA7161" w:rsidRPr="00A9285D">
        <w:rPr>
          <w:rFonts w:asciiTheme="minorHAnsi" w:hAnsiTheme="minorHAnsi"/>
        </w:rPr>
        <w:t>.</w:t>
      </w:r>
    </w:p>
    <w:p w:rsidR="0013071A" w:rsidRPr="00A9285D" w:rsidRDefault="0013071A" w:rsidP="008339B9">
      <w:pPr>
        <w:autoSpaceDE w:val="0"/>
        <w:autoSpaceDN w:val="0"/>
        <w:bidi w:val="0"/>
        <w:adjustRightInd w:val="0"/>
        <w:ind w:left="-360" w:right="-154"/>
        <w:rPr>
          <w:rFonts w:asciiTheme="minorHAnsi" w:hAnsiTheme="minorHAnsi"/>
        </w:rPr>
      </w:pPr>
    </w:p>
    <w:p w:rsidR="00516E41" w:rsidRDefault="00706B8B">
      <w:pPr>
        <w:autoSpaceDE w:val="0"/>
        <w:autoSpaceDN w:val="0"/>
        <w:bidi w:val="0"/>
        <w:adjustRightInd w:val="0"/>
        <w:spacing w:line="276" w:lineRule="auto"/>
        <w:ind w:left="-360" w:right="-154"/>
        <w:rPr>
          <w:rFonts w:asciiTheme="minorHAnsi" w:hAnsiTheme="minorHAnsi"/>
          <w:b/>
          <w:bCs/>
          <w:i/>
          <w:iCs/>
        </w:rPr>
      </w:pPr>
      <w:r>
        <w:rPr>
          <w:rFonts w:asciiTheme="minorHAnsi" w:hAnsiTheme="minorHAnsi"/>
          <w:b/>
          <w:bCs/>
          <w:i/>
          <w:iCs/>
        </w:rPr>
        <w:t>Expression</w:t>
      </w:r>
      <w:r w:rsidR="00F47EF3" w:rsidRPr="00DF6B3A">
        <w:rPr>
          <w:rFonts w:asciiTheme="minorHAnsi" w:hAnsiTheme="minorHAnsi"/>
          <w:b/>
          <w:bCs/>
          <w:i/>
          <w:iCs/>
        </w:rPr>
        <w:t xml:space="preserve"> data processing</w:t>
      </w:r>
    </w:p>
    <w:p w:rsidR="00314D7C" w:rsidRP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The expression data measured was analyzed and normalized in the following manner:</w:t>
      </w:r>
    </w:p>
    <w:p w:rsidR="00314D7C" w:rsidRPr="00314D7C" w:rsidRDefault="00314D7C" w:rsidP="00136AC4">
      <w:pPr>
        <w:numPr>
          <w:ilvl w:val="0"/>
          <w:numId w:val="2"/>
        </w:numPr>
        <w:autoSpaceDE w:val="0"/>
        <w:autoSpaceDN w:val="0"/>
        <w:bidi w:val="0"/>
        <w:adjustRightInd w:val="0"/>
        <w:ind w:right="-154"/>
        <w:rPr>
          <w:rFonts w:asciiTheme="minorHAnsi" w:hAnsiTheme="minorHAnsi"/>
        </w:rPr>
      </w:pPr>
      <w:r w:rsidRPr="00314D7C">
        <w:rPr>
          <w:rFonts w:asciiTheme="minorHAnsi" w:hAnsiTheme="minorHAnsi"/>
        </w:rPr>
        <w:t>Plate raw data was examined</w:t>
      </w:r>
      <w:r w:rsidR="00136AC4">
        <w:rPr>
          <w:rFonts w:asciiTheme="minorHAnsi" w:hAnsiTheme="minorHAnsi"/>
        </w:rPr>
        <w:t>:</w:t>
      </w:r>
      <w:r w:rsidRPr="00314D7C">
        <w:rPr>
          <w:rFonts w:asciiTheme="minorHAnsi" w:hAnsiTheme="minorHAnsi"/>
        </w:rPr>
        <w:t xml:space="preserve"> Plate data contains O.D. (Optical Density), YFP fluorescent levels and control information</w:t>
      </w:r>
      <w:r w:rsidR="00136AC4">
        <w:rPr>
          <w:rFonts w:asciiTheme="minorHAnsi" w:hAnsiTheme="minorHAnsi"/>
        </w:rPr>
        <w:t xml:space="preserve"> were </w:t>
      </w:r>
      <w:r w:rsidRPr="00314D7C">
        <w:rPr>
          <w:rFonts w:asciiTheme="minorHAnsi" w:hAnsiTheme="minorHAnsi"/>
        </w:rPr>
        <w:t xml:space="preserve">taken from </w:t>
      </w:r>
      <w:r w:rsidR="00136AC4">
        <w:rPr>
          <w:rFonts w:asciiTheme="minorHAnsi" w:hAnsiTheme="minorHAnsi"/>
        </w:rPr>
        <w:t>an excel</w:t>
      </w:r>
      <w:r w:rsidR="00136AC4" w:rsidRPr="00314D7C">
        <w:rPr>
          <w:rFonts w:asciiTheme="minorHAnsi" w:hAnsiTheme="minorHAnsi"/>
        </w:rPr>
        <w:t xml:space="preserve"> </w:t>
      </w:r>
      <w:r w:rsidRPr="00314D7C">
        <w:rPr>
          <w:rFonts w:asciiTheme="minorHAnsi" w:hAnsiTheme="minorHAnsi"/>
        </w:rPr>
        <w:t>file generated by the micro-plate reader.</w:t>
      </w:r>
    </w:p>
    <w:p w:rsidR="00314D7C" w:rsidRPr="00314D7C" w:rsidRDefault="00314D7C" w:rsidP="00136AC4">
      <w:pPr>
        <w:numPr>
          <w:ilvl w:val="0"/>
          <w:numId w:val="2"/>
        </w:numPr>
        <w:autoSpaceDE w:val="0"/>
        <w:autoSpaceDN w:val="0"/>
        <w:bidi w:val="0"/>
        <w:adjustRightInd w:val="0"/>
        <w:ind w:right="-154"/>
        <w:rPr>
          <w:rFonts w:asciiTheme="minorHAnsi" w:hAnsiTheme="minorHAnsi"/>
        </w:rPr>
      </w:pPr>
      <w:r w:rsidRPr="00314D7C">
        <w:rPr>
          <w:rFonts w:asciiTheme="minorHAnsi" w:hAnsiTheme="minorHAnsi"/>
        </w:rPr>
        <w:t>The data was parsed according to the strain</w:t>
      </w:r>
      <w:r w:rsidR="00136AC4">
        <w:rPr>
          <w:rFonts w:asciiTheme="minorHAnsi" w:hAnsiTheme="minorHAnsi"/>
        </w:rPr>
        <w:t>s</w:t>
      </w:r>
      <w:r w:rsidRPr="00314D7C">
        <w:rPr>
          <w:rFonts w:asciiTheme="minorHAnsi" w:hAnsiTheme="minorHAnsi"/>
        </w:rPr>
        <w:t xml:space="preserve"> information (</w:t>
      </w:r>
      <w:proofErr w:type="spellStart"/>
      <w:r w:rsidRPr="00314D7C">
        <w:rPr>
          <w:rFonts w:asciiTheme="minorHAnsi" w:hAnsiTheme="minorHAnsi"/>
        </w:rPr>
        <w:t>YiFP</w:t>
      </w:r>
      <w:proofErr w:type="spellEnd"/>
      <w:r w:rsidRPr="00314D7C">
        <w:rPr>
          <w:rFonts w:asciiTheme="minorHAnsi" w:hAnsiTheme="minorHAnsi"/>
        </w:rPr>
        <w:t>, control strains), and results were integrated with pre-constructed intron data</w:t>
      </w:r>
      <w:r w:rsidR="00136AC4">
        <w:rPr>
          <w:rFonts w:asciiTheme="minorHAnsi" w:hAnsiTheme="minorHAnsi"/>
        </w:rPr>
        <w:t>base</w:t>
      </w:r>
      <w:r w:rsidRPr="00314D7C">
        <w:rPr>
          <w:rFonts w:asciiTheme="minorHAnsi" w:hAnsiTheme="minorHAnsi"/>
        </w:rPr>
        <w:t>.</w:t>
      </w:r>
    </w:p>
    <w:p w:rsidR="00314D7C" w:rsidRPr="00314D7C" w:rsidRDefault="00314D7C" w:rsidP="00136AC4">
      <w:pPr>
        <w:numPr>
          <w:ilvl w:val="0"/>
          <w:numId w:val="2"/>
        </w:numPr>
        <w:autoSpaceDE w:val="0"/>
        <w:autoSpaceDN w:val="0"/>
        <w:bidi w:val="0"/>
        <w:adjustRightInd w:val="0"/>
        <w:ind w:right="-154"/>
        <w:rPr>
          <w:rFonts w:asciiTheme="minorHAnsi" w:hAnsiTheme="minorHAnsi"/>
        </w:rPr>
      </w:pPr>
      <w:r w:rsidRPr="00314D7C">
        <w:rPr>
          <w:rFonts w:asciiTheme="minorHAnsi" w:hAnsiTheme="minorHAnsi"/>
        </w:rPr>
        <w:t>YFP and O.D. info</w:t>
      </w:r>
      <w:r w:rsidR="00136AC4">
        <w:rPr>
          <w:rFonts w:asciiTheme="minorHAnsi" w:hAnsiTheme="minorHAnsi"/>
        </w:rPr>
        <w:t>rmation</w:t>
      </w:r>
      <w:r w:rsidRPr="00314D7C">
        <w:rPr>
          <w:rFonts w:asciiTheme="minorHAnsi" w:hAnsiTheme="minorHAnsi"/>
        </w:rPr>
        <w:t xml:space="preserve"> were filtered using Butterworth IIR Low Pass Filter (LPF) with normalized cutoff frequency of 0.15.</w:t>
      </w:r>
    </w:p>
    <w:p w:rsidR="00314D7C" w:rsidRPr="00314D7C" w:rsidRDefault="00314D7C" w:rsidP="00D13C0B">
      <w:pPr>
        <w:numPr>
          <w:ilvl w:val="0"/>
          <w:numId w:val="2"/>
        </w:numPr>
        <w:autoSpaceDE w:val="0"/>
        <w:autoSpaceDN w:val="0"/>
        <w:bidi w:val="0"/>
        <w:adjustRightInd w:val="0"/>
        <w:ind w:right="-154"/>
        <w:rPr>
          <w:rFonts w:asciiTheme="minorHAnsi" w:hAnsiTheme="minorHAnsi"/>
        </w:rPr>
      </w:pPr>
      <w:r w:rsidRPr="00314D7C">
        <w:rPr>
          <w:rFonts w:asciiTheme="minorHAnsi" w:hAnsiTheme="minorHAnsi"/>
        </w:rPr>
        <w:t xml:space="preserve">Medium (O.D. of blank wells) and background YFP fluorescence noise (no YFP strain) were subtracted, and </w:t>
      </w:r>
      <w:proofErr w:type="spellStart"/>
      <w:r w:rsidRPr="00314D7C">
        <w:rPr>
          <w:rFonts w:asciiTheme="minorHAnsi" w:hAnsiTheme="minorHAnsi"/>
        </w:rPr>
        <w:t>YiFP</w:t>
      </w:r>
      <w:proofErr w:type="spellEnd"/>
      <w:r w:rsidRPr="00314D7C">
        <w:rPr>
          <w:rFonts w:asciiTheme="minorHAnsi" w:hAnsiTheme="minorHAnsi"/>
        </w:rPr>
        <w:t xml:space="preserve"> or O.D. values close to zero or negative</w:t>
      </w:r>
      <w:r w:rsidR="00D13C0B">
        <w:rPr>
          <w:rFonts w:asciiTheme="minorHAnsi" w:hAnsiTheme="minorHAnsi"/>
        </w:rPr>
        <w:t xml:space="preserve"> were masked</w:t>
      </w:r>
      <w:r w:rsidRPr="00314D7C">
        <w:rPr>
          <w:rFonts w:asciiTheme="minorHAnsi" w:hAnsiTheme="minorHAnsi"/>
        </w:rPr>
        <w:t xml:space="preserve">. </w:t>
      </w:r>
    </w:p>
    <w:p w:rsidR="00516E41" w:rsidRDefault="00314D7C" w:rsidP="00E92BAF">
      <w:pPr>
        <w:numPr>
          <w:ilvl w:val="0"/>
          <w:numId w:val="2"/>
        </w:numPr>
        <w:autoSpaceDE w:val="0"/>
        <w:autoSpaceDN w:val="0"/>
        <w:bidi w:val="0"/>
        <w:adjustRightInd w:val="0"/>
        <w:ind w:left="426" w:right="-154"/>
        <w:rPr>
          <w:rFonts w:asciiTheme="minorHAnsi" w:hAnsiTheme="minorHAnsi"/>
        </w:rPr>
      </w:pPr>
      <w:r w:rsidRPr="00D13C0B">
        <w:rPr>
          <w:rFonts w:asciiTheme="minorHAnsi" w:hAnsiTheme="minorHAnsi"/>
        </w:rPr>
        <w:t>The normalized unbiased expression level matrix was calculate using the following equation</w:t>
      </w:r>
      <w:proofErr w:type="gramStart"/>
      <w:r w:rsidRPr="00D13C0B">
        <w:rPr>
          <w:rFonts w:asciiTheme="minorHAnsi" w:hAnsiTheme="minorHAnsi"/>
        </w:rPr>
        <w:t>:</w:t>
      </w:r>
      <w:r w:rsidRPr="00D13C0B">
        <w:rPr>
          <w:rFonts w:asciiTheme="minorHAnsi" w:hAnsiTheme="minorHAnsi"/>
        </w:rPr>
        <w:tab/>
      </w:r>
      <m:oMath>
        <m:r>
          <w:rPr>
            <w:rFonts w:ascii="Cambria Math" w:hAnsi="Cambria Math"/>
          </w:rPr>
          <m:t>Expr_level</m:t>
        </m:r>
        <m:d>
          <m:dPr>
            <m:ctrlPr>
              <w:rPr>
                <w:rFonts w:ascii="Cambria Math" w:hAnsi="Cambria Math"/>
                <w:i/>
              </w:rPr>
            </m:ctrlPr>
          </m:dPr>
          <m:e>
            <m:r>
              <w:rPr>
                <w:rFonts w:ascii="Cambria Math" w:hAnsi="Cambria Math"/>
              </w:rPr>
              <m:t>i,t</m:t>
            </m:r>
          </m:e>
        </m:d>
        <m:r>
          <w:rPr>
            <w:rFonts w:ascii="Cambria Math" w:hAnsi="Cambria Math"/>
          </w:rPr>
          <m:t>=</m:t>
        </m:r>
        <m:f>
          <m:fPr>
            <m:ctrlPr>
              <w:rPr>
                <w:rFonts w:ascii="Cambria Math" w:hAnsi="Cambria Math"/>
                <w:i/>
              </w:rPr>
            </m:ctrlPr>
          </m:fPr>
          <m:num>
            <m:r>
              <w:rPr>
                <w:rFonts w:ascii="Cambria Math" w:hAnsi="Cambria Math"/>
              </w:rPr>
              <m:t>YiFP</m:t>
            </m:r>
            <m:d>
              <m:dPr>
                <m:ctrlPr>
                  <w:rPr>
                    <w:rFonts w:ascii="Cambria Math" w:hAnsi="Cambria Math"/>
                    <w:i/>
                  </w:rPr>
                </m:ctrlPr>
              </m:dPr>
              <m:e>
                <m:r>
                  <w:rPr>
                    <w:rFonts w:ascii="Cambria Math" w:hAnsi="Cambria Math"/>
                  </w:rPr>
                  <m:t>i,t</m:t>
                </m:r>
              </m:e>
            </m:d>
            <m:r>
              <w:rPr>
                <w:rFonts w:ascii="Cambria Math" w:hAnsi="Cambria Math"/>
              </w:rPr>
              <m:t>-YFP(i,t,  Cherry)</m:t>
            </m:r>
          </m:num>
          <m:den>
            <m:r>
              <w:rPr>
                <w:rFonts w:ascii="Cambria Math" w:hAnsi="Cambria Math"/>
              </w:rPr>
              <m:t>OD</m:t>
            </m:r>
            <m:d>
              <m:dPr>
                <m:ctrlPr>
                  <w:rPr>
                    <w:rFonts w:ascii="Cambria Math" w:hAnsi="Cambria Math"/>
                    <w:i/>
                  </w:rPr>
                </m:ctrlPr>
              </m:dPr>
              <m:e>
                <m:r>
                  <w:rPr>
                    <w:rFonts w:ascii="Cambria Math" w:hAnsi="Cambria Math"/>
                  </w:rPr>
                  <m:t>i,t</m:t>
                </m:r>
              </m:e>
            </m:d>
            <m:r>
              <w:rPr>
                <w:rFonts w:ascii="Cambria Math" w:hAnsi="Cambria Math"/>
              </w:rPr>
              <m:t>-OD(Blank)</m:t>
            </m:r>
          </m:den>
        </m:f>
      </m:oMath>
      <w:r w:rsidR="00D13C0B" w:rsidRPr="00D13C0B">
        <w:rPr>
          <w:rFonts w:asciiTheme="minorHAnsi" w:hAnsiTheme="minorHAnsi"/>
        </w:rPr>
        <w:t xml:space="preserve"> ,</w:t>
      </w:r>
      <w:proofErr w:type="gramEnd"/>
      <w:r w:rsidR="00D13C0B">
        <w:rPr>
          <w:rFonts w:asciiTheme="minorHAnsi" w:hAnsiTheme="minorHAnsi"/>
        </w:rPr>
        <w:t xml:space="preserve"> where</w:t>
      </w:r>
      <w:r w:rsidRPr="00D13C0B">
        <w:rPr>
          <w:rFonts w:asciiTheme="minorHAnsi" w:hAnsiTheme="minorHAnsi"/>
        </w:rPr>
        <w:t xml:space="preserve"> </w:t>
      </w:r>
      <w:proofErr w:type="spellStart"/>
      <w:r w:rsidRPr="00D13C0B">
        <w:rPr>
          <w:rFonts w:asciiTheme="minorHAnsi" w:hAnsiTheme="minorHAnsi"/>
          <w:i/>
          <w:iCs/>
        </w:rPr>
        <w:t>i</w:t>
      </w:r>
      <w:proofErr w:type="spellEnd"/>
      <w:r w:rsidRPr="00D13C0B">
        <w:rPr>
          <w:rFonts w:asciiTheme="minorHAnsi" w:hAnsiTheme="minorHAnsi"/>
        </w:rPr>
        <w:t xml:space="preserve"> </w:t>
      </w:r>
      <w:r w:rsidR="00D13C0B">
        <w:rPr>
          <w:rFonts w:asciiTheme="minorHAnsi" w:hAnsiTheme="minorHAnsi"/>
        </w:rPr>
        <w:t xml:space="preserve"> </w:t>
      </w:r>
      <w:r w:rsidRPr="00D13C0B">
        <w:rPr>
          <w:rFonts w:asciiTheme="minorHAnsi" w:hAnsiTheme="minorHAnsi"/>
        </w:rPr>
        <w:t xml:space="preserve">is the strain number, </w:t>
      </w:r>
      <w:r w:rsidRPr="00D13C0B">
        <w:rPr>
          <w:rFonts w:asciiTheme="minorHAnsi" w:hAnsiTheme="minorHAnsi"/>
          <w:i/>
          <w:iCs/>
        </w:rPr>
        <w:t>t</w:t>
      </w:r>
      <w:r w:rsidRPr="00D13C0B">
        <w:rPr>
          <w:rFonts w:asciiTheme="minorHAnsi" w:hAnsiTheme="minorHAnsi"/>
        </w:rPr>
        <w:t xml:space="preserve"> is the time, </w:t>
      </w:r>
      <w:r w:rsidRPr="00D13C0B">
        <w:rPr>
          <w:rFonts w:asciiTheme="minorHAnsi" w:hAnsiTheme="minorHAnsi"/>
          <w:i/>
          <w:iCs/>
        </w:rPr>
        <w:t>YFP (</w:t>
      </w:r>
      <w:proofErr w:type="spellStart"/>
      <w:r w:rsidRPr="00D13C0B">
        <w:rPr>
          <w:rFonts w:asciiTheme="minorHAnsi" w:hAnsiTheme="minorHAnsi"/>
          <w:i/>
          <w:iCs/>
        </w:rPr>
        <w:t>i</w:t>
      </w:r>
      <w:proofErr w:type="spellEnd"/>
      <w:r w:rsidRPr="00D13C0B">
        <w:rPr>
          <w:rFonts w:asciiTheme="minorHAnsi" w:hAnsiTheme="minorHAnsi"/>
          <w:i/>
          <w:iCs/>
        </w:rPr>
        <w:t>, t, Cherry)</w:t>
      </w:r>
      <w:r w:rsidRPr="00D13C0B">
        <w:rPr>
          <w:rFonts w:asciiTheme="minorHAnsi" w:hAnsiTheme="minorHAnsi"/>
        </w:rPr>
        <w:t xml:space="preserve"> is the closet strain on plate without YFP and </w:t>
      </w:r>
      <w:r w:rsidRPr="00D13C0B">
        <w:rPr>
          <w:rFonts w:asciiTheme="minorHAnsi" w:hAnsiTheme="minorHAnsi"/>
          <w:i/>
          <w:iCs/>
        </w:rPr>
        <w:t>OD (Blank)</w:t>
      </w:r>
      <w:r w:rsidRPr="00D13C0B">
        <w:rPr>
          <w:rFonts w:asciiTheme="minorHAnsi" w:hAnsiTheme="minorHAnsi"/>
        </w:rPr>
        <w:t xml:space="preserve"> is the O.D. level of a control well with medium only. YFP wild type strains expression calculations were done in the same manner.</w:t>
      </w:r>
    </w:p>
    <w:p w:rsidR="00314D7C" w:rsidRPr="00314D7C" w:rsidRDefault="00314D7C" w:rsidP="00314D7C">
      <w:pPr>
        <w:numPr>
          <w:ilvl w:val="0"/>
          <w:numId w:val="2"/>
        </w:numPr>
        <w:autoSpaceDE w:val="0"/>
        <w:autoSpaceDN w:val="0"/>
        <w:bidi w:val="0"/>
        <w:adjustRightInd w:val="0"/>
        <w:ind w:right="-154"/>
        <w:rPr>
          <w:rFonts w:asciiTheme="minorHAnsi" w:hAnsiTheme="minorHAnsi"/>
        </w:rPr>
      </w:pPr>
      <w:r w:rsidRPr="00314D7C">
        <w:rPr>
          <w:rFonts w:asciiTheme="minorHAnsi" w:hAnsiTheme="minorHAnsi"/>
        </w:rPr>
        <w:t xml:space="preserve">The time interval threshold was set to be 6 hours, after which an Intron cannot be considered as spliced. </w:t>
      </w:r>
    </w:p>
    <w:p w:rsidR="00314D7C" w:rsidRPr="00314D7C" w:rsidRDefault="00314D7C" w:rsidP="00314D7C">
      <w:pPr>
        <w:numPr>
          <w:ilvl w:val="0"/>
          <w:numId w:val="2"/>
        </w:numPr>
        <w:autoSpaceDE w:val="0"/>
        <w:autoSpaceDN w:val="0"/>
        <w:bidi w:val="0"/>
        <w:adjustRightInd w:val="0"/>
        <w:ind w:right="-154"/>
        <w:rPr>
          <w:rFonts w:asciiTheme="minorHAnsi" w:hAnsiTheme="minorHAnsi"/>
        </w:rPr>
      </w:pPr>
      <w:r w:rsidRPr="00314D7C">
        <w:rPr>
          <w:rFonts w:asciiTheme="minorHAnsi" w:hAnsiTheme="minorHAnsi"/>
        </w:rPr>
        <w:t xml:space="preserve">The rest of the introns were examined based on self-crossing Signal-to-Noise Ratio (SNR) according to the following equation: </w:t>
      </w:r>
    </w:p>
    <w:p w:rsidR="00314D7C" w:rsidRPr="00314D7C" w:rsidRDefault="00314D7C" w:rsidP="00314D7C">
      <w:pPr>
        <w:autoSpaceDE w:val="0"/>
        <w:autoSpaceDN w:val="0"/>
        <w:bidi w:val="0"/>
        <w:adjustRightInd w:val="0"/>
        <w:ind w:left="-360" w:right="-154"/>
        <w:rPr>
          <w:rFonts w:asciiTheme="minorHAnsi" w:hAnsiTheme="minorHAnsi"/>
        </w:rPr>
      </w:pPr>
      <m:oMathPara>
        <m:oMath>
          <m:r>
            <w:rPr>
              <w:rFonts w:ascii="Cambria Math" w:hAnsi="Cambria Math"/>
            </w:rPr>
            <m:t>SNR_ratio</m:t>
          </m:r>
          <m:d>
            <m:dPr>
              <m:ctrlPr>
                <w:rPr>
                  <w:rFonts w:ascii="Cambria Math" w:hAnsi="Cambria Math"/>
                  <w:i/>
                </w:rPr>
              </m:ctrlPr>
            </m:dPr>
            <m:e>
              <m:r>
                <w:rPr>
                  <w:rFonts w:ascii="Cambria Math" w:hAnsi="Cambria Math"/>
                </w:rPr>
                <m:t>i,t</m:t>
              </m:r>
            </m:e>
          </m:d>
          <m:r>
            <w:rPr>
              <w:rFonts w:ascii="Cambria Math" w:hAnsi="Cambria Math"/>
            </w:rPr>
            <m:t>=</m:t>
          </m:r>
          <m:f>
            <m:fPr>
              <m:ctrlPr>
                <w:rPr>
                  <w:rFonts w:ascii="Cambria Math" w:hAnsi="Cambria Math"/>
                  <w:i/>
                </w:rPr>
              </m:ctrlPr>
            </m:fPr>
            <m:num>
              <m:r>
                <w:rPr>
                  <w:rFonts w:ascii="Cambria Math" w:hAnsi="Cambria Math"/>
                </w:rPr>
                <m:t>YiFP</m:t>
              </m:r>
              <m:d>
                <m:dPr>
                  <m:ctrlPr>
                    <w:rPr>
                      <w:rFonts w:ascii="Cambria Math" w:hAnsi="Cambria Math"/>
                      <w:i/>
                    </w:rPr>
                  </m:ctrlPr>
                </m:dPr>
                <m:e>
                  <m:r>
                    <w:rPr>
                      <w:rFonts w:ascii="Cambria Math" w:hAnsi="Cambria Math"/>
                    </w:rPr>
                    <m:t>i,t</m:t>
                  </m:r>
                </m:e>
              </m:d>
              <m:r>
                <w:rPr>
                  <w:rFonts w:ascii="Cambria Math" w:hAnsi="Cambria Math"/>
                </w:rPr>
                <m:t>-YiFP(i,t,  Cherry)</m:t>
              </m:r>
            </m:num>
            <m:den>
              <m:r>
                <w:rPr>
                  <w:rFonts w:ascii="Cambria Math" w:hAnsi="Cambria Math"/>
                </w:rPr>
                <m:t>std(YiF</m:t>
              </m:r>
              <m:sSub>
                <m:sSubPr>
                  <m:ctrlPr>
                    <w:rPr>
                      <w:rFonts w:ascii="Cambria Math" w:hAnsi="Cambria Math"/>
                      <w:i/>
                    </w:rPr>
                  </m:ctrlPr>
                </m:sSubPr>
                <m:e>
                  <m:r>
                    <w:rPr>
                      <w:rFonts w:ascii="Cambria Math" w:hAnsi="Cambria Math"/>
                    </w:rPr>
                    <m:t>P</m:t>
                  </m:r>
                </m:e>
                <m:sub>
                  <m:r>
                    <w:rPr>
                      <w:rFonts w:ascii="Cambria Math" w:hAnsi="Cambria Math"/>
                    </w:rPr>
                    <m:t>filterd</m:t>
                  </m:r>
                </m:sub>
              </m:sSub>
              <m:r>
                <w:rPr>
                  <w:rFonts w:ascii="Cambria Math" w:hAnsi="Cambria Math"/>
                </w:rPr>
                <m:t>(i,t)- YiF</m:t>
              </m:r>
              <m:sSub>
                <m:sSubPr>
                  <m:ctrlPr>
                    <w:rPr>
                      <w:rFonts w:ascii="Cambria Math" w:hAnsi="Cambria Math"/>
                      <w:i/>
                    </w:rPr>
                  </m:ctrlPr>
                </m:sSubPr>
                <m:e>
                  <m:r>
                    <w:rPr>
                      <w:rFonts w:ascii="Cambria Math" w:hAnsi="Cambria Math"/>
                    </w:rPr>
                    <m:t>P</m:t>
                  </m:r>
                </m:e>
                <m:sub>
                  <m:r>
                    <w:rPr>
                      <w:rFonts w:ascii="Cambria Math" w:hAnsi="Cambria Math"/>
                    </w:rPr>
                    <m:t>not_filterd</m:t>
                  </m:r>
                </m:sub>
              </m:sSub>
              <m:r>
                <w:rPr>
                  <w:rFonts w:ascii="Cambria Math" w:hAnsi="Cambria Math"/>
                </w:rPr>
                <m:t>(i.t))</m:t>
              </m:r>
            </m:den>
          </m:f>
        </m:oMath>
      </m:oMathPara>
    </w:p>
    <w:p w:rsidR="00516E41" w:rsidRDefault="00D13C0B">
      <w:pPr>
        <w:autoSpaceDE w:val="0"/>
        <w:autoSpaceDN w:val="0"/>
        <w:bidi w:val="0"/>
        <w:adjustRightInd w:val="0"/>
        <w:ind w:left="426" w:right="-154"/>
        <w:rPr>
          <w:rFonts w:asciiTheme="minorHAnsi" w:hAnsiTheme="minorHAnsi"/>
        </w:rPr>
      </w:pPr>
      <w:r>
        <w:rPr>
          <w:rFonts w:asciiTheme="minorHAnsi" w:hAnsiTheme="minorHAnsi"/>
        </w:rPr>
        <w:t xml:space="preserve">, </w:t>
      </w:r>
      <w:r w:rsidR="00314D7C" w:rsidRPr="00314D7C">
        <w:rPr>
          <w:rFonts w:asciiTheme="minorHAnsi" w:hAnsiTheme="minorHAnsi"/>
        </w:rPr>
        <w:t xml:space="preserve">where </w:t>
      </w:r>
      <w:r w:rsidR="00314D7C" w:rsidRPr="00314D7C">
        <w:rPr>
          <w:rFonts w:asciiTheme="minorHAnsi" w:hAnsiTheme="minorHAnsi"/>
          <w:i/>
          <w:iCs/>
        </w:rPr>
        <w:t>YFP not-</w:t>
      </w:r>
      <w:proofErr w:type="gramStart"/>
      <w:r w:rsidR="00314D7C" w:rsidRPr="00314D7C">
        <w:rPr>
          <w:rFonts w:asciiTheme="minorHAnsi" w:hAnsiTheme="minorHAnsi"/>
          <w:i/>
          <w:iCs/>
        </w:rPr>
        <w:t>filtered(</w:t>
      </w:r>
      <w:proofErr w:type="spellStart"/>
      <w:proofErr w:type="gramEnd"/>
      <w:r w:rsidR="00314D7C" w:rsidRPr="00314D7C">
        <w:rPr>
          <w:rFonts w:asciiTheme="minorHAnsi" w:hAnsiTheme="minorHAnsi"/>
          <w:i/>
          <w:iCs/>
        </w:rPr>
        <w:t>I,t</w:t>
      </w:r>
      <w:proofErr w:type="spellEnd"/>
      <w:r w:rsidR="00314D7C" w:rsidRPr="00314D7C">
        <w:rPr>
          <w:rFonts w:asciiTheme="minorHAnsi" w:hAnsiTheme="minorHAnsi"/>
          <w:i/>
          <w:iCs/>
        </w:rPr>
        <w:t xml:space="preserve">) </w:t>
      </w:r>
      <w:r w:rsidR="00314D7C" w:rsidRPr="00314D7C">
        <w:rPr>
          <w:rFonts w:asciiTheme="minorHAnsi" w:hAnsiTheme="minorHAnsi"/>
        </w:rPr>
        <w:t>an</w:t>
      </w:r>
      <w:r w:rsidR="00314D7C" w:rsidRPr="00314D7C">
        <w:rPr>
          <w:rFonts w:asciiTheme="minorHAnsi" w:hAnsiTheme="minorHAnsi"/>
          <w:i/>
          <w:iCs/>
        </w:rPr>
        <w:t>d YFP filtered(</w:t>
      </w:r>
      <w:proofErr w:type="spellStart"/>
      <w:r w:rsidR="00314D7C" w:rsidRPr="00314D7C">
        <w:rPr>
          <w:rFonts w:asciiTheme="minorHAnsi" w:hAnsiTheme="minorHAnsi"/>
          <w:i/>
          <w:iCs/>
        </w:rPr>
        <w:t>I,t</w:t>
      </w:r>
      <w:proofErr w:type="spellEnd"/>
      <w:r w:rsidR="00314D7C" w:rsidRPr="00314D7C">
        <w:rPr>
          <w:rFonts w:asciiTheme="minorHAnsi" w:hAnsiTheme="minorHAnsi"/>
          <w:i/>
          <w:iCs/>
        </w:rPr>
        <w:t>)</w:t>
      </w:r>
      <w:r w:rsidR="00314D7C" w:rsidRPr="00314D7C">
        <w:rPr>
          <w:rFonts w:asciiTheme="minorHAnsi" w:hAnsiTheme="minorHAnsi"/>
        </w:rPr>
        <w:t xml:space="preserve"> are raw and filleted YFP data respectively and </w:t>
      </w:r>
      <w:r w:rsidR="00314D7C" w:rsidRPr="00314D7C">
        <w:rPr>
          <w:rFonts w:asciiTheme="minorHAnsi" w:hAnsiTheme="minorHAnsi"/>
          <w:i/>
          <w:iCs/>
        </w:rPr>
        <w:t>std</w:t>
      </w:r>
      <w:r w:rsidR="00314D7C" w:rsidRPr="00314D7C">
        <w:rPr>
          <w:rFonts w:asciiTheme="minorHAnsi" w:hAnsiTheme="minorHAnsi"/>
        </w:rPr>
        <w:t xml:space="preserve"> is a standard deviation. Introns were termed </w:t>
      </w:r>
      <w:r w:rsidR="00314D7C" w:rsidRPr="00314D7C">
        <w:rPr>
          <w:rFonts w:asciiTheme="minorHAnsi" w:hAnsiTheme="minorHAnsi"/>
          <w:b/>
          <w:bCs/>
          <w:i/>
          <w:iCs/>
        </w:rPr>
        <w:t>Spliced</w:t>
      </w:r>
      <w:r w:rsidR="00314D7C" w:rsidRPr="00314D7C">
        <w:rPr>
          <w:rFonts w:asciiTheme="minorHAnsi" w:hAnsiTheme="minorHAnsi"/>
        </w:rPr>
        <w:t xml:space="preserve"> for SNR ratio higher than 5 in the time interval of the first 6 hours.</w:t>
      </w:r>
    </w:p>
    <w:p w:rsidR="00314D7C" w:rsidRPr="00314D7C" w:rsidRDefault="00314D7C" w:rsidP="00314D7C">
      <w:pPr>
        <w:numPr>
          <w:ilvl w:val="0"/>
          <w:numId w:val="2"/>
        </w:numPr>
        <w:autoSpaceDE w:val="0"/>
        <w:autoSpaceDN w:val="0"/>
        <w:bidi w:val="0"/>
        <w:adjustRightInd w:val="0"/>
        <w:ind w:right="-154"/>
        <w:rPr>
          <w:rFonts w:asciiTheme="minorHAnsi" w:hAnsiTheme="minorHAnsi"/>
        </w:rPr>
      </w:pPr>
      <w:r w:rsidRPr="00314D7C">
        <w:rPr>
          <w:rFonts w:asciiTheme="minorHAnsi" w:hAnsiTheme="minorHAnsi"/>
        </w:rPr>
        <w:t xml:space="preserve">The experiments were done in duplicates. The expression levels of </w:t>
      </w:r>
      <w:r w:rsidRPr="00314D7C">
        <w:rPr>
          <w:rFonts w:asciiTheme="minorHAnsi" w:hAnsiTheme="minorHAnsi"/>
          <w:i/>
          <w:iCs/>
        </w:rPr>
        <w:t>n</w:t>
      </w:r>
      <w:r w:rsidRPr="00314D7C">
        <w:rPr>
          <w:rFonts w:asciiTheme="minorHAnsi" w:hAnsiTheme="minorHAnsi"/>
        </w:rPr>
        <w:t xml:space="preserve"> repeats were incorporated in the following manner:</w:t>
      </w:r>
    </w:p>
    <w:p w:rsidR="00314D7C" w:rsidRPr="00314D7C" w:rsidRDefault="00314D7C" w:rsidP="00314D7C">
      <w:pPr>
        <w:numPr>
          <w:ilvl w:val="1"/>
          <w:numId w:val="3"/>
        </w:numPr>
        <w:autoSpaceDE w:val="0"/>
        <w:autoSpaceDN w:val="0"/>
        <w:bidi w:val="0"/>
        <w:adjustRightInd w:val="0"/>
        <w:ind w:right="-154"/>
        <w:rPr>
          <w:rFonts w:asciiTheme="minorHAnsi" w:hAnsiTheme="minorHAnsi"/>
        </w:rPr>
      </w:pPr>
      <w:r w:rsidRPr="00314D7C">
        <w:rPr>
          <w:rFonts w:asciiTheme="minorHAnsi" w:hAnsiTheme="minorHAnsi"/>
        </w:rPr>
        <w:t>The average expression level over time was calculated for each duplicate.</w:t>
      </w:r>
    </w:p>
    <w:p w:rsidR="00314D7C" w:rsidRPr="00314D7C" w:rsidRDefault="00314D7C" w:rsidP="00314D7C">
      <w:pPr>
        <w:numPr>
          <w:ilvl w:val="1"/>
          <w:numId w:val="3"/>
        </w:numPr>
        <w:autoSpaceDE w:val="0"/>
        <w:autoSpaceDN w:val="0"/>
        <w:bidi w:val="0"/>
        <w:adjustRightInd w:val="0"/>
        <w:ind w:right="-154"/>
        <w:rPr>
          <w:rFonts w:asciiTheme="minorHAnsi" w:hAnsiTheme="minorHAnsi"/>
        </w:rPr>
      </w:pPr>
      <w:r w:rsidRPr="00314D7C">
        <w:rPr>
          <w:rFonts w:asciiTheme="minorHAnsi" w:hAnsiTheme="minorHAnsi"/>
        </w:rPr>
        <w:t>The joint expression matrix was obtained according to the following equation:</w:t>
      </w:r>
    </w:p>
    <w:p w:rsidR="00314D7C" w:rsidRPr="00314D7C" w:rsidRDefault="00314D7C" w:rsidP="00314D7C">
      <w:pPr>
        <w:autoSpaceDE w:val="0"/>
        <w:autoSpaceDN w:val="0"/>
        <w:bidi w:val="0"/>
        <w:adjustRightInd w:val="0"/>
        <w:ind w:left="-360" w:right="-154"/>
        <w:rPr>
          <w:rFonts w:asciiTheme="minorHAnsi" w:hAnsiTheme="minorHAnsi"/>
        </w:rPr>
      </w:pPr>
      <m:oMathPara>
        <m:oMath>
          <m:r>
            <w:rPr>
              <w:rFonts w:ascii="Cambria Math" w:hAnsi="Cambria Math"/>
            </w:rPr>
            <w:lastRenderedPageBreak/>
            <m:t>Expr_merge</m:t>
          </m:r>
          <m:d>
            <m:dPr>
              <m:ctrlPr>
                <w:rPr>
                  <w:rFonts w:ascii="Cambria Math" w:hAnsi="Cambria Math"/>
                  <w:i/>
                </w:rPr>
              </m:ctrlPr>
            </m:dPr>
            <m:e>
              <m:r>
                <w:rPr>
                  <w:rFonts w:ascii="Cambria Math" w:hAnsi="Cambria Math"/>
                </w:rPr>
                <m:t>i,t</m:t>
              </m:r>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f>
                    <m:fPr>
                      <m:ctrlPr>
                        <w:rPr>
                          <w:rFonts w:ascii="Cambria Math" w:hAnsi="Cambria Math"/>
                          <w:i/>
                        </w:rPr>
                      </m:ctrlPr>
                    </m:fPr>
                    <m:num>
                      <m:r>
                        <w:rPr>
                          <w:rFonts w:ascii="Cambria Math" w:hAnsi="Cambria Math"/>
                        </w:rPr>
                        <m:t>Exp</m:t>
                      </m:r>
                      <m:sSub>
                        <m:sSubPr>
                          <m:ctrlPr>
                            <w:rPr>
                              <w:rFonts w:ascii="Cambria Math" w:hAnsi="Cambria Math"/>
                              <w:i/>
                            </w:rPr>
                          </m:ctrlPr>
                        </m:sSubPr>
                        <m:e>
                          <m:r>
                            <w:rPr>
                              <w:rFonts w:ascii="Cambria Math" w:hAnsi="Cambria Math"/>
                            </w:rPr>
                            <m:t>r_level</m:t>
                          </m:r>
                        </m:e>
                        <m:sub>
                          <m:r>
                            <w:rPr>
                              <w:rFonts w:ascii="Cambria Math" w:hAnsi="Cambria Math"/>
                            </w:rPr>
                            <m:t>k</m:t>
                          </m:r>
                        </m:sub>
                      </m:sSub>
                      <m:d>
                        <m:dPr>
                          <m:ctrlPr>
                            <w:rPr>
                              <w:rFonts w:ascii="Cambria Math" w:hAnsi="Cambria Math"/>
                              <w:i/>
                            </w:rPr>
                          </m:ctrlPr>
                        </m:dPr>
                        <m:e>
                          <m:r>
                            <w:rPr>
                              <w:rFonts w:ascii="Cambria Math" w:hAnsi="Cambria Math"/>
                            </w:rPr>
                            <m:t>i,t</m:t>
                          </m:r>
                        </m:e>
                      </m:d>
                    </m:num>
                    <m:den>
                      <m:r>
                        <w:rPr>
                          <w:rFonts w:ascii="Cambria Math" w:hAnsi="Cambria Math"/>
                        </w:rPr>
                        <m:t>Avg_expr</m:t>
                      </m:r>
                      <m:d>
                        <m:dPr>
                          <m:ctrlPr>
                            <w:rPr>
                              <w:rFonts w:ascii="Cambria Math" w:hAnsi="Cambria Math"/>
                              <w:i/>
                            </w:rPr>
                          </m:ctrlPr>
                        </m:dPr>
                        <m:e>
                          <m:r>
                            <w:rPr>
                              <w:rFonts w:ascii="Cambria Math" w:hAnsi="Cambria Math"/>
                            </w:rPr>
                            <m:t>k</m:t>
                          </m:r>
                        </m:e>
                      </m:d>
                    </m:den>
                  </m:f>
                </m:e>
              </m:nary>
            </m:e>
          </m:d>
          <m:r>
            <w:rPr>
              <w:rFonts w:ascii="Cambria Math" w:hAnsi="Cambria Math"/>
            </w:rPr>
            <m:t>∙</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k=1</m:t>
                  </m:r>
                </m:sub>
                <m:sup>
                  <m:r>
                    <w:rPr>
                      <w:rFonts w:ascii="Cambria Math" w:hAnsi="Cambria Math"/>
                    </w:rPr>
                    <m:t>n</m:t>
                  </m:r>
                </m:sup>
                <m:e>
                  <m:r>
                    <w:rPr>
                      <w:rFonts w:ascii="Cambria Math" w:hAnsi="Cambria Math"/>
                    </w:rPr>
                    <m:t>Avg_expr</m:t>
                  </m:r>
                  <m:d>
                    <m:dPr>
                      <m:ctrlPr>
                        <w:rPr>
                          <w:rFonts w:ascii="Cambria Math" w:hAnsi="Cambria Math"/>
                          <w:i/>
                        </w:rPr>
                      </m:ctrlPr>
                    </m:dPr>
                    <m:e>
                      <m:r>
                        <w:rPr>
                          <w:rFonts w:ascii="Cambria Math" w:hAnsi="Cambria Math"/>
                        </w:rPr>
                        <m:t>k</m:t>
                      </m:r>
                    </m:e>
                  </m:d>
                </m:e>
              </m:nary>
            </m:e>
          </m:d>
        </m:oMath>
      </m:oMathPara>
    </w:p>
    <w:p w:rsidR="00516E41" w:rsidRDefault="00D13C0B">
      <w:pPr>
        <w:autoSpaceDE w:val="0"/>
        <w:autoSpaceDN w:val="0"/>
        <w:bidi w:val="0"/>
        <w:adjustRightInd w:val="0"/>
        <w:ind w:left="709" w:right="-154"/>
        <w:rPr>
          <w:rFonts w:asciiTheme="minorHAnsi" w:hAnsiTheme="minorHAnsi"/>
        </w:rPr>
      </w:pPr>
      <w:r>
        <w:rPr>
          <w:rFonts w:asciiTheme="minorHAnsi" w:hAnsiTheme="minorHAnsi"/>
        </w:rPr>
        <w:t>, w</w:t>
      </w:r>
      <w:r w:rsidR="00314D7C" w:rsidRPr="00314D7C">
        <w:rPr>
          <w:rFonts w:asciiTheme="minorHAnsi" w:hAnsiTheme="minorHAnsi"/>
        </w:rPr>
        <w:t>here</w:t>
      </w:r>
      <w:r w:rsidR="00314D7C" w:rsidRPr="00314D7C">
        <w:rPr>
          <w:rFonts w:asciiTheme="minorHAnsi" w:hAnsiTheme="minorHAnsi"/>
          <w:i/>
          <w:iCs/>
        </w:rPr>
        <w:t xml:space="preserve"> k</w:t>
      </w:r>
      <w:r w:rsidR="00314D7C" w:rsidRPr="00314D7C">
        <w:rPr>
          <w:rFonts w:asciiTheme="minorHAnsi" w:hAnsiTheme="minorHAnsi"/>
        </w:rPr>
        <w:t xml:space="preserve"> is the strain number and </w:t>
      </w:r>
      <w:r w:rsidR="00314D7C" w:rsidRPr="00314D7C">
        <w:rPr>
          <w:rFonts w:asciiTheme="minorHAnsi" w:hAnsiTheme="minorHAnsi"/>
          <w:i/>
          <w:iCs/>
        </w:rPr>
        <w:t>n = 3 or 4</w:t>
      </w:r>
      <w:r w:rsidR="00314D7C" w:rsidRPr="00314D7C">
        <w:rPr>
          <w:rFonts w:asciiTheme="minorHAnsi" w:hAnsiTheme="minorHAnsi"/>
        </w:rPr>
        <w:t xml:space="preserve"> is the number of duplicates.</w:t>
      </w:r>
    </w:p>
    <w:p w:rsidR="00314D7C" w:rsidRPr="00314D7C" w:rsidRDefault="00314D7C" w:rsidP="00314D7C">
      <w:pPr>
        <w:numPr>
          <w:ilvl w:val="1"/>
          <w:numId w:val="3"/>
        </w:numPr>
        <w:autoSpaceDE w:val="0"/>
        <w:autoSpaceDN w:val="0"/>
        <w:bidi w:val="0"/>
        <w:adjustRightInd w:val="0"/>
        <w:ind w:right="-154"/>
        <w:rPr>
          <w:rFonts w:asciiTheme="minorHAnsi" w:hAnsiTheme="minorHAnsi"/>
        </w:rPr>
      </w:pPr>
      <w:r w:rsidRPr="00314D7C">
        <w:rPr>
          <w:rFonts w:asciiTheme="minorHAnsi" w:hAnsiTheme="minorHAnsi"/>
        </w:rPr>
        <w:t>The merging of another parameter, the maximal expression level was done in the same manner.</w:t>
      </w:r>
    </w:p>
    <w:p w:rsidR="00314D7C" w:rsidRPr="00314D7C" w:rsidRDefault="00314D7C" w:rsidP="00314D7C">
      <w:pPr>
        <w:numPr>
          <w:ilvl w:val="1"/>
          <w:numId w:val="3"/>
        </w:numPr>
        <w:autoSpaceDE w:val="0"/>
        <w:autoSpaceDN w:val="0"/>
        <w:bidi w:val="0"/>
        <w:adjustRightInd w:val="0"/>
        <w:ind w:right="-154"/>
        <w:rPr>
          <w:rFonts w:asciiTheme="minorHAnsi" w:hAnsiTheme="minorHAnsi"/>
        </w:rPr>
      </w:pPr>
      <w:r w:rsidRPr="00314D7C">
        <w:rPr>
          <w:rFonts w:asciiTheme="minorHAnsi" w:hAnsiTheme="minorHAnsi"/>
        </w:rPr>
        <w:t xml:space="preserve">Introns that were considered to be spliced in the majority of the duplicates (3 or more when </w:t>
      </w:r>
      <w:r w:rsidRPr="00314D7C">
        <w:rPr>
          <w:rFonts w:asciiTheme="minorHAnsi" w:hAnsiTheme="minorHAnsi"/>
          <w:i/>
          <w:iCs/>
        </w:rPr>
        <w:t>n = 4</w:t>
      </w:r>
      <w:r w:rsidRPr="00314D7C">
        <w:rPr>
          <w:rFonts w:asciiTheme="minorHAnsi" w:hAnsiTheme="minorHAnsi"/>
        </w:rPr>
        <w:t>), were considered to be spliced in the incorporated database.</w:t>
      </w:r>
      <w:bookmarkStart w:id="0" w:name="_GoBack"/>
      <w:bookmarkEnd w:id="0"/>
    </w:p>
    <w:p w:rsidR="00314D7C" w:rsidRPr="00314D7C" w:rsidRDefault="00314D7C" w:rsidP="00314D7C">
      <w:pPr>
        <w:numPr>
          <w:ilvl w:val="0"/>
          <w:numId w:val="2"/>
        </w:numPr>
        <w:autoSpaceDE w:val="0"/>
        <w:autoSpaceDN w:val="0"/>
        <w:bidi w:val="0"/>
        <w:adjustRightInd w:val="0"/>
        <w:ind w:right="-154"/>
        <w:rPr>
          <w:rFonts w:asciiTheme="minorHAnsi" w:hAnsiTheme="minorHAnsi"/>
        </w:rPr>
      </w:pPr>
      <w:r w:rsidRPr="00314D7C">
        <w:rPr>
          <w:rFonts w:asciiTheme="minorHAnsi" w:hAnsiTheme="minorHAnsi"/>
        </w:rPr>
        <w:t xml:space="preserve">Related statistics were extracted and analyzed (maximal and average expression levels, splicing efficiency etc.). </w:t>
      </w:r>
    </w:p>
    <w:p w:rsidR="00314D7C" w:rsidRPr="00314D7C" w:rsidRDefault="00314D7C" w:rsidP="00314D7C">
      <w:pPr>
        <w:numPr>
          <w:ilvl w:val="0"/>
          <w:numId w:val="2"/>
        </w:numPr>
        <w:autoSpaceDE w:val="0"/>
        <w:autoSpaceDN w:val="0"/>
        <w:bidi w:val="0"/>
        <w:adjustRightInd w:val="0"/>
        <w:ind w:right="-154"/>
        <w:rPr>
          <w:rFonts w:asciiTheme="minorHAnsi" w:hAnsiTheme="minorHAnsi"/>
        </w:rPr>
      </w:pPr>
      <w:r w:rsidRPr="00314D7C">
        <w:rPr>
          <w:rFonts w:asciiTheme="minorHAnsi" w:hAnsiTheme="minorHAnsi"/>
        </w:rPr>
        <w:t>Splicing efficiency and maximal splicing efficiency were calculated using the following equations respectively:</w:t>
      </w:r>
    </w:p>
    <w:p w:rsidR="00516E41" w:rsidRDefault="00314D7C">
      <w:pPr>
        <w:autoSpaceDE w:val="0"/>
        <w:autoSpaceDN w:val="0"/>
        <w:bidi w:val="0"/>
        <w:adjustRightInd w:val="0"/>
        <w:ind w:left="-360" w:right="-154" w:firstLine="720"/>
        <w:rPr>
          <w:rFonts w:asciiTheme="minorHAnsi" w:hAnsiTheme="minorHAnsi"/>
        </w:rPr>
      </w:pPr>
      <m:oMath>
        <m:r>
          <w:rPr>
            <w:rFonts w:ascii="Cambria Math" w:hAnsi="Cambria Math"/>
          </w:rPr>
          <m:t>Spl_eff(i)=</m:t>
        </m:r>
        <m:f>
          <m:fPr>
            <m:ctrlPr>
              <w:rPr>
                <w:rFonts w:ascii="Cambria Math" w:hAnsi="Cambria Math"/>
                <w:i/>
              </w:rPr>
            </m:ctrlPr>
          </m:fPr>
          <m:num>
            <m:r>
              <w:rPr>
                <w:rFonts w:ascii="Cambria Math" w:hAnsi="Cambria Math"/>
              </w:rPr>
              <m:t>Avg_expr(i)</m:t>
            </m:r>
          </m:num>
          <m:den>
            <m:acc>
              <m:accPr>
                <m:chr m:val="̅"/>
                <m:ctrlPr>
                  <w:rPr>
                    <w:rFonts w:ascii="Cambria Math" w:hAnsi="Cambria Math"/>
                    <w:i/>
                  </w:rPr>
                </m:ctrlPr>
              </m:accPr>
              <m:e>
                <m:r>
                  <w:rPr>
                    <w:rFonts w:ascii="Cambria Math" w:hAnsi="Cambria Math"/>
                  </w:rPr>
                  <m:t>YFP_expr</m:t>
                </m:r>
              </m:e>
            </m:acc>
          </m:den>
        </m:f>
      </m:oMath>
      <w:r w:rsidRPr="00314D7C">
        <w:rPr>
          <w:rFonts w:asciiTheme="minorHAnsi" w:hAnsiTheme="minorHAnsi"/>
        </w:rPr>
        <w:t xml:space="preserve">     ;     </w:t>
      </w:r>
      <m:oMath>
        <m:r>
          <m:rPr>
            <m:sty m:val="p"/>
          </m:rPr>
          <w:rPr>
            <w:rFonts w:ascii="Cambria Math" w:hAnsi="Cambria Math"/>
          </w:rPr>
          <m:t>Max_spl_eff</m:t>
        </m:r>
        <m:r>
          <w:rPr>
            <w:rFonts w:ascii="Cambria Math" w:hAnsi="Cambria Math"/>
          </w:rPr>
          <m:t>(i)=</m:t>
        </m:r>
        <m:f>
          <m:fPr>
            <m:ctrlPr>
              <w:rPr>
                <w:rFonts w:ascii="Cambria Math" w:hAnsi="Cambria Math"/>
                <w:i/>
              </w:rPr>
            </m:ctrlPr>
          </m:fPr>
          <m:num>
            <m:r>
              <w:rPr>
                <w:rFonts w:ascii="Cambria Math" w:hAnsi="Cambria Math"/>
              </w:rPr>
              <m:t>Max_expr(i)</m:t>
            </m:r>
          </m:num>
          <m:den>
            <m:r>
              <w:rPr>
                <w:rFonts w:ascii="Cambria Math" w:hAnsi="Cambria Math"/>
              </w:rPr>
              <m:t>max</m:t>
            </m:r>
            <m:d>
              <m:dPr>
                <m:ctrlPr>
                  <w:rPr>
                    <w:rFonts w:ascii="Cambria Math" w:hAnsi="Cambria Math"/>
                    <w:i/>
                  </w:rPr>
                </m:ctrlPr>
              </m:dPr>
              <m:e>
                <m:r>
                  <w:rPr>
                    <w:rFonts w:ascii="Cambria Math" w:hAnsi="Cambria Math"/>
                  </w:rPr>
                  <m:t>YFP_expr</m:t>
                </m:r>
              </m:e>
            </m:d>
          </m:den>
        </m:f>
      </m:oMath>
      <w:r w:rsidR="00D13C0B">
        <w:rPr>
          <w:rFonts w:asciiTheme="minorHAnsi" w:hAnsiTheme="minorHAnsi"/>
        </w:rPr>
        <w:t xml:space="preserve"> </w:t>
      </w:r>
    </w:p>
    <w:p w:rsidR="00516E41" w:rsidRDefault="00D13C0B">
      <w:pPr>
        <w:autoSpaceDE w:val="0"/>
        <w:autoSpaceDN w:val="0"/>
        <w:bidi w:val="0"/>
        <w:adjustRightInd w:val="0"/>
        <w:ind w:left="-360" w:right="-154" w:firstLine="720"/>
        <w:rPr>
          <w:rFonts w:asciiTheme="minorHAnsi" w:hAnsiTheme="minorHAnsi"/>
        </w:rPr>
      </w:pPr>
      <w:r>
        <w:rPr>
          <w:rFonts w:asciiTheme="minorHAnsi" w:hAnsiTheme="minorHAnsi"/>
        </w:rPr>
        <w:t>, w</w:t>
      </w:r>
      <w:r w:rsidR="00314D7C" w:rsidRPr="00314D7C">
        <w:rPr>
          <w:rFonts w:asciiTheme="minorHAnsi" w:hAnsiTheme="minorHAnsi"/>
        </w:rPr>
        <w:t xml:space="preserve">here </w:t>
      </w:r>
      <w:proofErr w:type="spellStart"/>
      <w:r w:rsidR="00314D7C" w:rsidRPr="00314D7C">
        <w:rPr>
          <w:rFonts w:asciiTheme="minorHAnsi" w:hAnsiTheme="minorHAnsi"/>
          <w:i/>
          <w:iCs/>
        </w:rPr>
        <w:t>i</w:t>
      </w:r>
      <w:proofErr w:type="spellEnd"/>
      <w:r w:rsidR="00314D7C" w:rsidRPr="00314D7C">
        <w:rPr>
          <w:rFonts w:asciiTheme="minorHAnsi" w:hAnsiTheme="minorHAnsi"/>
          <w:i/>
          <w:iCs/>
        </w:rPr>
        <w:t xml:space="preserve"> </w:t>
      </w:r>
      <w:r w:rsidR="00314D7C" w:rsidRPr="00314D7C">
        <w:rPr>
          <w:rFonts w:asciiTheme="minorHAnsi" w:hAnsiTheme="minorHAnsi"/>
        </w:rPr>
        <w:t>is the strain number.</w:t>
      </w:r>
    </w:p>
    <w:p w:rsidR="00936D90" w:rsidRDefault="00936D90" w:rsidP="00936D90">
      <w:pPr>
        <w:autoSpaceDE w:val="0"/>
        <w:autoSpaceDN w:val="0"/>
        <w:bidi w:val="0"/>
        <w:adjustRightInd w:val="0"/>
        <w:ind w:left="-360" w:right="-154"/>
        <w:rPr>
          <w:rFonts w:asciiTheme="minorHAnsi" w:hAnsiTheme="minorHAnsi"/>
        </w:rPr>
      </w:pPr>
    </w:p>
    <w:p w:rsidR="00936D90" w:rsidRDefault="00936D90" w:rsidP="00936D90">
      <w:pPr>
        <w:autoSpaceDE w:val="0"/>
        <w:autoSpaceDN w:val="0"/>
        <w:bidi w:val="0"/>
        <w:adjustRightInd w:val="0"/>
        <w:ind w:left="-360" w:right="-154"/>
        <w:rPr>
          <w:rFonts w:asciiTheme="minorHAnsi" w:hAnsiTheme="minorHAnsi"/>
        </w:rPr>
      </w:pPr>
    </w:p>
    <w:p w:rsidR="00706B8B" w:rsidRPr="00314D7C" w:rsidRDefault="00706B8B" w:rsidP="00706B8B">
      <w:pPr>
        <w:autoSpaceDE w:val="0"/>
        <w:autoSpaceDN w:val="0"/>
        <w:bidi w:val="0"/>
        <w:adjustRightInd w:val="0"/>
        <w:ind w:left="-360" w:right="-154"/>
        <w:rPr>
          <w:rFonts w:asciiTheme="minorHAnsi" w:hAnsiTheme="minorHAnsi"/>
        </w:rPr>
      </w:pPr>
    </w:p>
    <w:p w:rsidR="00516E41" w:rsidRPr="007B143B" w:rsidRDefault="00D65F8A" w:rsidP="007B143B">
      <w:pPr>
        <w:autoSpaceDE w:val="0"/>
        <w:autoSpaceDN w:val="0"/>
        <w:bidi w:val="0"/>
        <w:adjustRightInd w:val="0"/>
        <w:spacing w:line="276" w:lineRule="auto"/>
        <w:ind w:left="-360" w:right="-154"/>
        <w:rPr>
          <w:rFonts w:asciiTheme="minorHAnsi" w:hAnsiTheme="minorHAnsi"/>
          <w:b/>
          <w:bCs/>
          <w:i/>
          <w:iCs/>
        </w:rPr>
      </w:pPr>
      <w:r w:rsidRPr="007B143B">
        <w:rPr>
          <w:rFonts w:asciiTheme="minorHAnsi" w:hAnsiTheme="minorHAnsi"/>
          <w:b/>
          <w:bCs/>
          <w:i/>
          <w:iCs/>
        </w:rPr>
        <w:t>Duplicated Correlation Values</w:t>
      </w:r>
    </w:p>
    <w:p w:rsidR="00314D7C" w:rsidRP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 xml:space="preserve">0.93 </w:t>
      </w:r>
      <w:proofErr w:type="gramStart"/>
      <w:r w:rsidRPr="00314D7C">
        <w:rPr>
          <w:rFonts w:asciiTheme="minorHAnsi" w:hAnsiTheme="minorHAnsi"/>
        </w:rPr>
        <w:t xml:space="preserve">&lt;  </w:t>
      </w:r>
      <w:proofErr w:type="spellStart"/>
      <w:r w:rsidRPr="00314D7C">
        <w:rPr>
          <w:rFonts w:asciiTheme="minorHAnsi" w:hAnsiTheme="minorHAnsi"/>
        </w:rPr>
        <w:t>Avg</w:t>
      </w:r>
      <w:proofErr w:type="gramEnd"/>
      <w:r w:rsidRPr="00314D7C">
        <w:rPr>
          <w:rFonts w:asciiTheme="minorHAnsi" w:hAnsiTheme="minorHAnsi"/>
        </w:rPr>
        <w:t>_Corr</w:t>
      </w:r>
      <w:proofErr w:type="spellEnd"/>
      <w:r w:rsidRPr="00314D7C">
        <w:rPr>
          <w:rFonts w:asciiTheme="minorHAnsi" w:hAnsiTheme="minorHAnsi"/>
        </w:rPr>
        <w:t xml:space="preserve">  &lt; 0.96</w:t>
      </w:r>
      <w:r w:rsidRPr="00314D7C">
        <w:rPr>
          <w:rFonts w:asciiTheme="minorHAnsi" w:hAnsiTheme="minorHAnsi"/>
        </w:rPr>
        <w:tab/>
        <w:t>(Same as Splicing Efficiency)</w:t>
      </w:r>
    </w:p>
    <w:p w:rsid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 xml:space="preserve">0.63 </w:t>
      </w:r>
      <w:proofErr w:type="gramStart"/>
      <w:r w:rsidRPr="00314D7C">
        <w:rPr>
          <w:rFonts w:asciiTheme="minorHAnsi" w:hAnsiTheme="minorHAnsi"/>
        </w:rPr>
        <w:t xml:space="preserve">&lt;  </w:t>
      </w:r>
      <w:proofErr w:type="spellStart"/>
      <w:r w:rsidRPr="00314D7C">
        <w:rPr>
          <w:rFonts w:asciiTheme="minorHAnsi" w:hAnsiTheme="minorHAnsi"/>
        </w:rPr>
        <w:t>Max</w:t>
      </w:r>
      <w:proofErr w:type="gramEnd"/>
      <w:r w:rsidRPr="00314D7C">
        <w:rPr>
          <w:rFonts w:asciiTheme="minorHAnsi" w:hAnsiTheme="minorHAnsi"/>
        </w:rPr>
        <w:t>_Corr</w:t>
      </w:r>
      <w:proofErr w:type="spellEnd"/>
      <w:r w:rsidRPr="00314D7C">
        <w:rPr>
          <w:rFonts w:asciiTheme="minorHAnsi" w:hAnsiTheme="minorHAnsi"/>
        </w:rPr>
        <w:t xml:space="preserve"> &lt; 0.83</w:t>
      </w:r>
      <w:r w:rsidRPr="00314D7C">
        <w:rPr>
          <w:rFonts w:asciiTheme="minorHAnsi" w:hAnsiTheme="minorHAnsi"/>
        </w:rPr>
        <w:tab/>
        <w:t>(Same as Maximal Splicing Efficiency)</w:t>
      </w:r>
    </w:p>
    <w:p w:rsidR="00D13C0B" w:rsidRPr="00314D7C" w:rsidRDefault="00D13C0B" w:rsidP="00D13C0B">
      <w:pPr>
        <w:autoSpaceDE w:val="0"/>
        <w:autoSpaceDN w:val="0"/>
        <w:bidi w:val="0"/>
        <w:adjustRightInd w:val="0"/>
        <w:ind w:left="-360" w:right="-154"/>
        <w:rPr>
          <w:rFonts w:asciiTheme="minorHAnsi" w:hAnsiTheme="minorHAnsi"/>
        </w:rPr>
      </w:pPr>
    </w:p>
    <w:p w:rsidR="00516E41" w:rsidRDefault="00D65F8A">
      <w:pPr>
        <w:autoSpaceDE w:val="0"/>
        <w:autoSpaceDN w:val="0"/>
        <w:bidi w:val="0"/>
        <w:adjustRightInd w:val="0"/>
        <w:spacing w:line="276" w:lineRule="auto"/>
        <w:ind w:left="-360" w:right="-154"/>
        <w:rPr>
          <w:rFonts w:asciiTheme="minorHAnsi" w:hAnsiTheme="minorHAnsi"/>
          <w:b/>
          <w:bCs/>
          <w:i/>
          <w:iCs/>
        </w:rPr>
      </w:pPr>
      <w:r w:rsidRPr="00D65F8A">
        <w:rPr>
          <w:rFonts w:asciiTheme="minorHAnsi" w:hAnsiTheme="minorHAnsi"/>
          <w:b/>
          <w:bCs/>
          <w:i/>
          <w:iCs/>
        </w:rPr>
        <w:t>The merged expression results</w:t>
      </w:r>
    </w:p>
    <w:p w:rsidR="00314D7C" w:rsidRPr="00314D7C" w:rsidRDefault="00936D90" w:rsidP="00936D90">
      <w:pPr>
        <w:autoSpaceDE w:val="0"/>
        <w:autoSpaceDN w:val="0"/>
        <w:bidi w:val="0"/>
        <w:adjustRightInd w:val="0"/>
        <w:ind w:left="-360" w:right="-154"/>
        <w:rPr>
          <w:rFonts w:asciiTheme="minorHAnsi" w:hAnsiTheme="minorHAnsi"/>
        </w:rPr>
      </w:pPr>
      <w:r w:rsidRPr="00314D7C">
        <w:rPr>
          <w:rFonts w:asciiTheme="minorHAnsi" w:hAnsiTheme="minorHAnsi"/>
        </w:rPr>
        <w:t>During the incorporation, 4 outliner introns were excluded (YCR097W</w:t>
      </w:r>
      <w:r>
        <w:rPr>
          <w:rFonts w:asciiTheme="minorHAnsi" w:hAnsiTheme="minorHAnsi"/>
        </w:rPr>
        <w:t xml:space="preserve"> (2nd intron)</w:t>
      </w:r>
      <w:r w:rsidRPr="00314D7C">
        <w:rPr>
          <w:rFonts w:asciiTheme="minorHAnsi" w:hAnsiTheme="minorHAnsi"/>
        </w:rPr>
        <w:t>, YIL148W, YKL006W, YLR275</w:t>
      </w:r>
      <w:r>
        <w:rPr>
          <w:rFonts w:asciiTheme="minorHAnsi" w:hAnsiTheme="minorHAnsi"/>
        </w:rPr>
        <w:t xml:space="preserve">W) due to strain growth issues, and were not considered as part of the library information. </w:t>
      </w:r>
      <w:r w:rsidR="00314D7C" w:rsidRPr="00314D7C">
        <w:rPr>
          <w:rFonts w:asciiTheme="minorHAnsi" w:hAnsiTheme="minorHAnsi"/>
        </w:rPr>
        <w:t xml:space="preserve">A total of 240 introns were analyzed. A total of 178 introns were </w:t>
      </w:r>
      <w:r w:rsidR="00D13C0B">
        <w:rPr>
          <w:rFonts w:asciiTheme="minorHAnsi" w:hAnsiTheme="minorHAnsi"/>
        </w:rPr>
        <w:t xml:space="preserve">termed </w:t>
      </w:r>
      <w:r w:rsidR="00314D7C" w:rsidRPr="00314D7C">
        <w:rPr>
          <w:rFonts w:asciiTheme="minorHAnsi" w:hAnsiTheme="minorHAnsi"/>
        </w:rPr>
        <w:t>Spliced. In particular, a total of 86 Ribosomal introns were</w:t>
      </w:r>
      <w:r w:rsidR="00D13C0B">
        <w:rPr>
          <w:rFonts w:asciiTheme="minorHAnsi" w:hAnsiTheme="minorHAnsi"/>
        </w:rPr>
        <w:t xml:space="preserve"> termed</w:t>
      </w:r>
      <w:r w:rsidR="00314D7C" w:rsidRPr="00314D7C">
        <w:rPr>
          <w:rFonts w:asciiTheme="minorHAnsi" w:hAnsiTheme="minorHAnsi"/>
        </w:rPr>
        <w:t xml:space="preserve"> </w:t>
      </w:r>
      <w:r w:rsidR="00D13C0B">
        <w:rPr>
          <w:rFonts w:asciiTheme="minorHAnsi" w:hAnsiTheme="minorHAnsi"/>
        </w:rPr>
        <w:t>Rib-</w:t>
      </w:r>
      <w:r w:rsidR="00314D7C" w:rsidRPr="00314D7C">
        <w:rPr>
          <w:rFonts w:asciiTheme="minorHAnsi" w:hAnsiTheme="minorHAnsi"/>
        </w:rPr>
        <w:t xml:space="preserve">Spliced and a total of 92 Non-Ribosomal introns were </w:t>
      </w:r>
      <w:r w:rsidR="00D13C0B">
        <w:rPr>
          <w:rFonts w:asciiTheme="minorHAnsi" w:hAnsiTheme="minorHAnsi"/>
        </w:rPr>
        <w:t xml:space="preserve">termed </w:t>
      </w:r>
      <w:proofErr w:type="spellStart"/>
      <w:r w:rsidR="00D13C0B">
        <w:rPr>
          <w:rFonts w:asciiTheme="minorHAnsi" w:hAnsiTheme="minorHAnsi"/>
        </w:rPr>
        <w:t>NoRib</w:t>
      </w:r>
      <w:proofErr w:type="spellEnd"/>
      <w:r w:rsidR="00D13C0B">
        <w:rPr>
          <w:rFonts w:asciiTheme="minorHAnsi" w:hAnsiTheme="minorHAnsi"/>
        </w:rPr>
        <w:t>-</w:t>
      </w:r>
      <w:r w:rsidR="00314D7C" w:rsidRPr="00314D7C">
        <w:rPr>
          <w:rFonts w:asciiTheme="minorHAnsi" w:hAnsiTheme="minorHAnsi"/>
        </w:rPr>
        <w:t>Spliced.</w:t>
      </w:r>
    </w:p>
    <w:p w:rsidR="00314D7C" w:rsidRDefault="00314D7C" w:rsidP="00314D7C">
      <w:pPr>
        <w:autoSpaceDE w:val="0"/>
        <w:autoSpaceDN w:val="0"/>
        <w:bidi w:val="0"/>
        <w:adjustRightInd w:val="0"/>
        <w:ind w:left="-360" w:right="-154"/>
        <w:rPr>
          <w:rFonts w:asciiTheme="minorHAnsi" w:hAnsiTheme="minorHAnsi"/>
        </w:rPr>
      </w:pPr>
    </w:p>
    <w:p w:rsidR="00056BEB" w:rsidRDefault="00056BEB" w:rsidP="00056BEB">
      <w:pPr>
        <w:autoSpaceDE w:val="0"/>
        <w:autoSpaceDN w:val="0"/>
        <w:bidi w:val="0"/>
        <w:adjustRightInd w:val="0"/>
        <w:ind w:left="-360" w:right="-154"/>
        <w:rPr>
          <w:rFonts w:asciiTheme="minorHAnsi" w:hAnsiTheme="minorHAnsi"/>
        </w:rPr>
      </w:pPr>
      <w:r>
        <w:rPr>
          <w:rFonts w:asciiTheme="minorHAnsi" w:hAnsiTheme="minorHAnsi"/>
        </w:rPr>
        <w:t xml:space="preserve">C. </w:t>
      </w:r>
    </w:p>
    <w:p w:rsidR="00056BEB" w:rsidRPr="00314D7C" w:rsidRDefault="00056BEB" w:rsidP="00056BEB">
      <w:pPr>
        <w:autoSpaceDE w:val="0"/>
        <w:autoSpaceDN w:val="0"/>
        <w:bidi w:val="0"/>
        <w:adjustRightInd w:val="0"/>
        <w:ind w:left="-360" w:right="-154"/>
        <w:rPr>
          <w:rFonts w:asciiTheme="minorHAnsi" w:hAnsiTheme="minorHAnsi"/>
        </w:rPr>
      </w:pPr>
    </w:p>
    <w:p w:rsidR="00516E41" w:rsidRDefault="00857E6A">
      <w:pPr>
        <w:autoSpaceDE w:val="0"/>
        <w:autoSpaceDN w:val="0"/>
        <w:bidi w:val="0"/>
        <w:adjustRightInd w:val="0"/>
        <w:spacing w:line="276" w:lineRule="auto"/>
        <w:ind w:left="-360" w:right="-154"/>
        <w:rPr>
          <w:rFonts w:asciiTheme="minorHAnsi" w:hAnsiTheme="minorHAnsi"/>
          <w:b/>
          <w:bCs/>
          <w:i/>
          <w:iCs/>
        </w:rPr>
      </w:pPr>
      <w:r w:rsidRPr="00857E6A">
        <w:rPr>
          <w:rFonts w:asciiTheme="minorHAnsi" w:hAnsiTheme="minorHAnsi"/>
          <w:b/>
          <w:bCs/>
          <w:i/>
          <w:iCs/>
        </w:rPr>
        <w:t>Identif</w:t>
      </w:r>
      <w:r>
        <w:rPr>
          <w:rFonts w:asciiTheme="minorHAnsi" w:hAnsiTheme="minorHAnsi"/>
          <w:b/>
          <w:bCs/>
          <w:i/>
          <w:iCs/>
        </w:rPr>
        <w:t>ying</w:t>
      </w:r>
      <w:r w:rsidR="00314D7C" w:rsidRPr="00857E6A">
        <w:rPr>
          <w:rFonts w:asciiTheme="minorHAnsi" w:hAnsiTheme="minorHAnsi"/>
          <w:b/>
          <w:bCs/>
          <w:i/>
          <w:iCs/>
          <w:rtl/>
        </w:rPr>
        <w:t xml:space="preserve"> </w:t>
      </w:r>
      <w:r>
        <w:rPr>
          <w:rFonts w:asciiTheme="minorHAnsi" w:hAnsiTheme="minorHAnsi"/>
          <w:b/>
          <w:bCs/>
          <w:i/>
          <w:iCs/>
        </w:rPr>
        <w:t>m</w:t>
      </w:r>
      <w:r w:rsidR="00314D7C" w:rsidRPr="00857E6A">
        <w:rPr>
          <w:rFonts w:asciiTheme="minorHAnsi" w:hAnsiTheme="minorHAnsi"/>
          <w:b/>
          <w:bCs/>
          <w:i/>
          <w:iCs/>
        </w:rPr>
        <w:t xml:space="preserve">otifs </w:t>
      </w:r>
      <w:r>
        <w:rPr>
          <w:rFonts w:asciiTheme="minorHAnsi" w:hAnsiTheme="minorHAnsi"/>
          <w:b/>
          <w:bCs/>
          <w:i/>
          <w:iCs/>
        </w:rPr>
        <w:t>e</w:t>
      </w:r>
      <w:r w:rsidR="00314D7C" w:rsidRPr="00857E6A">
        <w:rPr>
          <w:rFonts w:asciiTheme="minorHAnsi" w:hAnsiTheme="minorHAnsi"/>
          <w:b/>
          <w:bCs/>
          <w:i/>
          <w:iCs/>
        </w:rPr>
        <w:t>nrichment</w:t>
      </w:r>
    </w:p>
    <w:p w:rsidR="00B77CAB" w:rsidRPr="007B143B" w:rsidRDefault="00B77CAB" w:rsidP="00162F3F">
      <w:pPr>
        <w:autoSpaceDE w:val="0"/>
        <w:autoSpaceDN w:val="0"/>
        <w:bidi w:val="0"/>
        <w:adjustRightInd w:val="0"/>
        <w:spacing w:line="276" w:lineRule="auto"/>
        <w:ind w:left="-360" w:right="-154"/>
        <w:rPr>
          <w:rFonts w:asciiTheme="minorHAnsi" w:hAnsiTheme="minorHAnsi"/>
        </w:rPr>
      </w:pPr>
      <w:r>
        <w:rPr>
          <w:rFonts w:asciiTheme="minorHAnsi" w:hAnsiTheme="minorHAnsi"/>
        </w:rPr>
        <w:t>W</w:t>
      </w:r>
      <w:r w:rsidRPr="00B77CAB">
        <w:rPr>
          <w:rFonts w:asciiTheme="minorHAnsi" w:hAnsiTheme="minorHAnsi"/>
        </w:rPr>
        <w:t>e binned introns to either low or high expression groups and looked for sequence motifs enriched in each group using the HOMER tool (Hyper-geometric Optimization of Motif Enrichment) (Heinz et al. 2010). Notably, this analysis eliminates the canonical splice and branch sites as possible features as they are found in all introns, and are extremely conserved in S. cerevisiae. We performed these comparisons for all introns, sub-groups of RPGs and non-RPGs, and with various binning of expression levels (supplementary information). After false discovery rate (FDR) filtering and merging of resembling motifs, our analysis shows intronic motifs (</w:t>
      </w:r>
      <w:r w:rsidR="00DE5FAC">
        <w:rPr>
          <w:rFonts w:asciiTheme="minorHAnsi" w:hAnsiTheme="minorHAnsi"/>
        </w:rPr>
        <w:t>F</w:t>
      </w:r>
      <w:r w:rsidRPr="00B77CAB">
        <w:rPr>
          <w:rFonts w:asciiTheme="minorHAnsi" w:hAnsiTheme="minorHAnsi"/>
        </w:rPr>
        <w:t xml:space="preserve">igure </w:t>
      </w:r>
      <w:r w:rsidR="00162F3F">
        <w:rPr>
          <w:rFonts w:asciiTheme="minorHAnsi" w:hAnsiTheme="minorHAnsi"/>
        </w:rPr>
        <w:t>2</w:t>
      </w:r>
      <w:r w:rsidRPr="00B77CAB">
        <w:rPr>
          <w:rFonts w:asciiTheme="minorHAnsi" w:hAnsiTheme="minorHAnsi"/>
        </w:rPr>
        <w:t xml:space="preserve"> and supplementary tables S4, S5 &amp; S6; p &lt; 6.35e-03 for all cases) that are predicted ISEs as well as ISSs. For example, the sequence GTACATGT (supplementary </w:t>
      </w:r>
      <w:r w:rsidRPr="00B77CAB">
        <w:rPr>
          <w:rFonts w:asciiTheme="minorHAnsi" w:hAnsiTheme="minorHAnsi"/>
        </w:rPr>
        <w:lastRenderedPageBreak/>
        <w:t>table S5, motif #106) is the consensus silencer sequence (ISS motif) (p = 3.99e-04), while the sequence AGTTATCT (motif #5) is an enhancer (ISE) (p = 3.43e-04) (</w:t>
      </w:r>
      <w:r w:rsidR="00DE5FAC">
        <w:rPr>
          <w:rFonts w:asciiTheme="minorHAnsi" w:hAnsiTheme="minorHAnsi"/>
        </w:rPr>
        <w:t>F</w:t>
      </w:r>
      <w:r w:rsidRPr="00B77CAB">
        <w:rPr>
          <w:rFonts w:asciiTheme="minorHAnsi" w:hAnsiTheme="minorHAnsi"/>
        </w:rPr>
        <w:t xml:space="preserve">igure </w:t>
      </w:r>
      <w:r w:rsidR="00162F3F">
        <w:rPr>
          <w:rFonts w:asciiTheme="minorHAnsi" w:hAnsiTheme="minorHAnsi"/>
        </w:rPr>
        <w:t>2</w:t>
      </w:r>
      <w:r w:rsidRPr="00B77CAB">
        <w:rPr>
          <w:rFonts w:asciiTheme="minorHAnsi" w:hAnsiTheme="minorHAnsi"/>
        </w:rPr>
        <w:t>A).</w:t>
      </w:r>
    </w:p>
    <w:p w:rsidR="00314D7C" w:rsidRPr="00314D7C" w:rsidRDefault="00314D7C" w:rsidP="00314D7C">
      <w:pPr>
        <w:autoSpaceDE w:val="0"/>
        <w:autoSpaceDN w:val="0"/>
        <w:bidi w:val="0"/>
        <w:adjustRightInd w:val="0"/>
        <w:ind w:left="-360" w:right="-154"/>
        <w:rPr>
          <w:rFonts w:asciiTheme="minorHAnsi" w:hAnsiTheme="minorHAnsi"/>
          <w:rtl/>
        </w:rPr>
      </w:pPr>
      <w:r w:rsidRPr="00314D7C">
        <w:rPr>
          <w:rFonts w:asciiTheme="minorHAnsi" w:hAnsiTheme="minorHAnsi"/>
        </w:rPr>
        <w:t xml:space="preserve">De-Novo Motifs &amp; enriched sequences were identified using the HOMER (Hyper-geometric Optimization of Motif </w:t>
      </w:r>
      <w:proofErr w:type="spellStart"/>
      <w:r w:rsidRPr="00314D7C">
        <w:rPr>
          <w:rFonts w:asciiTheme="minorHAnsi" w:hAnsiTheme="minorHAnsi"/>
        </w:rPr>
        <w:t>EnRichment</w:t>
      </w:r>
      <w:proofErr w:type="spellEnd"/>
      <w:r w:rsidRPr="00314D7C">
        <w:rPr>
          <w:rFonts w:asciiTheme="minorHAnsi" w:hAnsiTheme="minorHAnsi"/>
        </w:rPr>
        <w:t xml:space="preserve">) tool. The target sequences were selected based on the higher values of the average and maximal expression features, and the background sequences were selected based on the lower values of the average and maximal expression features and on non-spliced intron information, or vice-versa. We have identified 120 enriched motifs divided into 19 clans, based on 19 different comparisons of intron sets. The motifs were then coupled with all the introns sequences using each motif PSSM (Position-Specific Scoring Matrix). Each intron received a matching score accordingly. </w:t>
      </w:r>
    </w:p>
    <w:p w:rsidR="00314D7C" w:rsidRDefault="00314D7C" w:rsidP="00900EF4">
      <w:pPr>
        <w:autoSpaceDE w:val="0"/>
        <w:autoSpaceDN w:val="0"/>
        <w:bidi w:val="0"/>
        <w:adjustRightInd w:val="0"/>
        <w:ind w:left="-360" w:right="-154"/>
        <w:rPr>
          <w:rFonts w:asciiTheme="minorHAnsi" w:hAnsiTheme="minorHAnsi"/>
        </w:rPr>
      </w:pPr>
      <w:r w:rsidRPr="00314D7C">
        <w:rPr>
          <w:rFonts w:asciiTheme="minorHAnsi" w:hAnsiTheme="minorHAnsi"/>
        </w:rPr>
        <w:t xml:space="preserve"> A total number of 187 enriched motifs were found divided into 19 Clans.  175 motifs were significant (</w:t>
      </w:r>
      <w:r w:rsidR="00900EF4">
        <w:rPr>
          <w:rFonts w:asciiTheme="minorHAnsi" w:hAnsiTheme="minorHAnsi"/>
        </w:rPr>
        <w:t>p</w:t>
      </w:r>
      <w:r w:rsidRPr="00314D7C">
        <w:rPr>
          <w:rFonts w:asciiTheme="minorHAnsi" w:hAnsiTheme="minorHAnsi"/>
        </w:rPr>
        <w:t>-</w:t>
      </w:r>
      <w:r w:rsidR="00900EF4">
        <w:rPr>
          <w:rFonts w:asciiTheme="minorHAnsi" w:hAnsiTheme="minorHAnsi"/>
        </w:rPr>
        <w:t>v</w:t>
      </w:r>
      <w:r w:rsidRPr="00314D7C">
        <w:rPr>
          <w:rFonts w:asciiTheme="minorHAnsi" w:hAnsiTheme="minorHAnsi"/>
        </w:rPr>
        <w:t>alue &lt;= 0.05).  151 motifs passed FDR (</w:t>
      </w:r>
      <w:proofErr w:type="spellStart"/>
      <w:r w:rsidRPr="00314D7C">
        <w:rPr>
          <w:rFonts w:asciiTheme="minorHAnsi" w:hAnsiTheme="minorHAnsi"/>
        </w:rPr>
        <w:t>pN</w:t>
      </w:r>
      <w:proofErr w:type="spellEnd"/>
      <w:r w:rsidRPr="00314D7C">
        <w:rPr>
          <w:rFonts w:asciiTheme="minorHAnsi" w:hAnsiTheme="minorHAnsi"/>
        </w:rPr>
        <w:t xml:space="preserve"> &lt;= 6.354e-03). Additional 31 motifs were merged due to similarity, leaving a total of 120 motifs (See clan info in </w:t>
      </w:r>
      <w:r w:rsidRPr="009E0EC4">
        <w:rPr>
          <w:rFonts w:asciiTheme="minorHAnsi" w:hAnsiTheme="minorHAnsi"/>
          <w:highlight w:val="lightGray"/>
        </w:rPr>
        <w:t xml:space="preserve">supplementary tables </w:t>
      </w:r>
      <w:r w:rsidR="009E0EC4" w:rsidRPr="009E0EC4">
        <w:rPr>
          <w:rFonts w:asciiTheme="minorHAnsi" w:hAnsiTheme="minorHAnsi"/>
          <w:highlight w:val="lightGray"/>
        </w:rPr>
        <w:t>S</w:t>
      </w:r>
      <w:r w:rsidRPr="009E0EC4">
        <w:rPr>
          <w:rFonts w:asciiTheme="minorHAnsi" w:hAnsiTheme="minorHAnsi"/>
          <w:highlight w:val="lightGray"/>
        </w:rPr>
        <w:t xml:space="preserve">4 and </w:t>
      </w:r>
      <w:r w:rsidR="009E0EC4" w:rsidRPr="009E0EC4">
        <w:rPr>
          <w:rFonts w:asciiTheme="minorHAnsi" w:hAnsiTheme="minorHAnsi"/>
          <w:highlight w:val="lightGray"/>
        </w:rPr>
        <w:t>S</w:t>
      </w:r>
      <w:r w:rsidRPr="009E0EC4">
        <w:rPr>
          <w:rFonts w:asciiTheme="minorHAnsi" w:hAnsiTheme="minorHAnsi"/>
          <w:highlight w:val="lightGray"/>
        </w:rPr>
        <w:t>5</w:t>
      </w:r>
      <w:r w:rsidRPr="00314D7C">
        <w:rPr>
          <w:rFonts w:asciiTheme="minorHAnsi" w:hAnsiTheme="minorHAnsi"/>
        </w:rPr>
        <w:t>).</w:t>
      </w:r>
    </w:p>
    <w:p w:rsidR="00D13C0B" w:rsidRDefault="00D13C0B" w:rsidP="00D13C0B">
      <w:pPr>
        <w:autoSpaceDE w:val="0"/>
        <w:autoSpaceDN w:val="0"/>
        <w:bidi w:val="0"/>
        <w:adjustRightInd w:val="0"/>
        <w:ind w:left="-360" w:right="-154"/>
        <w:rPr>
          <w:rFonts w:asciiTheme="minorHAnsi" w:hAnsiTheme="minorHAnsi"/>
        </w:rPr>
      </w:pPr>
    </w:p>
    <w:p w:rsidR="00516E41" w:rsidRDefault="00314D7C">
      <w:pPr>
        <w:autoSpaceDE w:val="0"/>
        <w:autoSpaceDN w:val="0"/>
        <w:bidi w:val="0"/>
        <w:adjustRightInd w:val="0"/>
        <w:spacing w:line="276" w:lineRule="auto"/>
        <w:ind w:left="-360" w:right="-154"/>
        <w:rPr>
          <w:rFonts w:asciiTheme="minorHAnsi" w:hAnsiTheme="minorHAnsi"/>
          <w:b/>
          <w:bCs/>
          <w:i/>
          <w:iCs/>
        </w:rPr>
      </w:pPr>
      <w:r w:rsidRPr="00857E6A">
        <w:rPr>
          <w:rFonts w:asciiTheme="minorHAnsi" w:hAnsiTheme="minorHAnsi"/>
          <w:b/>
          <w:bCs/>
          <w:i/>
          <w:iCs/>
        </w:rPr>
        <w:t>Motif finding using HOMER</w:t>
      </w:r>
    </w:p>
    <w:p w:rsidR="00314D7C" w:rsidRP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 xml:space="preserve">HOMER is a motif discovery and sequencing analysis tool, written in Perl and C++ and run on a UNIX based OS platforms. It was designed for finding 8-20bp motifs in large scale genomics data. It is based on a differential motif discovery algorithm, </w:t>
      </w:r>
      <w:r w:rsidRPr="00314D7C">
        <w:rPr>
          <w:rFonts w:asciiTheme="minorHAnsi" w:hAnsiTheme="minorHAnsi"/>
          <w:i/>
          <w:iCs/>
        </w:rPr>
        <w:t>i.e.</w:t>
      </w:r>
      <w:r w:rsidRPr="00314D7C">
        <w:rPr>
          <w:rFonts w:asciiTheme="minorHAnsi" w:hAnsiTheme="minorHAnsi"/>
        </w:rPr>
        <w:t xml:space="preserve"> it takes two sets of sequences and tries to identify the </w:t>
      </w:r>
      <w:r w:rsidRPr="00314D7C">
        <w:rPr>
          <w:rFonts w:asciiTheme="minorHAnsi" w:hAnsiTheme="minorHAnsi"/>
          <w:b/>
          <w:bCs/>
          <w:i/>
          <w:iCs/>
        </w:rPr>
        <w:t>regulatory elements</w:t>
      </w:r>
      <w:r w:rsidRPr="00314D7C">
        <w:rPr>
          <w:rFonts w:asciiTheme="minorHAnsi" w:hAnsiTheme="minorHAnsi"/>
        </w:rPr>
        <w:t xml:space="preserve"> that are specifically enriched in one set relative to the other. It uses ZOOPS scoring (Zero or One Occurrence </w:t>
      </w:r>
      <w:proofErr w:type="gramStart"/>
      <w:r w:rsidRPr="00314D7C">
        <w:rPr>
          <w:rFonts w:asciiTheme="minorHAnsi" w:hAnsiTheme="minorHAnsi"/>
        </w:rPr>
        <w:t>Per</w:t>
      </w:r>
      <w:proofErr w:type="gramEnd"/>
      <w:r w:rsidRPr="00314D7C">
        <w:rPr>
          <w:rFonts w:asciiTheme="minorHAnsi" w:hAnsiTheme="minorHAnsi"/>
        </w:rPr>
        <w:t xml:space="preserve"> Sequence) coupled with the hyper-geometric enrichment calculations (or binomial) to determine motif enrichment.</w:t>
      </w:r>
    </w:p>
    <w:p w:rsidR="00314D7C" w:rsidRP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 xml:space="preserve">The basic steps executed to discover regulatory elements are Preprocessing (steps 1-4), Discovering Motifs </w:t>
      </w:r>
      <w:r w:rsidRPr="00314D7C">
        <w:rPr>
          <w:rFonts w:asciiTheme="minorHAnsi" w:hAnsiTheme="minorHAnsi"/>
          <w:i/>
          <w:iCs/>
        </w:rPr>
        <w:t>De-Novo</w:t>
      </w:r>
      <w:r w:rsidRPr="00314D7C">
        <w:rPr>
          <w:rFonts w:asciiTheme="minorHAnsi" w:hAnsiTheme="minorHAnsi"/>
        </w:rPr>
        <w:t xml:space="preserve"> (steps 5-9), and Motif Analysis and Presentation (steps10-12):</w:t>
      </w:r>
    </w:p>
    <w:p w:rsidR="00314D7C" w:rsidRPr="00314D7C" w:rsidRDefault="00314D7C" w:rsidP="00314D7C">
      <w:pPr>
        <w:numPr>
          <w:ilvl w:val="0"/>
          <w:numId w:val="4"/>
        </w:numPr>
        <w:autoSpaceDE w:val="0"/>
        <w:autoSpaceDN w:val="0"/>
        <w:bidi w:val="0"/>
        <w:adjustRightInd w:val="0"/>
        <w:ind w:right="-154"/>
        <w:rPr>
          <w:rFonts w:asciiTheme="minorHAnsi" w:hAnsiTheme="minorHAnsi"/>
        </w:rPr>
      </w:pPr>
      <w:r w:rsidRPr="00314D7C">
        <w:rPr>
          <w:rFonts w:asciiTheme="minorHAnsi" w:hAnsiTheme="minorHAnsi"/>
        </w:rPr>
        <w:t>Extraction of Sequences.</w:t>
      </w:r>
    </w:p>
    <w:p w:rsidR="00314D7C" w:rsidRPr="00314D7C" w:rsidRDefault="00314D7C" w:rsidP="00314D7C">
      <w:pPr>
        <w:numPr>
          <w:ilvl w:val="0"/>
          <w:numId w:val="4"/>
        </w:numPr>
        <w:autoSpaceDE w:val="0"/>
        <w:autoSpaceDN w:val="0"/>
        <w:bidi w:val="0"/>
        <w:adjustRightInd w:val="0"/>
        <w:ind w:right="-154"/>
        <w:rPr>
          <w:rFonts w:asciiTheme="minorHAnsi" w:hAnsiTheme="minorHAnsi"/>
        </w:rPr>
      </w:pPr>
      <w:r w:rsidRPr="00314D7C">
        <w:rPr>
          <w:rFonts w:asciiTheme="minorHAnsi" w:hAnsiTheme="minorHAnsi"/>
        </w:rPr>
        <w:t>Background Sequences Selection.</w:t>
      </w:r>
    </w:p>
    <w:p w:rsidR="00314D7C" w:rsidRPr="00314D7C" w:rsidRDefault="00314D7C" w:rsidP="00314D7C">
      <w:pPr>
        <w:numPr>
          <w:ilvl w:val="0"/>
          <w:numId w:val="4"/>
        </w:numPr>
        <w:autoSpaceDE w:val="0"/>
        <w:autoSpaceDN w:val="0"/>
        <w:bidi w:val="0"/>
        <w:adjustRightInd w:val="0"/>
        <w:ind w:right="-154"/>
        <w:rPr>
          <w:rFonts w:asciiTheme="minorHAnsi" w:hAnsiTheme="minorHAnsi"/>
        </w:rPr>
      </w:pPr>
      <w:r w:rsidRPr="00314D7C">
        <w:rPr>
          <w:rFonts w:asciiTheme="minorHAnsi" w:hAnsiTheme="minorHAnsi"/>
        </w:rPr>
        <w:t>GC Normalization - sequences in the target and background sets are binned based on their GC-content (5% intervals). Background sequences are weighted to resemble the same GC-content distribution observed in the target sequences.</w:t>
      </w:r>
    </w:p>
    <w:p w:rsidR="00314D7C" w:rsidRPr="00314D7C" w:rsidRDefault="00314D7C" w:rsidP="00314D7C">
      <w:pPr>
        <w:numPr>
          <w:ilvl w:val="0"/>
          <w:numId w:val="4"/>
        </w:numPr>
        <w:autoSpaceDE w:val="0"/>
        <w:autoSpaceDN w:val="0"/>
        <w:bidi w:val="0"/>
        <w:adjustRightInd w:val="0"/>
        <w:ind w:right="-154"/>
        <w:rPr>
          <w:rFonts w:asciiTheme="minorHAnsi" w:hAnsiTheme="minorHAnsi"/>
        </w:rPr>
      </w:pPr>
      <w:r w:rsidRPr="00314D7C">
        <w:rPr>
          <w:rFonts w:asciiTheme="minorHAnsi" w:hAnsiTheme="minorHAnsi"/>
        </w:rPr>
        <w:t>Auto-Normalization – Often the target sequences have an imbalance in the sequence content other than GC%. This technique is applied to full sequences (</w:t>
      </w:r>
      <w:r w:rsidRPr="00314D7C">
        <w:rPr>
          <w:rFonts w:asciiTheme="minorHAnsi" w:hAnsiTheme="minorHAnsi"/>
          <w:i/>
          <w:iCs/>
        </w:rPr>
        <w:t>i.e.</w:t>
      </w:r>
      <w:r w:rsidRPr="00314D7C">
        <w:rPr>
          <w:rFonts w:asciiTheme="minorHAnsi" w:hAnsiTheme="minorHAnsi"/>
        </w:rPr>
        <w:t xml:space="preserve"> ~200bp) and is used to remove (or partially remove) imbalances in short </w:t>
      </w:r>
      <w:proofErr w:type="spellStart"/>
      <w:r w:rsidRPr="00314D7C">
        <w:rPr>
          <w:rFonts w:asciiTheme="minorHAnsi" w:hAnsiTheme="minorHAnsi"/>
        </w:rPr>
        <w:t>oligo</w:t>
      </w:r>
      <w:proofErr w:type="spellEnd"/>
      <w:r w:rsidRPr="00314D7C">
        <w:rPr>
          <w:rFonts w:asciiTheme="minorHAnsi" w:hAnsiTheme="minorHAnsi"/>
        </w:rPr>
        <w:t xml:space="preserve"> sequences (</w:t>
      </w:r>
      <w:r w:rsidRPr="00314D7C">
        <w:rPr>
          <w:rFonts w:asciiTheme="minorHAnsi" w:hAnsiTheme="minorHAnsi"/>
          <w:i/>
          <w:iCs/>
        </w:rPr>
        <w:t>i.e.</w:t>
      </w:r>
      <w:r w:rsidRPr="00314D7C">
        <w:rPr>
          <w:rFonts w:asciiTheme="minorHAnsi" w:hAnsiTheme="minorHAnsi"/>
        </w:rPr>
        <w:t xml:space="preserve"> AA) by assigning weights to background sequences to help minimize the error.  </w:t>
      </w:r>
    </w:p>
    <w:p w:rsidR="00314D7C" w:rsidRPr="00314D7C" w:rsidRDefault="00314D7C" w:rsidP="00314D7C">
      <w:pPr>
        <w:numPr>
          <w:ilvl w:val="0"/>
          <w:numId w:val="4"/>
        </w:numPr>
        <w:autoSpaceDE w:val="0"/>
        <w:autoSpaceDN w:val="0"/>
        <w:bidi w:val="0"/>
        <w:adjustRightInd w:val="0"/>
        <w:ind w:right="-154"/>
        <w:rPr>
          <w:rFonts w:asciiTheme="minorHAnsi" w:hAnsiTheme="minorHAnsi"/>
        </w:rPr>
      </w:pPr>
      <w:r w:rsidRPr="00314D7C">
        <w:rPr>
          <w:rFonts w:asciiTheme="minorHAnsi" w:hAnsiTheme="minorHAnsi"/>
        </w:rPr>
        <w:t xml:space="preserve">Parsing input sequences into an </w:t>
      </w:r>
      <w:proofErr w:type="spellStart"/>
      <w:r w:rsidRPr="00314D7C">
        <w:rPr>
          <w:rFonts w:asciiTheme="minorHAnsi" w:hAnsiTheme="minorHAnsi"/>
        </w:rPr>
        <w:t>Oligo</w:t>
      </w:r>
      <w:proofErr w:type="spellEnd"/>
      <w:r w:rsidRPr="00314D7C">
        <w:rPr>
          <w:rFonts w:asciiTheme="minorHAnsi" w:hAnsiTheme="minorHAnsi"/>
        </w:rPr>
        <w:t xml:space="preserve"> Table.</w:t>
      </w:r>
    </w:p>
    <w:p w:rsidR="00314D7C" w:rsidRPr="00314D7C" w:rsidRDefault="00314D7C" w:rsidP="00314D7C">
      <w:pPr>
        <w:numPr>
          <w:ilvl w:val="0"/>
          <w:numId w:val="4"/>
        </w:numPr>
        <w:autoSpaceDE w:val="0"/>
        <w:autoSpaceDN w:val="0"/>
        <w:bidi w:val="0"/>
        <w:adjustRightInd w:val="0"/>
        <w:ind w:right="-154"/>
        <w:rPr>
          <w:rFonts w:asciiTheme="minorHAnsi" w:hAnsiTheme="minorHAnsi"/>
        </w:rPr>
      </w:pPr>
      <w:proofErr w:type="spellStart"/>
      <w:r w:rsidRPr="00314D7C">
        <w:rPr>
          <w:rFonts w:asciiTheme="minorHAnsi" w:hAnsiTheme="minorHAnsi"/>
        </w:rPr>
        <w:t>Oligo</w:t>
      </w:r>
      <w:proofErr w:type="spellEnd"/>
      <w:r w:rsidRPr="00314D7C">
        <w:rPr>
          <w:rFonts w:asciiTheme="minorHAnsi" w:hAnsiTheme="minorHAnsi"/>
        </w:rPr>
        <w:t xml:space="preserve"> Table Auto-Normalization (optional and done in a similar way to step 4).</w:t>
      </w:r>
    </w:p>
    <w:p w:rsidR="00314D7C" w:rsidRPr="00314D7C" w:rsidRDefault="00314D7C" w:rsidP="00314D7C">
      <w:pPr>
        <w:numPr>
          <w:ilvl w:val="0"/>
          <w:numId w:val="4"/>
        </w:numPr>
        <w:autoSpaceDE w:val="0"/>
        <w:autoSpaceDN w:val="0"/>
        <w:bidi w:val="0"/>
        <w:adjustRightInd w:val="0"/>
        <w:ind w:right="-154"/>
        <w:rPr>
          <w:rFonts w:asciiTheme="minorHAnsi" w:hAnsiTheme="minorHAnsi"/>
        </w:rPr>
      </w:pPr>
      <w:r w:rsidRPr="00314D7C">
        <w:rPr>
          <w:rFonts w:asciiTheme="minorHAnsi" w:hAnsiTheme="minorHAnsi"/>
        </w:rPr>
        <w:t>Global search for Enriched "</w:t>
      </w:r>
      <w:proofErr w:type="spellStart"/>
      <w:r w:rsidRPr="00314D7C">
        <w:rPr>
          <w:rFonts w:asciiTheme="minorHAnsi" w:hAnsiTheme="minorHAnsi"/>
        </w:rPr>
        <w:t>oligos</w:t>
      </w:r>
      <w:proofErr w:type="spellEnd"/>
      <w:r w:rsidRPr="00314D7C">
        <w:rPr>
          <w:rFonts w:asciiTheme="minorHAnsi" w:hAnsiTheme="minorHAnsi"/>
        </w:rPr>
        <w:t xml:space="preserve">" and calculation of Motif Enrichment - If a "Motif" is going to be enriched then the </w:t>
      </w:r>
      <w:proofErr w:type="spellStart"/>
      <w:r w:rsidRPr="00314D7C">
        <w:rPr>
          <w:rFonts w:asciiTheme="minorHAnsi" w:hAnsiTheme="minorHAnsi"/>
        </w:rPr>
        <w:t>oligos</w:t>
      </w:r>
      <w:proofErr w:type="spellEnd"/>
      <w:r w:rsidRPr="00314D7C">
        <w:rPr>
          <w:rFonts w:asciiTheme="minorHAnsi" w:hAnsiTheme="minorHAnsi"/>
        </w:rPr>
        <w:t xml:space="preserve"> considered part of the motif should also be enriched. Motif enrichment is calculated using either the cumulative hyper-geometric or cumulative binomial distributions. </w:t>
      </w:r>
    </w:p>
    <w:p w:rsidR="00314D7C" w:rsidRPr="00314D7C" w:rsidRDefault="00314D7C" w:rsidP="00314D7C">
      <w:pPr>
        <w:numPr>
          <w:ilvl w:val="0"/>
          <w:numId w:val="4"/>
        </w:numPr>
        <w:autoSpaceDE w:val="0"/>
        <w:autoSpaceDN w:val="0"/>
        <w:bidi w:val="0"/>
        <w:adjustRightInd w:val="0"/>
        <w:ind w:right="-154"/>
        <w:rPr>
          <w:rFonts w:asciiTheme="minorHAnsi" w:hAnsiTheme="minorHAnsi"/>
        </w:rPr>
      </w:pPr>
      <w:r w:rsidRPr="00314D7C">
        <w:rPr>
          <w:rFonts w:asciiTheme="minorHAnsi" w:hAnsiTheme="minorHAnsi"/>
        </w:rPr>
        <w:t xml:space="preserve">Matrix Optimization - The most enriched </w:t>
      </w:r>
      <w:proofErr w:type="spellStart"/>
      <w:r w:rsidRPr="00314D7C">
        <w:rPr>
          <w:rFonts w:asciiTheme="minorHAnsi" w:hAnsiTheme="minorHAnsi"/>
        </w:rPr>
        <w:t>oligos</w:t>
      </w:r>
      <w:proofErr w:type="spellEnd"/>
      <w:r w:rsidRPr="00314D7C">
        <w:rPr>
          <w:rFonts w:asciiTheme="minorHAnsi" w:hAnsiTheme="minorHAnsi"/>
        </w:rPr>
        <w:t xml:space="preserve"> from the global optimization step, are transformed into simple PSSM, and further optimized with a sensitive local optimization algorithm. This step is performed separately for each </w:t>
      </w:r>
      <w:proofErr w:type="spellStart"/>
      <w:r w:rsidRPr="00314D7C">
        <w:rPr>
          <w:rFonts w:asciiTheme="minorHAnsi" w:hAnsiTheme="minorHAnsi"/>
        </w:rPr>
        <w:t>oligo</w:t>
      </w:r>
      <w:proofErr w:type="spellEnd"/>
      <w:r w:rsidRPr="00314D7C">
        <w:rPr>
          <w:rFonts w:asciiTheme="minorHAnsi" w:hAnsiTheme="minorHAnsi"/>
        </w:rPr>
        <w:t xml:space="preserve">, and </w:t>
      </w:r>
      <w:r w:rsidRPr="00314D7C">
        <w:rPr>
          <w:rFonts w:asciiTheme="minorHAnsi" w:hAnsiTheme="minorHAnsi"/>
        </w:rPr>
        <w:lastRenderedPageBreak/>
        <w:t>creates the "motif probability matrix" as well as determines the optimal detection threshold to maximize the enrichment of the motif in the target vs. background sequence.</w:t>
      </w:r>
    </w:p>
    <w:p w:rsidR="00314D7C" w:rsidRPr="00314D7C" w:rsidRDefault="00314D7C" w:rsidP="00314D7C">
      <w:pPr>
        <w:numPr>
          <w:ilvl w:val="0"/>
          <w:numId w:val="4"/>
        </w:numPr>
        <w:autoSpaceDE w:val="0"/>
        <w:autoSpaceDN w:val="0"/>
        <w:bidi w:val="0"/>
        <w:adjustRightInd w:val="0"/>
        <w:ind w:right="-154"/>
        <w:rPr>
          <w:rFonts w:asciiTheme="minorHAnsi" w:hAnsiTheme="minorHAnsi"/>
        </w:rPr>
      </w:pPr>
      <w:r w:rsidRPr="00314D7C">
        <w:rPr>
          <w:rFonts w:asciiTheme="minorHAnsi" w:hAnsiTheme="minorHAnsi"/>
        </w:rPr>
        <w:t xml:space="preserve">Mask and Repeat - After the first "promising </w:t>
      </w:r>
      <w:proofErr w:type="spellStart"/>
      <w:r w:rsidRPr="00314D7C">
        <w:rPr>
          <w:rFonts w:asciiTheme="minorHAnsi" w:hAnsiTheme="minorHAnsi"/>
        </w:rPr>
        <w:t>oligo</w:t>
      </w:r>
      <w:proofErr w:type="spellEnd"/>
      <w:r w:rsidRPr="00314D7C">
        <w:rPr>
          <w:rFonts w:asciiTheme="minorHAnsi" w:hAnsiTheme="minorHAnsi"/>
        </w:rPr>
        <w:t xml:space="preserve">" is optimized into a motif, the sequences bound by the motif are removed from the analysis and the next promising </w:t>
      </w:r>
      <w:proofErr w:type="spellStart"/>
      <w:r w:rsidRPr="00314D7C">
        <w:rPr>
          <w:rFonts w:asciiTheme="minorHAnsi" w:hAnsiTheme="minorHAnsi"/>
        </w:rPr>
        <w:t>oligo</w:t>
      </w:r>
      <w:proofErr w:type="spellEnd"/>
      <w:r w:rsidRPr="00314D7C">
        <w:rPr>
          <w:rFonts w:asciiTheme="minorHAnsi" w:hAnsiTheme="minorHAnsi"/>
        </w:rPr>
        <w:t xml:space="preserve"> is optimized for the 2nd motif, and so on. This is repeated until the desired number of motifs is found (default: 25). </w:t>
      </w:r>
    </w:p>
    <w:p w:rsidR="00314D7C" w:rsidRPr="00314D7C" w:rsidRDefault="00314D7C" w:rsidP="00314D7C">
      <w:pPr>
        <w:numPr>
          <w:ilvl w:val="0"/>
          <w:numId w:val="4"/>
        </w:numPr>
        <w:autoSpaceDE w:val="0"/>
        <w:autoSpaceDN w:val="0"/>
        <w:bidi w:val="0"/>
        <w:adjustRightInd w:val="0"/>
        <w:ind w:right="-154"/>
        <w:rPr>
          <w:rFonts w:asciiTheme="minorHAnsi" w:hAnsiTheme="minorHAnsi"/>
        </w:rPr>
      </w:pPr>
      <w:r w:rsidRPr="00314D7C">
        <w:rPr>
          <w:rFonts w:asciiTheme="minorHAnsi" w:hAnsiTheme="minorHAnsi"/>
        </w:rPr>
        <w:t>Load Motif Library.</w:t>
      </w:r>
    </w:p>
    <w:p w:rsidR="00314D7C" w:rsidRPr="00314D7C" w:rsidRDefault="00314D7C" w:rsidP="00314D7C">
      <w:pPr>
        <w:numPr>
          <w:ilvl w:val="0"/>
          <w:numId w:val="4"/>
        </w:numPr>
        <w:autoSpaceDE w:val="0"/>
        <w:autoSpaceDN w:val="0"/>
        <w:bidi w:val="0"/>
        <w:adjustRightInd w:val="0"/>
        <w:ind w:right="-154"/>
        <w:rPr>
          <w:rFonts w:asciiTheme="minorHAnsi" w:hAnsiTheme="minorHAnsi"/>
        </w:rPr>
      </w:pPr>
      <w:r w:rsidRPr="00314D7C">
        <w:rPr>
          <w:rFonts w:asciiTheme="minorHAnsi" w:hAnsiTheme="minorHAnsi"/>
        </w:rPr>
        <w:t xml:space="preserve">Screen Each Motif Enrichment - Each sequence is scanned for instances of the motif and the final enrichment is calculated by considering how many target </w:t>
      </w:r>
      <w:r w:rsidRPr="00314D7C">
        <w:rPr>
          <w:rFonts w:asciiTheme="minorHAnsi" w:hAnsiTheme="minorHAnsi"/>
          <w:i/>
          <w:iCs/>
        </w:rPr>
        <w:t>vs.</w:t>
      </w:r>
      <w:r w:rsidRPr="00314D7C">
        <w:rPr>
          <w:rFonts w:asciiTheme="minorHAnsi" w:hAnsiTheme="minorHAnsi"/>
        </w:rPr>
        <w:t xml:space="preserve"> background sequences are considered "bound".  ZOOPS (zero or one occurrence per sequence) counting is used and the hyper-geometric or binomial is used to calculate the significance.</w:t>
      </w:r>
    </w:p>
    <w:p w:rsidR="00314D7C" w:rsidRPr="00314D7C" w:rsidRDefault="00314D7C" w:rsidP="00314D7C">
      <w:pPr>
        <w:autoSpaceDE w:val="0"/>
        <w:autoSpaceDN w:val="0"/>
        <w:bidi w:val="0"/>
        <w:adjustRightInd w:val="0"/>
        <w:ind w:left="-360" w:right="-154"/>
        <w:rPr>
          <w:rFonts w:asciiTheme="minorHAnsi" w:hAnsiTheme="minorHAnsi"/>
          <w:b/>
          <w:bCs/>
        </w:rPr>
      </w:pPr>
    </w:p>
    <w:p w:rsidR="00516E41" w:rsidRDefault="00314D7C">
      <w:pPr>
        <w:autoSpaceDE w:val="0"/>
        <w:autoSpaceDN w:val="0"/>
        <w:bidi w:val="0"/>
        <w:adjustRightInd w:val="0"/>
        <w:spacing w:line="276" w:lineRule="auto"/>
        <w:ind w:left="-360" w:right="-154"/>
        <w:rPr>
          <w:rFonts w:asciiTheme="minorHAnsi" w:hAnsiTheme="minorHAnsi"/>
          <w:b/>
          <w:bCs/>
          <w:i/>
          <w:iCs/>
        </w:rPr>
      </w:pPr>
      <w:r w:rsidRPr="00857E6A">
        <w:rPr>
          <w:rFonts w:asciiTheme="minorHAnsi" w:hAnsiTheme="minorHAnsi"/>
          <w:b/>
          <w:bCs/>
          <w:i/>
          <w:iCs/>
        </w:rPr>
        <w:t>Motifs scoring</w:t>
      </w:r>
    </w:p>
    <w:p w:rsidR="00314D7C" w:rsidRP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 xml:space="preserve">For each motif a set of matching scores were calculated for all intron. Each motif was described as a matrix of probabilities (PSSM); let  </w:t>
      </w:r>
      <m:oMath>
        <m:sSubSup>
          <m:sSubSupPr>
            <m:ctrlPr>
              <w:rPr>
                <w:rFonts w:ascii="Cambria Math" w:hAnsi="Cambria Math"/>
              </w:rPr>
            </m:ctrlPr>
          </m:sSubSupPr>
          <m:e>
            <m:r>
              <w:rPr>
                <w:rFonts w:ascii="Cambria Math" w:hAnsi="Cambria Math"/>
              </w:rPr>
              <m:t>P</m:t>
            </m:r>
          </m:e>
          <m:sub>
            <m:r>
              <w:rPr>
                <w:rFonts w:ascii="Cambria Math" w:hAnsi="Cambria Math"/>
              </w:rPr>
              <m:t>i,j</m:t>
            </m:r>
          </m:sub>
          <m:sup>
            <m:r>
              <w:rPr>
                <w:rFonts w:ascii="Cambria Math" w:hAnsi="Cambria Math"/>
              </w:rPr>
              <m:t>f</m:t>
            </m:r>
          </m:sup>
        </m:sSubSup>
      </m:oMath>
      <w:r w:rsidRPr="00314D7C">
        <w:rPr>
          <w:rFonts w:asciiTheme="minorHAnsi" w:hAnsiTheme="minorHAnsi"/>
        </w:rPr>
        <w:t xml:space="preserve"> be</w:t>
      </w:r>
      <w:r w:rsidR="007F2397" w:rsidRPr="00314D7C">
        <w:rPr>
          <w:rFonts w:asciiTheme="minorHAnsi" w:hAnsiTheme="minorHAnsi"/>
        </w:rPr>
        <w:fldChar w:fldCharType="begin"/>
      </w:r>
      <w:r w:rsidRPr="00314D7C">
        <w:rPr>
          <w:rFonts w:asciiTheme="minorHAnsi" w:hAnsiTheme="minorHAnsi"/>
        </w:rPr>
        <w:instrText xml:space="preserve"> QUOTE </w:instrText>
      </w:r>
      <m:oMath>
        <m:sSub>
          <m:sSubPr>
            <m:ctrlPr>
              <w:rPr>
                <w:rFonts w:ascii="Cambria Math" w:hAnsi="Cambria Math"/>
                <w:i/>
              </w:rPr>
            </m:ctrlPr>
          </m:sSubPr>
          <m:e>
            <m:r>
              <m:rPr>
                <m:sty m:val="p"/>
              </m:rPr>
              <w:rPr>
                <w:rFonts w:ascii="Cambria Math" w:hAnsi="Cambria Math"/>
              </w:rPr>
              <m:t>P</m:t>
            </m:r>
          </m:e>
          <m:sub>
            <m:r>
              <m:rPr>
                <m:sty m:val="p"/>
              </m:rPr>
              <w:rPr>
                <w:rFonts w:ascii="Cambria Math" w:hAnsi="Cambria Math"/>
              </w:rPr>
              <m:t>ij</m:t>
            </m:r>
          </m:sub>
        </m:sSub>
      </m:oMath>
      <w:r w:rsidRPr="00314D7C">
        <w:rPr>
          <w:rFonts w:asciiTheme="minorHAnsi" w:hAnsiTheme="minorHAnsi"/>
        </w:rPr>
        <w:instrText xml:space="preserve"> </w:instrText>
      </w:r>
      <w:r w:rsidR="007F2397" w:rsidRPr="00314D7C">
        <w:rPr>
          <w:rFonts w:asciiTheme="minorHAnsi" w:hAnsiTheme="minorHAnsi"/>
        </w:rPr>
        <w:fldChar w:fldCharType="end"/>
      </w:r>
      <w:r w:rsidRPr="00314D7C">
        <w:rPr>
          <w:rFonts w:asciiTheme="minorHAnsi" w:hAnsiTheme="minorHAnsi"/>
        </w:rPr>
        <w:t xml:space="preserve"> the probability that the </w:t>
      </w:r>
      <w:proofErr w:type="spellStart"/>
      <w:r w:rsidRPr="00314D7C">
        <w:rPr>
          <w:rFonts w:asciiTheme="minorHAnsi" w:hAnsiTheme="minorHAnsi"/>
        </w:rPr>
        <w:t>i</w:t>
      </w:r>
      <w:r w:rsidRPr="00314D7C">
        <w:rPr>
          <w:rFonts w:asciiTheme="minorHAnsi" w:hAnsiTheme="minorHAnsi"/>
          <w:i/>
          <w:iCs/>
        </w:rPr>
        <w:t>th</w:t>
      </w:r>
      <w:proofErr w:type="spellEnd"/>
      <w:r w:rsidRPr="00314D7C">
        <w:rPr>
          <w:rFonts w:asciiTheme="minorHAnsi" w:hAnsiTheme="minorHAnsi"/>
        </w:rPr>
        <w:t xml:space="preserve"> nucleotide (</w:t>
      </w:r>
      <w:r w:rsidRPr="00314D7C">
        <w:rPr>
          <w:rFonts w:asciiTheme="minorHAnsi" w:hAnsiTheme="minorHAnsi"/>
          <w:i/>
          <w:iCs/>
        </w:rPr>
        <w:t>i.e.</w:t>
      </w:r>
      <w:r w:rsidRPr="00314D7C">
        <w:rPr>
          <w:rFonts w:asciiTheme="minorHAnsi" w:hAnsiTheme="minorHAnsi"/>
        </w:rPr>
        <w:t xml:space="preserve"> C, T, G, or A) appears in the </w:t>
      </w:r>
      <w:proofErr w:type="spellStart"/>
      <w:r w:rsidRPr="00314D7C">
        <w:rPr>
          <w:rFonts w:asciiTheme="minorHAnsi" w:hAnsiTheme="minorHAnsi"/>
          <w:i/>
          <w:iCs/>
        </w:rPr>
        <w:t>jth</w:t>
      </w:r>
      <w:proofErr w:type="spellEnd"/>
      <w:r w:rsidRPr="00314D7C">
        <w:rPr>
          <w:rFonts w:asciiTheme="minorHAnsi" w:hAnsiTheme="minorHAnsi"/>
        </w:rPr>
        <w:t xml:space="preserve"> ( </w:t>
      </w:r>
      <m:oMath>
        <m:r>
          <w:rPr>
            <w:rFonts w:ascii="Cambria Math" w:hAnsi="Cambria Math"/>
          </w:rPr>
          <m:t>1≤j≤k</m:t>
        </m:r>
      </m:oMath>
      <w:r w:rsidRPr="00314D7C">
        <w:rPr>
          <w:rFonts w:asciiTheme="minorHAnsi" w:hAnsiTheme="minorHAnsi"/>
        </w:rPr>
        <w:t xml:space="preserve"> ) position of the motif </w:t>
      </w:r>
      <m:oMath>
        <m:r>
          <w:rPr>
            <w:rFonts w:ascii="Cambria Math" w:hAnsi="Cambria Math"/>
          </w:rPr>
          <m:t>f</m:t>
        </m:r>
      </m:oMath>
      <w:r w:rsidRPr="00314D7C">
        <w:rPr>
          <w:rFonts w:asciiTheme="minorHAnsi" w:hAnsiTheme="minorHAnsi"/>
        </w:rPr>
        <w:t xml:space="preserve"> ( </w:t>
      </w:r>
      <m:oMath>
        <m:d>
          <m:dPr>
            <m:begChr m:val="|"/>
            <m:endChr m:val="|"/>
            <m:ctrlPr>
              <w:rPr>
                <w:rFonts w:ascii="Cambria Math" w:hAnsi="Cambria Math"/>
                <w:i/>
              </w:rPr>
            </m:ctrlPr>
          </m:dPr>
          <m:e>
            <m:r>
              <w:rPr>
                <w:rFonts w:ascii="Cambria Math" w:hAnsi="Cambria Math"/>
              </w:rPr>
              <m:t>f</m:t>
            </m:r>
          </m:e>
        </m:d>
        <m:r>
          <w:rPr>
            <w:rFonts w:ascii="Cambria Math" w:hAnsi="Cambria Math"/>
          </w:rPr>
          <m:t>=k</m:t>
        </m:r>
      </m:oMath>
      <w:r w:rsidRPr="00314D7C">
        <w:rPr>
          <w:rFonts w:asciiTheme="minorHAnsi" w:hAnsiTheme="minorHAnsi"/>
        </w:rPr>
        <w:t xml:space="preserve">  is the length of the motifs). Let </w:t>
      </w:r>
      <m:oMath>
        <m:sSub>
          <m:sSubPr>
            <m:ctrlPr>
              <w:rPr>
                <w:rFonts w:ascii="Cambria Math" w:hAnsi="Cambria Math"/>
                <w:i/>
              </w:rPr>
            </m:ctrlPr>
          </m:sSubPr>
          <m:e>
            <m:r>
              <w:rPr>
                <w:rFonts w:ascii="Cambria Math" w:hAnsi="Cambria Math"/>
              </w:rPr>
              <m:t>S</m:t>
            </m:r>
          </m:e>
          <m:sub>
            <m:r>
              <w:rPr>
                <w:rFonts w:ascii="Cambria Math" w:hAnsi="Cambria Math"/>
              </w:rPr>
              <m:t>i</m:t>
            </m:r>
          </m:sub>
        </m:sSub>
      </m:oMath>
      <w:r w:rsidRPr="00314D7C">
        <w:rPr>
          <w:rFonts w:asciiTheme="minorHAnsi" w:hAnsiTheme="minorHAnsi"/>
        </w:rPr>
        <w:t xml:space="preserve">  denote the </w:t>
      </w:r>
      <w:proofErr w:type="spellStart"/>
      <w:proofErr w:type="gramStart"/>
      <w:r w:rsidRPr="00314D7C">
        <w:rPr>
          <w:rFonts w:asciiTheme="minorHAnsi" w:hAnsiTheme="minorHAnsi"/>
        </w:rPr>
        <w:t>nt</w:t>
      </w:r>
      <w:proofErr w:type="spellEnd"/>
      <w:proofErr w:type="gramEnd"/>
      <w:r w:rsidRPr="00314D7C">
        <w:rPr>
          <w:rFonts w:asciiTheme="minorHAnsi" w:hAnsiTheme="minorHAnsi"/>
        </w:rPr>
        <w:t xml:space="preserve"> at position </w:t>
      </w:r>
      <w:proofErr w:type="spellStart"/>
      <w:r w:rsidRPr="00314D7C">
        <w:rPr>
          <w:rFonts w:asciiTheme="minorHAnsi" w:hAnsiTheme="minorHAnsi"/>
          <w:i/>
          <w:iCs/>
        </w:rPr>
        <w:t>i</w:t>
      </w:r>
      <w:proofErr w:type="spellEnd"/>
      <w:r w:rsidRPr="00314D7C">
        <w:rPr>
          <w:rFonts w:asciiTheme="minorHAnsi" w:hAnsiTheme="minorHAnsi"/>
        </w:rPr>
        <w:t xml:space="preserve"> of the sequence</w:t>
      </w:r>
      <m:oMath>
        <m:r>
          <w:rPr>
            <w:rFonts w:ascii="Cambria Math" w:hAnsi="Cambria Math"/>
          </w:rPr>
          <m:t xml:space="preserve">  S</m:t>
        </m:r>
      </m:oMath>
      <w:r w:rsidRPr="00314D7C">
        <w:rPr>
          <w:rFonts w:asciiTheme="minorHAnsi" w:hAnsiTheme="minorHAnsi"/>
        </w:rPr>
        <w:t xml:space="preserve">. The matching score of a certain nt sequence </w:t>
      </w:r>
      <m:oMath>
        <m:r>
          <w:rPr>
            <w:rFonts w:ascii="Cambria Math" w:hAnsi="Cambria Math"/>
          </w:rPr>
          <m:t>S</m:t>
        </m:r>
      </m:oMath>
      <w:r w:rsidRPr="00314D7C">
        <w:rPr>
          <w:rFonts w:asciiTheme="minorHAnsi" w:hAnsiTheme="minorHAnsi"/>
        </w:rPr>
        <w:t xml:space="preserve"> (of length </w:t>
      </w:r>
      <m:oMath>
        <m:d>
          <m:dPr>
            <m:begChr m:val="|"/>
            <m:endChr m:val="|"/>
            <m:ctrlPr>
              <w:rPr>
                <w:rFonts w:ascii="Cambria Math" w:hAnsi="Cambria Math"/>
                <w:i/>
              </w:rPr>
            </m:ctrlPr>
          </m:dPr>
          <m:e>
            <m:r>
              <w:rPr>
                <w:rFonts w:ascii="Cambria Math" w:hAnsi="Cambria Math"/>
              </w:rPr>
              <m:t>f</m:t>
            </m:r>
          </m:e>
        </m:d>
        <m:r>
          <w:rPr>
            <w:rFonts w:ascii="Cambria Math" w:hAnsi="Cambria Math"/>
          </w:rPr>
          <m:t>=k</m:t>
        </m:r>
      </m:oMath>
      <w:r w:rsidRPr="00314D7C">
        <w:rPr>
          <w:rFonts w:asciiTheme="minorHAnsi" w:hAnsiTheme="minorHAnsi"/>
        </w:rPr>
        <w:t xml:space="preserve">  ) to the motif </w:t>
      </w:r>
      <m:oMath>
        <m:r>
          <w:rPr>
            <w:rFonts w:ascii="Cambria Math" w:hAnsi="Cambria Math"/>
          </w:rPr>
          <m:t>f</m:t>
        </m:r>
      </m:oMath>
      <w:r w:rsidRPr="00314D7C">
        <w:rPr>
          <w:rFonts w:asciiTheme="minorHAnsi" w:hAnsiTheme="minorHAnsi"/>
        </w:rPr>
        <w:t xml:space="preserve"> is</w:t>
      </w:r>
      <w:proofErr w:type="gramStart"/>
      <w:r w:rsidRPr="00314D7C">
        <w:rPr>
          <w:rFonts w:asciiTheme="minorHAnsi" w:hAnsiTheme="minorHAnsi"/>
        </w:rPr>
        <w:t xml:space="preserve">: </w:t>
      </w:r>
      <w:proofErr w:type="gramEnd"/>
      <m:oMath>
        <m:nary>
          <m:naryPr>
            <m:chr m:val="∑"/>
            <m:limLoc m:val="subSup"/>
            <m:supHide m:val="1"/>
            <m:ctrlPr>
              <w:rPr>
                <w:rFonts w:ascii="Cambria Math" w:hAnsi="Cambria Math"/>
                <w:i/>
              </w:rPr>
            </m:ctrlPr>
          </m:naryPr>
          <m:sub>
            <m:r>
              <w:rPr>
                <w:rFonts w:ascii="Cambria Math" w:hAnsi="Cambria Math"/>
              </w:rPr>
              <m:t>j</m:t>
            </m:r>
          </m:sub>
          <m:sup/>
          <m:e>
            <m:r>
              <m:rPr>
                <m:sty m:val="p"/>
              </m:rPr>
              <w:rPr>
                <w:rFonts w:ascii="Cambria Math" w:hAnsi="Cambria Math"/>
              </w:rPr>
              <m:t>log⁡</m:t>
            </m:r>
            <m:r>
              <w:rPr>
                <w:rFonts w:ascii="Cambria Math" w:hAnsi="Cambria Math"/>
              </w:rPr>
              <m:t>(</m:t>
            </m:r>
            <m:sSubSup>
              <m:sSubSupPr>
                <m:ctrlPr>
                  <w:rPr>
                    <w:rFonts w:ascii="Cambria Math" w:hAnsi="Cambria Math"/>
                    <w:i/>
                  </w:rPr>
                </m:ctrlPr>
              </m:sSubSupPr>
              <m:e>
                <m:r>
                  <w:rPr>
                    <w:rFonts w:ascii="Cambria Math" w:hAnsi="Cambria Math"/>
                  </w:rPr>
                  <m:t>P</m:t>
                </m:r>
              </m:e>
              <m:sub>
                <m:r>
                  <w:rPr>
                    <w:rFonts w:ascii="Cambria Math" w:hAnsi="Cambria Math"/>
                  </w:rPr>
                  <m:t>i,j</m:t>
                </m:r>
              </m:sub>
              <m:sup>
                <m:r>
                  <w:rPr>
                    <w:rFonts w:ascii="Cambria Math" w:hAnsi="Cambria Math"/>
                  </w:rPr>
                  <m:t>f</m:t>
                </m:r>
              </m:sup>
            </m:sSubSup>
            <m:r>
              <w:rPr>
                <w:rFonts w:ascii="Cambria Math" w:hAnsi="Cambria Math"/>
              </w:rPr>
              <m:t>)</m:t>
            </m:r>
          </m:e>
        </m:nary>
      </m:oMath>
      <w:r w:rsidRPr="00314D7C">
        <w:rPr>
          <w:rFonts w:asciiTheme="minorHAnsi" w:hAnsiTheme="minorHAnsi"/>
        </w:rPr>
        <w:t xml:space="preserve">. The score of an intron </w:t>
      </w:r>
      <m:oMath>
        <m:r>
          <m:rPr>
            <m:sty m:val="p"/>
          </m:rPr>
          <w:rPr>
            <w:rFonts w:ascii="Cambria Math" w:hAnsi="Cambria Math"/>
          </w:rPr>
          <m:t>l</m:t>
        </m:r>
      </m:oMath>
      <w:r w:rsidRPr="00314D7C">
        <w:rPr>
          <w:rFonts w:asciiTheme="minorHAnsi" w:hAnsiTheme="minorHAnsi"/>
        </w:rPr>
        <w:t xml:space="preserve"> w</w:t>
      </w:r>
      <w:proofErr w:type="spellStart"/>
      <w:r w:rsidRPr="00314D7C">
        <w:rPr>
          <w:rFonts w:asciiTheme="minorHAnsi" w:hAnsiTheme="minorHAnsi"/>
        </w:rPr>
        <w:t>ith</w:t>
      </w:r>
      <w:proofErr w:type="spellEnd"/>
      <w:r w:rsidRPr="00314D7C">
        <w:rPr>
          <w:rFonts w:asciiTheme="minorHAnsi" w:hAnsiTheme="minorHAnsi"/>
        </w:rPr>
        <w:t xml:space="preserve"> respect to a motif </w:t>
      </w:r>
      <m:oMath>
        <m:r>
          <m:rPr>
            <m:sty m:val="p"/>
          </m:rPr>
          <w:rPr>
            <w:rFonts w:ascii="Cambria Math" w:hAnsi="Cambria Math"/>
          </w:rPr>
          <m:t>f</m:t>
        </m:r>
      </m:oMath>
      <w:r w:rsidRPr="00314D7C">
        <w:rPr>
          <w:rFonts w:asciiTheme="minorHAnsi" w:hAnsiTheme="minorHAnsi"/>
        </w:rPr>
        <w:t xml:space="preserve"> </w:t>
      </w:r>
      <m:oMath>
        <m:r>
          <w:rPr>
            <w:rFonts w:ascii="Cambria Math" w:hAnsi="Cambria Math"/>
          </w:rPr>
          <m:t>(</m:t>
        </m:r>
        <m:r>
          <m:rPr>
            <m:sty m:val="p"/>
          </m:rPr>
          <w:rPr>
            <w:rFonts w:ascii="Cambria Math" w:hAnsi="Cambria Math"/>
          </w:rPr>
          <m:t>Score</m:t>
        </m:r>
        <m:d>
          <m:dPr>
            <m:ctrlPr>
              <w:rPr>
                <w:rFonts w:ascii="Cambria Math" w:hAnsi="Cambria Math"/>
              </w:rPr>
            </m:ctrlPr>
          </m:dPr>
          <m:e>
            <m:r>
              <m:rPr>
                <m:sty m:val="p"/>
              </m:rPr>
              <w:rPr>
                <w:rFonts w:ascii="Cambria Math" w:hAnsi="Cambria Math"/>
              </w:rPr>
              <m:t>f,l)</m:t>
            </m:r>
          </m:e>
        </m:d>
      </m:oMath>
      <w:r w:rsidRPr="00314D7C">
        <w:rPr>
          <w:rFonts w:asciiTheme="minorHAnsi" w:hAnsiTheme="minorHAnsi"/>
        </w:rPr>
        <w:t xml:space="preserve">  is the maximal matching score over all the subsequences of the intron to the motif</w:t>
      </w:r>
      <m:oMath>
        <m:r>
          <m:rPr>
            <m:sty m:val="p"/>
          </m:rPr>
          <w:rPr>
            <w:rFonts w:ascii="Cambria Math" w:hAnsi="Cambria Math"/>
          </w:rPr>
          <m:t xml:space="preserve"> f</m:t>
        </m:r>
      </m:oMath>
      <w:r w:rsidRPr="00314D7C">
        <w:rPr>
          <w:rFonts w:asciiTheme="minorHAnsi" w:hAnsiTheme="minorHAnsi"/>
        </w:rPr>
        <w:t xml:space="preserve">. Let </w:t>
      </w:r>
      <m:oMath>
        <m:sSubSup>
          <m:sSubSupPr>
            <m:ctrlPr>
              <w:rPr>
                <w:rFonts w:ascii="Cambria Math" w:hAnsi="Cambria Math"/>
              </w:rPr>
            </m:ctrlPr>
          </m:sSubSupPr>
          <m:e>
            <m:r>
              <w:rPr>
                <w:rFonts w:ascii="Cambria Math" w:hAnsi="Cambria Math"/>
              </w:rPr>
              <m:t>l</m:t>
            </m:r>
          </m:e>
          <m:sub>
            <m:r>
              <w:rPr>
                <w:rFonts w:ascii="Cambria Math" w:hAnsi="Cambria Math"/>
              </w:rPr>
              <m:t>i</m:t>
            </m:r>
          </m:sub>
          <m:sup>
            <m:r>
              <w:rPr>
                <w:rFonts w:ascii="Cambria Math" w:hAnsi="Cambria Math"/>
              </w:rPr>
              <m:t>j</m:t>
            </m:r>
          </m:sup>
        </m:sSubSup>
      </m:oMath>
      <w:r w:rsidRPr="00314D7C">
        <w:rPr>
          <w:rFonts w:asciiTheme="minorHAnsi" w:hAnsiTheme="minorHAnsi"/>
        </w:rPr>
        <w:t xml:space="preserve"> denote the sub-</w:t>
      </w:r>
      <w:proofErr w:type="spellStart"/>
      <w:r w:rsidRPr="00314D7C">
        <w:rPr>
          <w:rFonts w:asciiTheme="minorHAnsi" w:hAnsiTheme="minorHAnsi"/>
        </w:rPr>
        <w:t>intronic</w:t>
      </w:r>
      <w:proofErr w:type="spellEnd"/>
      <w:r w:rsidRPr="00314D7C">
        <w:rPr>
          <w:rFonts w:asciiTheme="minorHAnsi" w:hAnsiTheme="minorHAnsi"/>
        </w:rPr>
        <w:t xml:space="preserve"> sequence between </w:t>
      </w:r>
      <w:proofErr w:type="spellStart"/>
      <w:proofErr w:type="gramStart"/>
      <w:r w:rsidRPr="00314D7C">
        <w:rPr>
          <w:rFonts w:asciiTheme="minorHAnsi" w:hAnsiTheme="minorHAnsi"/>
        </w:rPr>
        <w:t>nt</w:t>
      </w:r>
      <w:proofErr w:type="spellEnd"/>
      <w:proofErr w:type="gramEnd"/>
      <w:r w:rsidRPr="00314D7C">
        <w:rPr>
          <w:rFonts w:asciiTheme="minorHAnsi" w:hAnsiTheme="minorHAnsi"/>
          <w:i/>
          <w:iCs/>
        </w:rPr>
        <w:t xml:space="preserve"> </w:t>
      </w:r>
      <w:proofErr w:type="spellStart"/>
      <w:r w:rsidRPr="00314D7C">
        <w:rPr>
          <w:rFonts w:asciiTheme="minorHAnsi" w:hAnsiTheme="minorHAnsi"/>
          <w:i/>
          <w:iCs/>
        </w:rPr>
        <w:t>i</w:t>
      </w:r>
      <w:proofErr w:type="spellEnd"/>
      <w:r w:rsidRPr="00314D7C">
        <w:rPr>
          <w:rFonts w:asciiTheme="minorHAnsi" w:hAnsiTheme="minorHAnsi"/>
        </w:rPr>
        <w:t xml:space="preserve"> and </w:t>
      </w:r>
      <w:proofErr w:type="spellStart"/>
      <w:r w:rsidRPr="00314D7C">
        <w:rPr>
          <w:rFonts w:asciiTheme="minorHAnsi" w:hAnsiTheme="minorHAnsi"/>
        </w:rPr>
        <w:t>nt</w:t>
      </w:r>
      <w:proofErr w:type="spellEnd"/>
      <w:r w:rsidRPr="00314D7C">
        <w:rPr>
          <w:rFonts w:asciiTheme="minorHAnsi" w:hAnsiTheme="minorHAnsi"/>
        </w:rPr>
        <w:t xml:space="preserve"> </w:t>
      </w:r>
      <w:r w:rsidRPr="00314D7C">
        <w:rPr>
          <w:rFonts w:asciiTheme="minorHAnsi" w:hAnsiTheme="minorHAnsi"/>
          <w:i/>
          <w:iCs/>
        </w:rPr>
        <w:t>j</w:t>
      </w:r>
      <w:r w:rsidRPr="00314D7C">
        <w:rPr>
          <w:rFonts w:asciiTheme="minorHAnsi" w:hAnsiTheme="minorHAnsi"/>
        </w:rPr>
        <w:t>. The score of the intron is computed according to the following formula:</w:t>
      </w:r>
    </w:p>
    <w:p w:rsidR="00314D7C" w:rsidRPr="00314D7C" w:rsidRDefault="00520CA7" w:rsidP="00314D7C">
      <w:pPr>
        <w:autoSpaceDE w:val="0"/>
        <w:autoSpaceDN w:val="0"/>
        <w:bidi w:val="0"/>
        <w:adjustRightInd w:val="0"/>
        <w:ind w:left="-360" w:right="-154"/>
        <w:rPr>
          <w:rFonts w:asciiTheme="minorHAnsi" w:hAnsiTheme="minorHAnsi"/>
        </w:rPr>
      </w:pPr>
      <m:oMathPara>
        <m:oMath>
          <m:r>
            <w:rPr>
              <w:rFonts w:ascii="Cambria Math" w:hAnsi="Cambria Math"/>
            </w:rPr>
            <m:t>Intron Score</m:t>
          </m:r>
          <m:d>
            <m:dPr>
              <m:ctrlPr>
                <w:rPr>
                  <w:rFonts w:ascii="Cambria Math" w:hAnsi="Cambria Math"/>
                  <w:i/>
                </w:rPr>
              </m:ctrlPr>
            </m:dPr>
            <m:e>
              <m:r>
                <w:rPr>
                  <w:rFonts w:ascii="Cambria Math" w:hAnsi="Cambria Math"/>
                </w:rPr>
                <m:t>f,l</m:t>
              </m:r>
            </m:e>
          </m:d>
          <m:r>
            <w:rPr>
              <w:rFonts w:ascii="Cambria Math" w:hAnsi="Cambria Math"/>
            </w:rPr>
            <m:t>=</m:t>
          </m:r>
          <m:sSub>
            <m:sSubPr>
              <m:ctrlPr>
                <w:rPr>
                  <w:rFonts w:ascii="Cambria Math" w:hAnsi="Cambria Math"/>
                  <w:i/>
                </w:rPr>
              </m:ctrlPr>
            </m:sSubPr>
            <m:e>
              <m:r>
                <w:rPr>
                  <w:rFonts w:ascii="Cambria Math" w:hAnsi="Cambria Math"/>
                </w:rPr>
                <m:t>max</m:t>
              </m:r>
            </m:e>
            <m:sub>
              <m:r>
                <w:rPr>
                  <w:rFonts w:ascii="Cambria Math" w:hAnsi="Cambria Math"/>
                </w:rPr>
                <m:t>1≤j≤</m:t>
              </m:r>
              <m:d>
                <m:dPr>
                  <m:begChr m:val="|"/>
                  <m:endChr m:val="|"/>
                  <m:ctrlPr>
                    <w:rPr>
                      <w:rFonts w:ascii="Cambria Math" w:hAnsi="Cambria Math"/>
                      <w:i/>
                    </w:rPr>
                  </m:ctrlPr>
                </m:dPr>
                <m:e>
                  <m:r>
                    <w:rPr>
                      <w:rFonts w:ascii="Cambria Math" w:hAnsi="Cambria Math"/>
                    </w:rPr>
                    <m:t>l</m:t>
                  </m:r>
                </m:e>
              </m:d>
              <m:r>
                <w:rPr>
                  <w:rFonts w:ascii="Cambria Math" w:hAnsi="Cambria Math"/>
                </w:rPr>
                <m:t>-</m:t>
              </m:r>
              <m:d>
                <m:dPr>
                  <m:begChr m:val="|"/>
                  <m:endChr m:val="|"/>
                  <m:ctrlPr>
                    <w:rPr>
                      <w:rFonts w:ascii="Cambria Math" w:hAnsi="Cambria Math"/>
                      <w:i/>
                    </w:rPr>
                  </m:ctrlPr>
                </m:dPr>
                <m:e>
                  <m:r>
                    <w:rPr>
                      <w:rFonts w:ascii="Cambria Math" w:hAnsi="Cambria Math"/>
                    </w:rPr>
                    <m:t>f</m:t>
                  </m:r>
                </m:e>
              </m:d>
              <m:r>
                <w:rPr>
                  <w:rFonts w:ascii="Cambria Math" w:hAnsi="Cambria Math"/>
                </w:rPr>
                <m:t>+1</m:t>
              </m:r>
            </m:sub>
          </m:sSub>
          <m:d>
            <m:dPr>
              <m:begChr m:val="{"/>
              <m:endChr m:val="}"/>
              <m:ctrlPr>
                <w:rPr>
                  <w:rFonts w:ascii="Cambria Math" w:hAnsi="Cambria Math"/>
                  <w:i/>
                </w:rPr>
              </m:ctrlPr>
            </m:dPr>
            <m:e>
              <m:nary>
                <m:naryPr>
                  <m:chr m:val="∑"/>
                  <m:limLoc m:val="undOvr"/>
                  <m:ctrlPr>
                    <w:rPr>
                      <w:rFonts w:ascii="Cambria Math" w:hAnsi="Cambria Math"/>
                      <w:i/>
                    </w:rPr>
                  </m:ctrlPr>
                </m:naryPr>
                <m:sub>
                  <m:r>
                    <w:rPr>
                      <w:rFonts w:ascii="Cambria Math" w:hAnsi="Cambria Math"/>
                    </w:rPr>
                    <m:t>i=j</m:t>
                  </m:r>
                </m:sub>
                <m:sup>
                  <m:r>
                    <w:rPr>
                      <w:rFonts w:ascii="Cambria Math" w:hAnsi="Cambria Math"/>
                    </w:rPr>
                    <m:t>i+</m:t>
                  </m:r>
                  <m:d>
                    <m:dPr>
                      <m:begChr m:val="|"/>
                      <m:endChr m:val="|"/>
                      <m:ctrlPr>
                        <w:rPr>
                          <w:rFonts w:ascii="Cambria Math" w:hAnsi="Cambria Math"/>
                          <w:i/>
                        </w:rPr>
                      </m:ctrlPr>
                    </m:dPr>
                    <m:e>
                      <m:r>
                        <w:rPr>
                          <w:rFonts w:ascii="Cambria Math" w:hAnsi="Cambria Math"/>
                        </w:rPr>
                        <m:t>f</m:t>
                      </m:r>
                    </m:e>
                  </m:d>
                  <m:r>
                    <w:rPr>
                      <w:rFonts w:ascii="Cambria Math" w:hAnsi="Cambria Math"/>
                    </w:rPr>
                    <m:t>-1</m:t>
                  </m:r>
                </m:sup>
                <m:e>
                  <m:r>
                    <m:rPr>
                      <m:sty m:val="p"/>
                    </m:rPr>
                    <w:rPr>
                      <w:rFonts w:ascii="Cambria Math" w:hAnsi="Cambria Math"/>
                    </w:rPr>
                    <m:t>log⁡</m:t>
                  </m:r>
                  <m:r>
                    <w:rPr>
                      <w:rFonts w:ascii="Cambria Math" w:hAnsi="Cambria Math"/>
                    </w:rPr>
                    <m:t>(</m:t>
                  </m:r>
                  <m:sSubSup>
                    <m:sSubSupPr>
                      <m:ctrlPr>
                        <w:rPr>
                          <w:rFonts w:ascii="Cambria Math" w:hAnsi="Cambria Math"/>
                          <w:i/>
                        </w:rPr>
                      </m:ctrlPr>
                    </m:sSubSupPr>
                    <m:e>
                      <m:r>
                        <w:rPr>
                          <w:rFonts w:ascii="Cambria Math" w:hAnsi="Cambria Math"/>
                        </w:rPr>
                        <m:t>P</m:t>
                      </m:r>
                    </m:e>
                    <m:sub>
                      <m:sSub>
                        <m:sSubPr>
                          <m:ctrlPr>
                            <w:rPr>
                              <w:rFonts w:ascii="Cambria Math" w:hAnsi="Cambria Math"/>
                              <w:i/>
                            </w:rPr>
                          </m:ctrlPr>
                        </m:sSubPr>
                        <m:e>
                          <m:r>
                            <w:rPr>
                              <w:rFonts w:ascii="Cambria Math" w:hAnsi="Cambria Math"/>
                            </w:rPr>
                            <m:t>l</m:t>
                          </m:r>
                        </m:e>
                        <m:sub>
                          <m:r>
                            <w:rPr>
                              <w:rFonts w:ascii="Cambria Math" w:hAnsi="Cambria Math"/>
                            </w:rPr>
                            <m:t>j</m:t>
                          </m:r>
                        </m:sub>
                      </m:sSub>
                      <m:r>
                        <w:rPr>
                          <w:rFonts w:ascii="Cambria Math" w:hAnsi="Cambria Math"/>
                        </w:rPr>
                        <m:t>,i-j+1</m:t>
                      </m:r>
                    </m:sub>
                    <m:sup>
                      <m:r>
                        <w:rPr>
                          <w:rFonts w:ascii="Cambria Math" w:hAnsi="Cambria Math"/>
                        </w:rPr>
                        <m:t>f</m:t>
                      </m:r>
                    </m:sup>
                  </m:sSubSup>
                  <m:r>
                    <w:rPr>
                      <w:rFonts w:ascii="Cambria Math" w:hAnsi="Cambria Math"/>
                    </w:rPr>
                    <m:t>)</m:t>
                  </m:r>
                </m:e>
              </m:nary>
            </m:e>
          </m:d>
        </m:oMath>
      </m:oMathPara>
    </w:p>
    <w:p w:rsidR="00314D7C" w:rsidRPr="00314D7C" w:rsidRDefault="00314D7C" w:rsidP="00314D7C">
      <w:pPr>
        <w:autoSpaceDE w:val="0"/>
        <w:autoSpaceDN w:val="0"/>
        <w:bidi w:val="0"/>
        <w:adjustRightInd w:val="0"/>
        <w:ind w:left="-360" w:right="-154"/>
        <w:rPr>
          <w:rFonts w:asciiTheme="minorHAnsi" w:hAnsiTheme="minorHAnsi"/>
        </w:rPr>
      </w:pPr>
    </w:p>
    <w:p w:rsidR="00516E41" w:rsidRDefault="00314D7C">
      <w:pPr>
        <w:autoSpaceDE w:val="0"/>
        <w:autoSpaceDN w:val="0"/>
        <w:bidi w:val="0"/>
        <w:adjustRightInd w:val="0"/>
        <w:spacing w:line="276" w:lineRule="auto"/>
        <w:ind w:left="-360" w:right="-154"/>
        <w:rPr>
          <w:rFonts w:asciiTheme="minorHAnsi" w:hAnsiTheme="minorHAnsi"/>
          <w:b/>
          <w:bCs/>
          <w:i/>
          <w:iCs/>
        </w:rPr>
      </w:pPr>
      <w:r w:rsidRPr="00857E6A">
        <w:rPr>
          <w:rFonts w:asciiTheme="minorHAnsi" w:hAnsiTheme="minorHAnsi"/>
          <w:b/>
          <w:bCs/>
          <w:i/>
          <w:iCs/>
        </w:rPr>
        <w:t>Calculation of the motifs distribution</w:t>
      </w:r>
    </w:p>
    <w:p w:rsid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Motifs distribution analysis was done by generating a set of random motifs that preserve the original motifs properties, by internal motif permutation tests. The location and significance level of the random motifs were calculated.</w:t>
      </w:r>
    </w:p>
    <w:p w:rsidR="00520CA7" w:rsidRPr="00314D7C" w:rsidRDefault="00520CA7" w:rsidP="00D237C0">
      <w:pPr>
        <w:autoSpaceDE w:val="0"/>
        <w:autoSpaceDN w:val="0"/>
        <w:bidi w:val="0"/>
        <w:adjustRightInd w:val="0"/>
        <w:ind w:left="-360" w:right="-154"/>
        <w:rPr>
          <w:rFonts w:asciiTheme="minorHAnsi" w:hAnsiTheme="minorHAnsi"/>
        </w:rPr>
      </w:pPr>
    </w:p>
    <w:p w:rsidR="00516E41" w:rsidRDefault="00314D7C">
      <w:pPr>
        <w:autoSpaceDE w:val="0"/>
        <w:autoSpaceDN w:val="0"/>
        <w:bidi w:val="0"/>
        <w:adjustRightInd w:val="0"/>
        <w:spacing w:line="276" w:lineRule="auto"/>
        <w:ind w:left="-360" w:right="-154"/>
        <w:rPr>
          <w:rFonts w:asciiTheme="minorHAnsi" w:hAnsiTheme="minorHAnsi"/>
          <w:b/>
          <w:bCs/>
          <w:i/>
          <w:iCs/>
          <w:rtl/>
        </w:rPr>
      </w:pPr>
      <w:r w:rsidRPr="00857E6A">
        <w:rPr>
          <w:rFonts w:asciiTheme="minorHAnsi" w:hAnsiTheme="minorHAnsi"/>
          <w:b/>
          <w:bCs/>
          <w:i/>
          <w:iCs/>
        </w:rPr>
        <w:t>Calculation of the distance between motifs</w:t>
      </w:r>
    </w:p>
    <w:p w:rsidR="002552FD" w:rsidRDefault="00314D7C" w:rsidP="00520CA7">
      <w:pPr>
        <w:autoSpaceDE w:val="0"/>
        <w:autoSpaceDN w:val="0"/>
        <w:bidi w:val="0"/>
        <w:adjustRightInd w:val="0"/>
        <w:ind w:left="-360" w:right="-154"/>
        <w:rPr>
          <w:rFonts w:asciiTheme="minorHAnsi" w:hAnsiTheme="minorHAnsi"/>
        </w:rPr>
      </w:pPr>
      <w:r w:rsidRPr="00314D7C">
        <w:rPr>
          <w:rFonts w:asciiTheme="minorHAnsi" w:hAnsiTheme="minorHAnsi"/>
        </w:rPr>
        <w:t xml:space="preserve">Motifs distance calculation was done by comparing the probability matrices using the </w:t>
      </w:r>
      <w:r w:rsidR="002552FD">
        <w:rPr>
          <w:rFonts w:asciiTheme="minorHAnsi" w:hAnsiTheme="minorHAnsi"/>
        </w:rPr>
        <w:t xml:space="preserve">following </w:t>
      </w:r>
      <w:r w:rsidR="002552FD" w:rsidRPr="00314D7C">
        <w:rPr>
          <w:rFonts w:asciiTheme="minorHAnsi" w:hAnsiTheme="minorHAnsi"/>
        </w:rPr>
        <w:t>formul</w:t>
      </w:r>
      <w:r w:rsidR="002552FD">
        <w:rPr>
          <w:rFonts w:asciiTheme="minorHAnsi" w:hAnsiTheme="minorHAnsi"/>
        </w:rPr>
        <w:t>ation</w:t>
      </w:r>
      <w:r w:rsidRPr="00314D7C">
        <w:rPr>
          <w:rFonts w:asciiTheme="minorHAnsi" w:hAnsiTheme="minorHAnsi"/>
        </w:rPr>
        <w:t>, which manages the expectations of the calculations by scrambling the nucleotide identities as a control</w:t>
      </w:r>
      <w:r w:rsidR="00520CA7">
        <w:rPr>
          <w:rFonts w:asciiTheme="minorHAnsi" w:hAnsiTheme="minorHAnsi"/>
        </w:rPr>
        <w:t xml:space="preserve">; </w:t>
      </w:r>
      <w:r w:rsidRPr="00314D7C">
        <w:rPr>
          <w:rFonts w:asciiTheme="minorHAnsi" w:hAnsiTheme="minorHAnsi"/>
        </w:rPr>
        <w:t>fre</w:t>
      </w:r>
      <w:r w:rsidR="00016629">
        <w:rPr>
          <w:rFonts w:asciiTheme="minorHAnsi" w:hAnsiTheme="minorHAnsi"/>
        </w:rPr>
        <w:t>q</w:t>
      </w:r>
      <w:r w:rsidR="00016629">
        <w:rPr>
          <w:rFonts w:asciiTheme="minorHAnsi" w:hAnsiTheme="minorHAnsi"/>
          <w:vertAlign w:val="subscript"/>
        </w:rPr>
        <w:t xml:space="preserve">1 </w:t>
      </w:r>
      <w:r w:rsidRPr="00314D7C">
        <w:rPr>
          <w:rFonts w:asciiTheme="minorHAnsi" w:hAnsiTheme="minorHAnsi"/>
        </w:rPr>
        <w:t xml:space="preserve">and </w:t>
      </w:r>
      <w:r w:rsidR="00016629" w:rsidRPr="00314D7C">
        <w:rPr>
          <w:rFonts w:asciiTheme="minorHAnsi" w:hAnsiTheme="minorHAnsi"/>
        </w:rPr>
        <w:t>fre</w:t>
      </w:r>
      <w:r w:rsidR="00016629">
        <w:rPr>
          <w:rFonts w:asciiTheme="minorHAnsi" w:hAnsiTheme="minorHAnsi"/>
        </w:rPr>
        <w:t>q</w:t>
      </w:r>
      <w:r w:rsidR="00016629">
        <w:rPr>
          <w:rFonts w:asciiTheme="minorHAnsi" w:hAnsiTheme="minorHAnsi"/>
          <w:vertAlign w:val="subscript"/>
        </w:rPr>
        <w:t xml:space="preserve">2 </w:t>
      </w:r>
      <w:r w:rsidRPr="00314D7C">
        <w:rPr>
          <w:rFonts w:asciiTheme="minorHAnsi" w:hAnsiTheme="minorHAnsi"/>
        </w:rPr>
        <w:t>are the matrices for motif</w:t>
      </w:r>
      <w:r w:rsidR="00016629">
        <w:rPr>
          <w:rFonts w:asciiTheme="minorHAnsi" w:hAnsiTheme="minorHAnsi"/>
          <w:vertAlign w:val="subscript"/>
        </w:rPr>
        <w:t>1</w:t>
      </w:r>
      <w:r w:rsidRPr="00314D7C">
        <w:rPr>
          <w:rFonts w:asciiTheme="minorHAnsi" w:hAnsiTheme="minorHAnsi"/>
        </w:rPr>
        <w:t xml:space="preserve"> and motif</w:t>
      </w:r>
      <w:r w:rsidR="00016629">
        <w:rPr>
          <w:rFonts w:asciiTheme="minorHAnsi" w:hAnsiTheme="minorHAnsi"/>
          <w:vertAlign w:val="subscript"/>
        </w:rPr>
        <w:t>2</w:t>
      </w:r>
      <w:r w:rsidR="002552FD">
        <w:rPr>
          <w:rFonts w:asciiTheme="minorHAnsi" w:hAnsiTheme="minorHAnsi"/>
        </w:rPr>
        <w:t>, respectively:</w:t>
      </w:r>
    </w:p>
    <w:p w:rsidR="002552FD" w:rsidRPr="004776C1" w:rsidRDefault="002552FD" w:rsidP="00016629">
      <w:pPr>
        <w:autoSpaceDE w:val="0"/>
        <w:autoSpaceDN w:val="0"/>
        <w:bidi w:val="0"/>
        <w:adjustRightInd w:val="0"/>
        <w:ind w:left="-360" w:right="-154"/>
        <w:rPr>
          <w:rFonts w:asciiTheme="minorHAnsi" w:hAnsiTheme="minorHAnsi"/>
        </w:rPr>
      </w:pPr>
      <m:oMathPara>
        <m:oMathParaPr>
          <m:jc m:val="left"/>
        </m:oMathParaPr>
        <m:oMath>
          <m:r>
            <w:rPr>
              <w:rFonts w:ascii="Cambria Math" w:hAnsi="Cambria Math"/>
            </w:rPr>
            <m:t>Similarity Score=</m:t>
          </m:r>
          <m:f>
            <m:fPr>
              <m:ctrlPr>
                <w:rPr>
                  <w:rFonts w:ascii="Cambria Math" w:hAnsi="Cambria Math"/>
                  <w:i/>
                </w:rPr>
              </m:ctrlPr>
            </m:fPr>
            <m:num>
              <m:r>
                <w:rPr>
                  <w:rFonts w:ascii="Cambria Math" w:eastAsia="Cambria Math" w:hAnsi="Cambria Math" w:cs="Cambria Math"/>
                </w:rPr>
                <m:t>1</m:t>
              </m:r>
            </m:num>
            <m:den>
              <m:r>
                <w:rPr>
                  <w:rFonts w:ascii="Cambria Math" w:eastAsia="Cambria Math" w:hAnsi="Cambria Math" w:cs="Cambria Math"/>
                </w:rPr>
                <m:t>Motif Length</m:t>
              </m:r>
            </m:den>
          </m:f>
          <m:nary>
            <m:naryPr>
              <m:chr m:val="∑"/>
              <m:grow m:val="1"/>
              <m:ctrlPr>
                <w:rPr>
                  <w:rFonts w:ascii="Cambria Math" w:hAnsi="Cambria Math"/>
                  <w:i/>
                </w:rPr>
              </m:ctrlPr>
            </m:naryPr>
            <m:sub>
              <m:r>
                <w:rPr>
                  <w:rFonts w:ascii="Cambria Math" w:hAnsi="Cambria Math"/>
                </w:rPr>
                <m:t>i</m:t>
              </m:r>
            </m:sub>
            <m:sup>
              <m:r>
                <w:rPr>
                  <w:rFonts w:ascii="Cambria Math" w:eastAsia="Cambria Math" w:hAnsi="Cambria Math" w:cs="Cambria Math"/>
                </w:rPr>
                <m:t>Motif Length</m:t>
              </m:r>
            </m:sup>
            <m:e>
              <m:r>
                <w:rPr>
                  <w:rFonts w:ascii="Cambria Math" w:hAnsi="Cambria Math"/>
                </w:rPr>
                <m:t>-</m:t>
              </m:r>
              <m:f>
                <m:fPr>
                  <m:ctrlPr>
                    <w:rPr>
                      <w:rFonts w:ascii="Cambria Math" w:hAnsi="Cambria Math"/>
                      <w:i/>
                    </w:rPr>
                  </m:ctrlPr>
                </m:fPr>
                <m:num>
                  <m:sSub>
                    <m:sSubPr>
                      <m:ctrlPr>
                        <w:rPr>
                          <w:rFonts w:ascii="Cambria Math" w:eastAsia="Cambria Math" w:hAnsi="Cambria Math" w:cs="Cambria Math"/>
                          <w:i/>
                        </w:rPr>
                      </m:ctrlPr>
                    </m:sSubPr>
                    <m:e>
                      <m:r>
                        <w:rPr>
                          <w:rFonts w:ascii="Cambria Math" w:eastAsia="Cambria Math" w:hAnsi="Cambria Math" w:cs="Cambria Math"/>
                        </w:rPr>
                        <m:t>(Observed</m:t>
                      </m:r>
                    </m:e>
                    <m:sub>
                      <m:r>
                        <w:rPr>
                          <w:rFonts w:ascii="Cambria Math" w:eastAsia="Cambria Math" w:hAnsi="Cambria Math" w:cs="Cambria Math"/>
                        </w:rPr>
                        <m:t>i</m:t>
                      </m:r>
                    </m:sub>
                  </m:sSub>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Expect</m:t>
                      </m:r>
                    </m:e>
                    <m:sub>
                      <m:r>
                        <w:rPr>
                          <w:rFonts w:ascii="Cambria Math" w:eastAsia="Cambria Math" w:hAnsi="Cambria Math" w:cs="Cambria Math"/>
                        </w:rPr>
                        <m:t>i</m:t>
                      </m:r>
                    </m:sub>
                  </m:sSub>
                  <m:r>
                    <w:rPr>
                      <w:rFonts w:ascii="Cambria Math" w:eastAsia="Cambria Math" w:hAnsi="Cambria Math" w:cs="Cambria Math"/>
                    </w:rPr>
                    <m:t>)</m:t>
                  </m:r>
                </m:num>
                <m:den>
                  <m:sSub>
                    <m:sSubPr>
                      <m:ctrlPr>
                        <w:rPr>
                          <w:rFonts w:ascii="Cambria Math" w:eastAsia="Cambria Math" w:hAnsi="Cambria Math" w:cs="Cambria Math"/>
                          <w:i/>
                        </w:rPr>
                      </m:ctrlPr>
                    </m:sSubPr>
                    <m:e>
                      <m:r>
                        <w:rPr>
                          <w:rFonts w:ascii="Cambria Math" w:eastAsia="Cambria Math" w:hAnsi="Cambria Math" w:cs="Cambria Math"/>
                        </w:rPr>
                        <m:t>Expect</m:t>
                      </m:r>
                    </m:e>
                    <m:sub>
                      <m:r>
                        <w:rPr>
                          <w:rFonts w:ascii="Cambria Math" w:eastAsia="Cambria Math" w:hAnsi="Cambria Math" w:cs="Cambria Math"/>
                        </w:rPr>
                        <m:t>i</m:t>
                      </m:r>
                    </m:sub>
                  </m:sSub>
                </m:den>
              </m:f>
            </m:e>
          </m:nary>
        </m:oMath>
      </m:oMathPara>
    </w:p>
    <w:p w:rsidR="002552FD" w:rsidRPr="004776C1" w:rsidRDefault="004776C1" w:rsidP="00F55C19">
      <w:pPr>
        <w:autoSpaceDE w:val="0"/>
        <w:autoSpaceDN w:val="0"/>
        <w:bidi w:val="0"/>
        <w:adjustRightInd w:val="0"/>
        <w:ind w:left="-360" w:right="-154"/>
        <w:rPr>
          <w:rFonts w:asciiTheme="minorHAnsi" w:hAnsiTheme="minorHAnsi"/>
        </w:rPr>
      </w:pPr>
      <m:oMathPara>
        <m:oMathParaPr>
          <m:jc m:val="left"/>
        </m:oMathParaPr>
        <m:oMath>
          <m:sSub>
            <m:sSubPr>
              <m:ctrlPr>
                <w:rPr>
                  <w:rFonts w:ascii="Cambria Math" w:eastAsia="Cambria Math" w:hAnsi="Cambria Math" w:cs="Cambria Math"/>
                  <w:i/>
                </w:rPr>
              </m:ctrlPr>
            </m:sSubPr>
            <m:e>
              <m:r>
                <w:rPr>
                  <w:rFonts w:ascii="Cambria Math" w:eastAsia="Cambria Math" w:hAnsi="Cambria Math" w:cs="Cambria Math"/>
                </w:rPr>
                <m:t>Observed</m:t>
              </m:r>
            </m:e>
            <m:sub>
              <m:r>
                <w:rPr>
                  <w:rFonts w:ascii="Cambria Math" w:eastAsia="Cambria Math" w:hAnsi="Cambria Math" w:cs="Cambria Math"/>
                </w:rPr>
                <m:t>i</m:t>
              </m:r>
            </m:sub>
          </m:sSub>
          <m:r>
            <w:rPr>
              <w:rFonts w:ascii="Cambria Math" w:eastAsia="Cambria Math" w:hAnsi="Cambria Math" w:cs="Cambria Math"/>
            </w:rPr>
            <m:t>=</m:t>
          </m:r>
          <m:nary>
            <m:naryPr>
              <m:chr m:val="∑"/>
              <m:limLoc m:val="undOvr"/>
              <m:ctrlPr>
                <w:rPr>
                  <w:rFonts w:ascii="Cambria Math" w:eastAsia="Cambria Math" w:hAnsi="Cambria Math" w:cs="Cambria Math"/>
                  <w:i/>
                </w:rPr>
              </m:ctrlPr>
            </m:naryPr>
            <m:sub>
              <m:r>
                <w:rPr>
                  <w:rFonts w:ascii="Cambria Math" w:eastAsia="Cambria Math" w:hAnsi="Cambria Math" w:cs="Cambria Math"/>
                </w:rPr>
                <m:t>j</m:t>
              </m:r>
            </m:sub>
            <m:sup>
              <m:r>
                <w:rPr>
                  <w:rFonts w:ascii="Cambria Math" w:eastAsia="Cambria Math" w:hAnsi="Cambria Math" w:cs="Cambria Math"/>
                </w:rPr>
                <m:t>A,C,G,T</m:t>
              </m:r>
            </m:sup>
            <m:e>
              <m:r>
                <w:rPr>
                  <w:rFonts w:ascii="Cambria Math" w:eastAsia="Cambria Math" w:hAnsi="Cambria Math" w:cs="Cambria Math"/>
                </w:rPr>
                <m:t>-</m:t>
              </m:r>
              <m:sSup>
                <m:sSupPr>
                  <m:ctrlPr>
                    <w:rPr>
                      <w:rFonts w:ascii="Cambria Math" w:eastAsia="Cambria Math" w:hAnsi="Cambria Math" w:cs="Cambria Math"/>
                    </w:rPr>
                  </m:ctrlPr>
                </m:sSupPr>
                <m:e>
                  <m:d>
                    <m:dPr>
                      <m:ctrlPr>
                        <w:rPr>
                          <w:rFonts w:ascii="Cambria Math" w:eastAsia="Cambria Math" w:hAnsi="Cambria Math" w:cs="Cambria Math"/>
                        </w:rPr>
                      </m:ctrlPr>
                    </m:dPr>
                    <m:e>
                      <m:sSubSup>
                        <m:sSubSupPr>
                          <m:ctrlPr>
                            <w:rPr>
                              <w:rFonts w:ascii="Cambria Math" w:eastAsia="Cambria Math" w:hAnsi="Cambria Math" w:cs="Cambria Math"/>
                              <w:i/>
                            </w:rPr>
                          </m:ctrlPr>
                        </m:sSubSupPr>
                        <m:e>
                          <m:r>
                            <w:rPr>
                              <w:rFonts w:ascii="Cambria Math" w:eastAsia="Cambria Math" w:hAnsi="Cambria Math" w:cs="Cambria Math"/>
                            </w:rPr>
                            <m:t>freq</m:t>
                          </m:r>
                        </m:e>
                        <m:sub>
                          <m:r>
                            <w:rPr>
                              <w:rFonts w:ascii="Cambria Math" w:eastAsia="Cambria Math" w:hAnsi="Cambria Math" w:cs="Cambria Math"/>
                            </w:rPr>
                            <m:t>1</m:t>
                          </m:r>
                        </m:sub>
                        <m:sup>
                          <m:r>
                            <w:rPr>
                              <w:rFonts w:ascii="Cambria Math" w:eastAsia="Cambria Math" w:hAnsi="Cambria Math" w:cs="Cambria Math"/>
                            </w:rPr>
                            <m:t>ij</m:t>
                          </m:r>
                        </m:sup>
                      </m:sSubSup>
                      <m:r>
                        <w:rPr>
                          <w:rFonts w:ascii="Cambria Math" w:eastAsia="Cambria Math" w:hAnsi="Cambria Math" w:cs="Cambria Math"/>
                        </w:rPr>
                        <m:t>-</m:t>
                      </m:r>
                      <m:sSubSup>
                        <m:sSubSupPr>
                          <m:ctrlPr>
                            <w:rPr>
                              <w:rFonts w:ascii="Cambria Math" w:eastAsia="Cambria Math" w:hAnsi="Cambria Math" w:cs="Cambria Math"/>
                              <w:i/>
                            </w:rPr>
                          </m:ctrlPr>
                        </m:sSubSupPr>
                        <m:e>
                          <m:r>
                            <w:rPr>
                              <w:rFonts w:ascii="Cambria Math" w:eastAsia="Cambria Math" w:hAnsi="Cambria Math" w:cs="Cambria Math"/>
                            </w:rPr>
                            <m:t>freq</m:t>
                          </m:r>
                        </m:e>
                        <m:sub>
                          <m:r>
                            <w:rPr>
                              <w:rFonts w:ascii="Cambria Math" w:eastAsia="Cambria Math" w:hAnsi="Cambria Math" w:cs="Cambria Math"/>
                            </w:rPr>
                            <m:t>2</m:t>
                          </m:r>
                        </m:sub>
                        <m:sup>
                          <m:r>
                            <w:rPr>
                              <w:rFonts w:ascii="Cambria Math" w:eastAsia="Cambria Math" w:hAnsi="Cambria Math" w:cs="Cambria Math"/>
                            </w:rPr>
                            <m:t>ij</m:t>
                          </m:r>
                        </m:sup>
                      </m:sSubSup>
                    </m:e>
                  </m:d>
                </m:e>
                <m:sup>
                  <m:r>
                    <w:rPr>
                      <w:rFonts w:ascii="Cambria Math" w:eastAsia="Cambria Math" w:hAnsi="Cambria Math" w:cs="Cambria Math"/>
                    </w:rPr>
                    <m:t>2</m:t>
                  </m:r>
                </m:sup>
              </m:sSup>
            </m:e>
          </m:nary>
        </m:oMath>
      </m:oMathPara>
    </w:p>
    <w:p w:rsidR="00016629" w:rsidRPr="00757AC2" w:rsidRDefault="004776C1" w:rsidP="00F55C19">
      <w:pPr>
        <w:autoSpaceDE w:val="0"/>
        <w:autoSpaceDN w:val="0"/>
        <w:bidi w:val="0"/>
        <w:adjustRightInd w:val="0"/>
        <w:ind w:left="-360" w:right="-154"/>
        <w:rPr>
          <w:rFonts w:asciiTheme="minorHAnsi" w:hAnsiTheme="minorHAnsi"/>
        </w:rPr>
      </w:pPr>
      <m:oMathPara>
        <m:oMathParaPr>
          <m:jc m:val="left"/>
        </m:oMathParaPr>
        <m:oMath>
          <m:sSub>
            <m:sSubPr>
              <m:ctrlPr>
                <w:rPr>
                  <w:rFonts w:ascii="Cambria Math" w:eastAsia="Cambria Math" w:hAnsi="Cambria Math" w:cs="Cambria Math"/>
                  <w:i/>
                </w:rPr>
              </m:ctrlPr>
            </m:sSubPr>
            <m:e>
              <m:r>
                <w:rPr>
                  <w:rFonts w:ascii="Cambria Math" w:eastAsia="Cambria Math" w:hAnsi="Cambria Math" w:cs="Cambria Math"/>
                </w:rPr>
                <m:t>Expect</m:t>
              </m:r>
            </m:e>
            <m:sub>
              <m:r>
                <w:rPr>
                  <w:rFonts w:ascii="Cambria Math" w:eastAsia="Cambria Math" w:hAnsi="Cambria Math" w:cs="Cambria Math"/>
                </w:rPr>
                <m:t>i</m:t>
              </m:r>
            </m:sub>
          </m:sSub>
          <m:r>
            <w:rPr>
              <w:rFonts w:ascii="Cambria Math" w:eastAsia="Cambria Math" w:hAnsi="Cambria Math" w:cs="Cambria Math"/>
            </w:rPr>
            <m:t>=</m:t>
          </m:r>
          <m:nary>
            <m:naryPr>
              <m:chr m:val="∑"/>
              <m:limLoc m:val="undOvr"/>
              <m:ctrlPr>
                <w:rPr>
                  <w:rFonts w:ascii="Cambria Math" w:eastAsia="Cambria Math" w:hAnsi="Cambria Math" w:cs="Cambria Math"/>
                  <w:i/>
                </w:rPr>
              </m:ctrlPr>
            </m:naryPr>
            <m:sub>
              <m:r>
                <w:rPr>
                  <w:rFonts w:ascii="Cambria Math" w:eastAsia="Cambria Math" w:hAnsi="Cambria Math" w:cs="Cambria Math"/>
                </w:rPr>
                <m:t>j</m:t>
              </m:r>
            </m:sub>
            <m:sup>
              <m:r>
                <w:rPr>
                  <w:rFonts w:ascii="Cambria Math" w:eastAsia="Cambria Math" w:hAnsi="Cambria Math" w:cs="Cambria Math"/>
                </w:rPr>
                <m:t>A,C,G,T</m:t>
              </m:r>
            </m:sup>
            <m:e>
              <m:nary>
                <m:naryPr>
                  <m:chr m:val="∑"/>
                  <m:limLoc m:val="undOvr"/>
                  <m:ctrlPr>
                    <w:rPr>
                      <w:rFonts w:ascii="Cambria Math" w:eastAsia="Cambria Math" w:hAnsi="Cambria Math" w:cs="Cambria Math"/>
                      <w:i/>
                    </w:rPr>
                  </m:ctrlPr>
                </m:naryPr>
                <m:sub>
                  <m:r>
                    <w:rPr>
                      <w:rFonts w:ascii="Cambria Math" w:eastAsia="Cambria Math" w:hAnsi="Cambria Math" w:cs="Cambria Math"/>
                    </w:rPr>
                    <m:t>k</m:t>
                  </m:r>
                </m:sub>
                <m:sup>
                  <m:r>
                    <w:rPr>
                      <w:rFonts w:ascii="Cambria Math" w:eastAsia="Cambria Math" w:hAnsi="Cambria Math" w:cs="Cambria Math"/>
                    </w:rPr>
                    <m:t>A,C,G,T</m:t>
                  </m:r>
                </m:sup>
                <m:e>
                  <m:r>
                    <w:rPr>
                      <w:rFonts w:ascii="Cambria Math" w:eastAsia="Cambria Math" w:hAnsi="Cambria Math" w:cs="Cambria Math"/>
                    </w:rPr>
                    <m:t>-</m:t>
                  </m:r>
                  <m:f>
                    <m:fPr>
                      <m:ctrlPr>
                        <w:rPr>
                          <w:rFonts w:ascii="Cambria Math" w:hAnsi="Cambria Math"/>
                          <w:i/>
                        </w:rPr>
                      </m:ctrlPr>
                    </m:fPr>
                    <m:num>
                      <m:sSup>
                        <m:sSupPr>
                          <m:ctrlPr>
                            <w:rPr>
                              <w:rFonts w:ascii="Cambria Math" w:eastAsia="Cambria Math" w:hAnsi="Cambria Math" w:cs="Cambria Math"/>
                            </w:rPr>
                          </m:ctrlPr>
                        </m:sSupPr>
                        <m:e>
                          <m:d>
                            <m:dPr>
                              <m:ctrlPr>
                                <w:rPr>
                                  <w:rFonts w:ascii="Cambria Math" w:eastAsia="Cambria Math" w:hAnsi="Cambria Math" w:cs="Cambria Math"/>
                                </w:rPr>
                              </m:ctrlPr>
                            </m:dPr>
                            <m:e>
                              <m:sSubSup>
                                <m:sSubSupPr>
                                  <m:ctrlPr>
                                    <w:rPr>
                                      <w:rFonts w:ascii="Cambria Math" w:eastAsia="Cambria Math" w:hAnsi="Cambria Math" w:cs="Cambria Math"/>
                                      <w:i/>
                                    </w:rPr>
                                  </m:ctrlPr>
                                </m:sSubSupPr>
                                <m:e>
                                  <m:r>
                                    <w:rPr>
                                      <w:rFonts w:ascii="Cambria Math" w:eastAsia="Cambria Math" w:hAnsi="Cambria Math" w:cs="Cambria Math"/>
                                    </w:rPr>
                                    <m:t>freq</m:t>
                                  </m:r>
                                </m:e>
                                <m:sub>
                                  <m:r>
                                    <w:rPr>
                                      <w:rFonts w:ascii="Cambria Math" w:eastAsia="Cambria Math" w:hAnsi="Cambria Math" w:cs="Cambria Math"/>
                                    </w:rPr>
                                    <m:t>1</m:t>
                                  </m:r>
                                </m:sub>
                                <m:sup>
                                  <m:r>
                                    <w:rPr>
                                      <w:rFonts w:ascii="Cambria Math" w:eastAsia="Cambria Math" w:hAnsi="Cambria Math" w:cs="Cambria Math"/>
                                    </w:rPr>
                                    <m:t>ij</m:t>
                                  </m:r>
                                </m:sup>
                              </m:sSubSup>
                              <m:r>
                                <w:rPr>
                                  <w:rFonts w:ascii="Cambria Math" w:eastAsia="Cambria Math" w:hAnsi="Cambria Math" w:cs="Cambria Math"/>
                                </w:rPr>
                                <m:t>-</m:t>
                              </m:r>
                              <m:sSubSup>
                                <m:sSubSupPr>
                                  <m:ctrlPr>
                                    <w:rPr>
                                      <w:rFonts w:ascii="Cambria Math" w:eastAsia="Cambria Math" w:hAnsi="Cambria Math" w:cs="Cambria Math"/>
                                      <w:i/>
                                    </w:rPr>
                                  </m:ctrlPr>
                                </m:sSubSupPr>
                                <m:e>
                                  <m:r>
                                    <w:rPr>
                                      <w:rFonts w:ascii="Cambria Math" w:eastAsia="Cambria Math" w:hAnsi="Cambria Math" w:cs="Cambria Math"/>
                                    </w:rPr>
                                    <m:t>freq</m:t>
                                  </m:r>
                                </m:e>
                                <m:sub>
                                  <m:r>
                                    <w:rPr>
                                      <w:rFonts w:ascii="Cambria Math" w:eastAsia="Cambria Math" w:hAnsi="Cambria Math" w:cs="Cambria Math"/>
                                    </w:rPr>
                                    <m:t>2</m:t>
                                  </m:r>
                                </m:sub>
                                <m:sup>
                                  <m:r>
                                    <w:rPr>
                                      <w:rFonts w:ascii="Cambria Math" w:eastAsia="Cambria Math" w:hAnsi="Cambria Math" w:cs="Cambria Math"/>
                                    </w:rPr>
                                    <m:t>ik</m:t>
                                  </m:r>
                                </m:sup>
                              </m:sSubSup>
                            </m:e>
                          </m:d>
                        </m:e>
                        <m:sup>
                          <m:r>
                            <w:rPr>
                              <w:rFonts w:ascii="Cambria Math" w:eastAsia="Cambria Math" w:hAnsi="Cambria Math" w:cs="Cambria Math"/>
                            </w:rPr>
                            <m:t>2</m:t>
                          </m:r>
                        </m:sup>
                      </m:sSup>
                    </m:num>
                    <m:den>
                      <m:r>
                        <w:rPr>
                          <w:rFonts w:ascii="Cambria Math" w:hAnsi="Cambria Math"/>
                        </w:rPr>
                        <m:t>4</m:t>
                      </m:r>
                    </m:den>
                  </m:f>
                </m:e>
              </m:nary>
            </m:e>
          </m:nary>
        </m:oMath>
      </m:oMathPara>
    </w:p>
    <w:p w:rsidR="002552FD" w:rsidRDefault="002552FD" w:rsidP="00520CA7">
      <w:pPr>
        <w:autoSpaceDE w:val="0"/>
        <w:autoSpaceDN w:val="0"/>
        <w:bidi w:val="0"/>
        <w:adjustRightInd w:val="0"/>
        <w:ind w:left="-360" w:right="-154"/>
        <w:rPr>
          <w:rFonts w:asciiTheme="minorHAnsi" w:hAnsiTheme="minorHAnsi"/>
        </w:rPr>
      </w:pPr>
    </w:p>
    <w:p w:rsidR="00314D7C" w:rsidRPr="00314D7C" w:rsidRDefault="00314D7C" w:rsidP="00D237C0">
      <w:pPr>
        <w:autoSpaceDE w:val="0"/>
        <w:autoSpaceDN w:val="0"/>
        <w:bidi w:val="0"/>
        <w:adjustRightInd w:val="0"/>
        <w:ind w:left="-360" w:right="-154"/>
        <w:rPr>
          <w:rFonts w:asciiTheme="minorHAnsi" w:hAnsiTheme="minorHAnsi"/>
        </w:rPr>
      </w:pPr>
      <w:r w:rsidRPr="00314D7C">
        <w:rPr>
          <w:rFonts w:asciiTheme="minorHAnsi" w:hAnsiTheme="minorHAnsi"/>
        </w:rPr>
        <w:t>Neutral frequencies (0.25) are used in where the motif matrices do not overlap.</w:t>
      </w:r>
      <w:r w:rsidR="00F55C19">
        <w:rPr>
          <w:rFonts w:asciiTheme="minorHAnsi" w:hAnsiTheme="minorHAnsi"/>
        </w:rPr>
        <w:t xml:space="preserve"> </w:t>
      </w:r>
      <w:r w:rsidRPr="00314D7C">
        <w:rPr>
          <w:rFonts w:asciiTheme="minorHAnsi" w:hAnsiTheme="minorHAnsi"/>
        </w:rPr>
        <w:t xml:space="preserve">The output score ranges from some lower bound (depending on the matrix frequencies) to 1, where 1 is complete similarity. Empirically significant motifs with similarity score higher than 0.6 were merged. A total number of 55 motifs were merged (see </w:t>
      </w:r>
      <w:r w:rsidRPr="009E0EC4">
        <w:rPr>
          <w:rFonts w:asciiTheme="minorHAnsi" w:hAnsiTheme="minorHAnsi"/>
          <w:highlight w:val="lightGray"/>
        </w:rPr>
        <w:t xml:space="preserve">supplementary table </w:t>
      </w:r>
      <w:r w:rsidR="009E0EC4" w:rsidRPr="009E0EC4">
        <w:rPr>
          <w:rFonts w:asciiTheme="minorHAnsi" w:hAnsiTheme="minorHAnsi"/>
          <w:highlight w:val="lightGray"/>
        </w:rPr>
        <w:t>S</w:t>
      </w:r>
      <w:r w:rsidRPr="009E0EC4">
        <w:rPr>
          <w:rFonts w:asciiTheme="minorHAnsi" w:hAnsiTheme="minorHAnsi"/>
          <w:highlight w:val="lightGray"/>
        </w:rPr>
        <w:t>5</w:t>
      </w:r>
      <w:r w:rsidRPr="00314D7C">
        <w:rPr>
          <w:rFonts w:asciiTheme="minorHAnsi" w:hAnsiTheme="minorHAnsi"/>
        </w:rPr>
        <w:t>).</w:t>
      </w:r>
    </w:p>
    <w:p w:rsidR="00857E6A" w:rsidRDefault="00857E6A" w:rsidP="00314D7C">
      <w:pPr>
        <w:autoSpaceDE w:val="0"/>
        <w:autoSpaceDN w:val="0"/>
        <w:bidi w:val="0"/>
        <w:adjustRightInd w:val="0"/>
        <w:ind w:left="-360" w:right="-154"/>
        <w:rPr>
          <w:rFonts w:asciiTheme="minorHAnsi" w:hAnsiTheme="minorHAnsi"/>
          <w:b/>
          <w:bCs/>
          <w:i/>
          <w:iCs/>
        </w:rPr>
      </w:pPr>
    </w:p>
    <w:p w:rsidR="00516E41" w:rsidRDefault="00857E6A">
      <w:pPr>
        <w:pStyle w:val="BoldItalic1"/>
        <w:spacing w:line="276" w:lineRule="auto"/>
      </w:pPr>
      <w:r>
        <w:t>Randomization scores</w:t>
      </w:r>
    </w:p>
    <w:p w:rsidR="00314D7C" w:rsidRP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 xml:space="preserve">Maximal randomized score:   -0.3850   </w:t>
      </w:r>
      <w:r w:rsidRPr="00314D7C">
        <w:rPr>
          <w:rFonts w:asciiTheme="minorHAnsi" w:hAnsiTheme="minorHAnsi"/>
        </w:rPr>
        <w:tab/>
      </w:r>
      <w:r w:rsidRPr="00314D7C">
        <w:rPr>
          <w:rFonts w:asciiTheme="minorHAnsi" w:hAnsiTheme="minorHAnsi"/>
        </w:rPr>
        <w:tab/>
        <w:t xml:space="preserve">Maximal score:   -0.3850   </w:t>
      </w:r>
    </w:p>
    <w:p w:rsidR="00314D7C" w:rsidRP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Minimal randomized score:  -21.4273</w:t>
      </w:r>
      <w:r w:rsidRPr="00314D7C">
        <w:rPr>
          <w:rFonts w:asciiTheme="minorHAnsi" w:hAnsiTheme="minorHAnsi"/>
        </w:rPr>
        <w:tab/>
      </w:r>
      <w:r w:rsidRPr="00314D7C">
        <w:rPr>
          <w:rFonts w:asciiTheme="minorHAnsi" w:hAnsiTheme="minorHAnsi"/>
        </w:rPr>
        <w:tab/>
        <w:t xml:space="preserve">Minimal score:    -17.2060   </w:t>
      </w:r>
    </w:p>
    <w:p w:rsidR="00314D7C" w:rsidRP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 xml:space="preserve">Average randomized score:    -4.8675   </w:t>
      </w:r>
      <w:r w:rsidRPr="00314D7C">
        <w:rPr>
          <w:rFonts w:asciiTheme="minorHAnsi" w:hAnsiTheme="minorHAnsi"/>
        </w:rPr>
        <w:tab/>
      </w:r>
      <w:r w:rsidRPr="00314D7C">
        <w:rPr>
          <w:rFonts w:asciiTheme="minorHAnsi" w:hAnsiTheme="minorHAnsi"/>
        </w:rPr>
        <w:tab/>
        <w:t xml:space="preserve">Average score:    -4.4870   </w:t>
      </w:r>
    </w:p>
    <w:p w:rsidR="00314D7C" w:rsidRP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br w:type="page"/>
      </w:r>
    </w:p>
    <w:p w:rsidR="00516E41" w:rsidRDefault="00857E6A">
      <w:pPr>
        <w:autoSpaceDE w:val="0"/>
        <w:autoSpaceDN w:val="0"/>
        <w:bidi w:val="0"/>
        <w:adjustRightInd w:val="0"/>
        <w:spacing w:line="276" w:lineRule="auto"/>
        <w:ind w:left="-360" w:right="-154"/>
        <w:rPr>
          <w:rFonts w:asciiTheme="minorHAnsi" w:hAnsiTheme="minorHAnsi"/>
          <w:b/>
          <w:bCs/>
          <w:i/>
          <w:iCs/>
        </w:rPr>
      </w:pPr>
      <w:r>
        <w:rPr>
          <w:rFonts w:asciiTheme="minorHAnsi" w:hAnsiTheme="minorHAnsi"/>
          <w:b/>
          <w:bCs/>
          <w:i/>
          <w:iCs/>
        </w:rPr>
        <w:lastRenderedPageBreak/>
        <w:t>Motif m</w:t>
      </w:r>
      <w:r w:rsidR="00706B8B" w:rsidRPr="00DF6B3A">
        <w:rPr>
          <w:rFonts w:asciiTheme="minorHAnsi" w:hAnsiTheme="minorHAnsi"/>
          <w:b/>
          <w:bCs/>
          <w:i/>
          <w:iCs/>
        </w:rPr>
        <w:t>utagenesis</w:t>
      </w:r>
    </w:p>
    <w:p w:rsidR="00706B8B" w:rsidRDefault="00706B8B" w:rsidP="00A553FE">
      <w:pPr>
        <w:autoSpaceDE w:val="0"/>
        <w:autoSpaceDN w:val="0"/>
        <w:bidi w:val="0"/>
        <w:adjustRightInd w:val="0"/>
        <w:ind w:left="-360" w:right="-154"/>
        <w:rPr>
          <w:rFonts w:asciiTheme="minorHAnsi" w:hAnsiTheme="minorHAnsi"/>
        </w:rPr>
      </w:pPr>
      <w:r w:rsidRPr="00A9285D">
        <w:rPr>
          <w:rFonts w:asciiTheme="minorHAnsi" w:hAnsiTheme="minorHAnsi"/>
        </w:rPr>
        <w:t xml:space="preserve">The intron transformation cassettes from strains YDL064W and YGL076C were ligated into the </w:t>
      </w:r>
      <w:proofErr w:type="spellStart"/>
      <w:r w:rsidRPr="00A9285D">
        <w:rPr>
          <w:rFonts w:asciiTheme="minorHAnsi" w:hAnsiTheme="minorHAnsi"/>
        </w:rPr>
        <w:t>pGEM</w:t>
      </w:r>
      <w:proofErr w:type="spellEnd"/>
      <w:r w:rsidRPr="00A9285D">
        <w:rPr>
          <w:rFonts w:asciiTheme="minorHAnsi" w:hAnsiTheme="minorHAnsi"/>
        </w:rPr>
        <w:t>-T Easy vector (</w:t>
      </w:r>
      <w:proofErr w:type="spellStart"/>
      <w:r w:rsidRPr="00A9285D">
        <w:rPr>
          <w:rFonts w:asciiTheme="minorHAnsi" w:hAnsiTheme="minorHAnsi"/>
        </w:rPr>
        <w:t>Promega</w:t>
      </w:r>
      <w:proofErr w:type="spellEnd"/>
      <w:r w:rsidRPr="00A9285D">
        <w:rPr>
          <w:rFonts w:asciiTheme="minorHAnsi" w:hAnsiTheme="minorHAnsi"/>
        </w:rPr>
        <w:t xml:space="preserve">) and the enhancer motif TTTATGCT (motif #70 in </w:t>
      </w:r>
      <w:r w:rsidRPr="009E0EC4">
        <w:rPr>
          <w:rFonts w:asciiTheme="minorHAnsi" w:hAnsiTheme="minorHAnsi"/>
          <w:highlight w:val="lightGray"/>
        </w:rPr>
        <w:t xml:space="preserve">supplementary table </w:t>
      </w:r>
      <w:r w:rsidR="009E0EC4" w:rsidRPr="009E0EC4">
        <w:rPr>
          <w:rFonts w:asciiTheme="minorHAnsi" w:hAnsiTheme="minorHAnsi"/>
          <w:highlight w:val="lightGray"/>
        </w:rPr>
        <w:t>S</w:t>
      </w:r>
      <w:r w:rsidRPr="009E0EC4">
        <w:rPr>
          <w:rFonts w:asciiTheme="minorHAnsi" w:hAnsiTheme="minorHAnsi"/>
          <w:highlight w:val="lightGray"/>
        </w:rPr>
        <w:t>5</w:t>
      </w:r>
      <w:r w:rsidRPr="00A9285D">
        <w:rPr>
          <w:rFonts w:asciiTheme="minorHAnsi" w:hAnsiTheme="minorHAnsi"/>
        </w:rPr>
        <w:t>) was mutated in three bases to match silencer motif #82 TTTGTGTA, using restriction free cloning</w:t>
      </w:r>
      <w:r w:rsidR="00A553FE">
        <w:rPr>
          <w:rFonts w:asciiTheme="minorHAnsi" w:hAnsiTheme="minorHAnsi"/>
          <w:vertAlign w:val="superscript"/>
        </w:rPr>
        <w:t>6</w:t>
      </w:r>
      <w:r w:rsidRPr="00A9285D">
        <w:rPr>
          <w:rFonts w:asciiTheme="minorHAnsi" w:hAnsiTheme="minorHAnsi"/>
        </w:rPr>
        <w:t>. The mutated transformation cassette were then transformed into the library master strain as previously described, and positive clones were verified by PCR and sequencing. The mutated motif introns (</w:t>
      </w:r>
      <w:proofErr w:type="spellStart"/>
      <w:r w:rsidRPr="00A9285D">
        <w:rPr>
          <w:rFonts w:asciiTheme="minorHAnsi" w:hAnsiTheme="minorHAnsi"/>
        </w:rPr>
        <w:t>mut-i</w:t>
      </w:r>
      <w:proofErr w:type="spellEnd"/>
      <w:r w:rsidRPr="00A9285D">
        <w:rPr>
          <w:rFonts w:asciiTheme="minorHAnsi" w:hAnsiTheme="minorHAnsi"/>
        </w:rPr>
        <w:t xml:space="preserve">), the original </w:t>
      </w:r>
      <w:proofErr w:type="spellStart"/>
      <w:r w:rsidRPr="00A9285D">
        <w:rPr>
          <w:rFonts w:asciiTheme="minorHAnsi" w:hAnsiTheme="minorHAnsi"/>
        </w:rPr>
        <w:t>YiFP</w:t>
      </w:r>
      <w:proofErr w:type="spellEnd"/>
      <w:r w:rsidRPr="00A9285D">
        <w:rPr>
          <w:rFonts w:asciiTheme="minorHAnsi" w:hAnsiTheme="minorHAnsi"/>
        </w:rPr>
        <w:t>, and the YFP-</w:t>
      </w:r>
      <w:proofErr w:type="spellStart"/>
      <w:r w:rsidRPr="00A9285D">
        <w:rPr>
          <w:rFonts w:asciiTheme="minorHAnsi" w:hAnsiTheme="minorHAnsi"/>
        </w:rPr>
        <w:t>wt</w:t>
      </w:r>
      <w:proofErr w:type="spellEnd"/>
      <w:r w:rsidRPr="00A9285D">
        <w:rPr>
          <w:rFonts w:asciiTheme="minorHAnsi" w:hAnsiTheme="minorHAnsi"/>
        </w:rPr>
        <w:t xml:space="preserve"> strains were cultured and splicing efficiency of the intron strains was calculated (</w:t>
      </w:r>
      <w:r w:rsidR="00A553FE">
        <w:rPr>
          <w:rFonts w:asciiTheme="minorHAnsi" w:hAnsiTheme="minorHAnsi"/>
          <w:highlight w:val="lightGray"/>
        </w:rPr>
        <w:t>F</w:t>
      </w:r>
      <w:r w:rsidR="00A553FE" w:rsidRPr="00A553FE">
        <w:rPr>
          <w:rFonts w:asciiTheme="minorHAnsi" w:hAnsiTheme="minorHAnsi"/>
          <w:highlight w:val="lightGray"/>
        </w:rPr>
        <w:t>igure</w:t>
      </w:r>
      <w:r w:rsidR="00A553FE">
        <w:rPr>
          <w:rFonts w:asciiTheme="minorHAnsi" w:hAnsiTheme="minorHAnsi"/>
          <w:highlight w:val="lightGray"/>
        </w:rPr>
        <w:t xml:space="preserve"> </w:t>
      </w:r>
      <w:r w:rsidR="00A553FE" w:rsidRPr="00A553FE">
        <w:rPr>
          <w:rFonts w:asciiTheme="minorHAnsi" w:hAnsiTheme="minorHAnsi"/>
          <w:highlight w:val="lightGray"/>
        </w:rPr>
        <w:t>2C</w:t>
      </w:r>
      <w:r w:rsidRPr="00A9285D">
        <w:rPr>
          <w:rFonts w:asciiTheme="minorHAnsi" w:hAnsiTheme="minorHAnsi"/>
        </w:rPr>
        <w:t>).</w:t>
      </w:r>
    </w:p>
    <w:p w:rsidR="00706B8B" w:rsidRDefault="00706B8B" w:rsidP="00706B8B">
      <w:pPr>
        <w:autoSpaceDE w:val="0"/>
        <w:autoSpaceDN w:val="0"/>
        <w:bidi w:val="0"/>
        <w:adjustRightInd w:val="0"/>
        <w:ind w:left="-360" w:right="-154"/>
        <w:rPr>
          <w:rFonts w:asciiTheme="minorHAnsi" w:hAnsiTheme="minorHAnsi"/>
        </w:rPr>
      </w:pPr>
    </w:p>
    <w:p w:rsidR="00857E6A" w:rsidRDefault="00056BEB" w:rsidP="00857E6A">
      <w:pPr>
        <w:autoSpaceDE w:val="0"/>
        <w:autoSpaceDN w:val="0"/>
        <w:bidi w:val="0"/>
        <w:adjustRightInd w:val="0"/>
        <w:ind w:left="-360" w:right="-154"/>
        <w:rPr>
          <w:rFonts w:asciiTheme="minorHAnsi" w:hAnsiTheme="minorHAnsi"/>
          <w:b/>
          <w:bCs/>
          <w:u w:val="single"/>
        </w:rPr>
      </w:pPr>
      <w:r>
        <w:rPr>
          <w:rFonts w:asciiTheme="minorHAnsi" w:hAnsiTheme="minorHAnsi"/>
          <w:b/>
          <w:bCs/>
          <w:u w:val="single"/>
        </w:rPr>
        <w:t xml:space="preserve">D. </w:t>
      </w:r>
    </w:p>
    <w:p w:rsidR="00056BEB" w:rsidRDefault="00056BEB" w:rsidP="00056BEB">
      <w:pPr>
        <w:autoSpaceDE w:val="0"/>
        <w:autoSpaceDN w:val="0"/>
        <w:bidi w:val="0"/>
        <w:adjustRightInd w:val="0"/>
        <w:ind w:left="-360" w:right="-154"/>
        <w:rPr>
          <w:rFonts w:asciiTheme="minorHAnsi" w:hAnsiTheme="minorHAnsi"/>
          <w:b/>
          <w:bCs/>
          <w:u w:val="single"/>
        </w:rPr>
      </w:pPr>
    </w:p>
    <w:p w:rsidR="00516E41" w:rsidRDefault="00D65F8A">
      <w:pPr>
        <w:autoSpaceDE w:val="0"/>
        <w:autoSpaceDN w:val="0"/>
        <w:bidi w:val="0"/>
        <w:adjustRightInd w:val="0"/>
        <w:spacing w:line="360" w:lineRule="auto"/>
        <w:ind w:left="-360" w:right="-154"/>
        <w:rPr>
          <w:rFonts w:asciiTheme="minorHAnsi" w:hAnsiTheme="minorHAnsi"/>
          <w:b/>
          <w:bCs/>
          <w:sz w:val="28"/>
          <w:szCs w:val="28"/>
          <w:u w:val="single"/>
        </w:rPr>
      </w:pPr>
      <w:r w:rsidRPr="00D65F8A">
        <w:rPr>
          <w:rFonts w:asciiTheme="minorHAnsi" w:hAnsiTheme="minorHAnsi"/>
          <w:b/>
          <w:bCs/>
          <w:sz w:val="28"/>
          <w:szCs w:val="28"/>
          <w:u w:val="single"/>
        </w:rPr>
        <w:t>Features</w:t>
      </w:r>
      <w:r w:rsidRPr="00D65F8A">
        <w:rPr>
          <w:rFonts w:asciiTheme="minorHAnsi" w:hAnsiTheme="minorHAnsi"/>
          <w:b/>
          <w:bCs/>
          <w:sz w:val="28"/>
          <w:szCs w:val="28"/>
          <w:u w:val="single"/>
          <w:rtl/>
        </w:rPr>
        <w:t xml:space="preserve"> </w:t>
      </w:r>
      <w:r w:rsidRPr="00D65F8A">
        <w:rPr>
          <w:rFonts w:asciiTheme="minorHAnsi" w:hAnsiTheme="minorHAnsi"/>
          <w:b/>
          <w:bCs/>
          <w:sz w:val="28"/>
          <w:szCs w:val="28"/>
          <w:u w:val="single"/>
        </w:rPr>
        <w:t>database construction and expression analysis</w:t>
      </w:r>
    </w:p>
    <w:p w:rsidR="00516E41" w:rsidRDefault="00314D7C">
      <w:pPr>
        <w:pStyle w:val="BoldItalic1"/>
        <w:spacing w:line="276" w:lineRule="auto"/>
        <w:rPr>
          <w:rtl/>
        </w:rPr>
      </w:pPr>
      <w:r w:rsidRPr="00314D7C">
        <w:t>RNA secondary structure and folding energy</w:t>
      </w:r>
    </w:p>
    <w:p w:rsidR="00314D7C" w:rsidRP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 xml:space="preserve">RNA secondary structure predictions were done using </w:t>
      </w:r>
      <w:proofErr w:type="spellStart"/>
      <w:r w:rsidRPr="00314D7C">
        <w:rPr>
          <w:rFonts w:asciiTheme="minorHAnsi" w:hAnsiTheme="minorHAnsi"/>
          <w:i/>
          <w:iCs/>
        </w:rPr>
        <w:t>rnafold</w:t>
      </w:r>
      <w:proofErr w:type="spellEnd"/>
      <w:r w:rsidRPr="00314D7C">
        <w:rPr>
          <w:rFonts w:asciiTheme="minorHAnsi" w:hAnsiTheme="minorHAnsi"/>
        </w:rPr>
        <w:t xml:space="preserve"> (Vienna) function. The function predicts and displays the secondary structure, associated with the minimum free energy for the RNA sequence, using the thermodynamic nearest-neighbor approach.</w:t>
      </w:r>
    </w:p>
    <w:p w:rsidR="00314D7C" w:rsidRP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 xml:space="preserve">Folding Energy indicates the strength of the folding: </w:t>
      </w:r>
    </w:p>
    <w:p w:rsidR="00314D7C" w:rsidRPr="00314D7C" w:rsidRDefault="00314D7C" w:rsidP="00857E6A">
      <w:pPr>
        <w:autoSpaceDE w:val="0"/>
        <w:autoSpaceDN w:val="0"/>
        <w:bidi w:val="0"/>
        <w:adjustRightInd w:val="0"/>
        <w:ind w:left="720" w:right="-154"/>
        <w:rPr>
          <w:rFonts w:asciiTheme="minorHAnsi" w:hAnsiTheme="minorHAnsi"/>
        </w:rPr>
      </w:pPr>
      <w:r w:rsidRPr="00314D7C">
        <w:rPr>
          <w:rFonts w:asciiTheme="minorHAnsi" w:hAnsiTheme="minorHAnsi"/>
        </w:rPr>
        <w:t>Energy = 0 - no folding</w:t>
      </w:r>
    </w:p>
    <w:p w:rsidR="00314D7C" w:rsidRPr="00314D7C" w:rsidRDefault="00314D7C" w:rsidP="00857E6A">
      <w:pPr>
        <w:autoSpaceDE w:val="0"/>
        <w:autoSpaceDN w:val="0"/>
        <w:bidi w:val="0"/>
        <w:adjustRightInd w:val="0"/>
        <w:ind w:left="720" w:right="-154"/>
        <w:rPr>
          <w:rFonts w:asciiTheme="minorHAnsi" w:hAnsiTheme="minorHAnsi"/>
        </w:rPr>
      </w:pPr>
      <w:r w:rsidRPr="00314D7C">
        <w:rPr>
          <w:rFonts w:asciiTheme="minorHAnsi" w:hAnsiTheme="minorHAnsi"/>
        </w:rPr>
        <w:t>Energy = a &lt; 0 - week folding</w:t>
      </w:r>
    </w:p>
    <w:p w:rsidR="00314D7C" w:rsidRPr="00314D7C" w:rsidRDefault="00314D7C" w:rsidP="00857E6A">
      <w:pPr>
        <w:autoSpaceDE w:val="0"/>
        <w:autoSpaceDN w:val="0"/>
        <w:bidi w:val="0"/>
        <w:adjustRightInd w:val="0"/>
        <w:ind w:left="720" w:right="-154"/>
        <w:rPr>
          <w:rFonts w:asciiTheme="minorHAnsi" w:hAnsiTheme="minorHAnsi"/>
        </w:rPr>
      </w:pPr>
      <w:r w:rsidRPr="00314D7C">
        <w:rPr>
          <w:rFonts w:asciiTheme="minorHAnsi" w:hAnsiTheme="minorHAnsi"/>
        </w:rPr>
        <w:t>Energy = b &lt; a &lt; 0 - stronger folding</w:t>
      </w:r>
    </w:p>
    <w:p w:rsidR="00314D7C" w:rsidRP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The GC Content and Folding Energy information was calculated for various sliding window sizes. 3 values are been used:  30bp (</w:t>
      </w:r>
      <w:r w:rsidRPr="00314D7C">
        <w:rPr>
          <w:rFonts w:asciiTheme="minorHAnsi" w:hAnsiTheme="minorHAnsi"/>
          <w:i/>
          <w:iCs/>
        </w:rPr>
        <w:t>i.e</w:t>
      </w:r>
      <w:r w:rsidRPr="00314D7C">
        <w:rPr>
          <w:rFonts w:asciiTheme="minorHAnsi" w:hAnsiTheme="minorHAnsi"/>
        </w:rPr>
        <w:t>. window A), 40bp (</w:t>
      </w:r>
      <w:r w:rsidRPr="00314D7C">
        <w:rPr>
          <w:rFonts w:asciiTheme="minorHAnsi" w:hAnsiTheme="minorHAnsi"/>
          <w:i/>
          <w:iCs/>
        </w:rPr>
        <w:t>i.e</w:t>
      </w:r>
      <w:r w:rsidRPr="00314D7C">
        <w:rPr>
          <w:rFonts w:asciiTheme="minorHAnsi" w:hAnsiTheme="minorHAnsi"/>
        </w:rPr>
        <w:t>. window B) and 50bp (</w:t>
      </w:r>
      <w:r w:rsidRPr="00314D7C">
        <w:rPr>
          <w:rFonts w:asciiTheme="minorHAnsi" w:hAnsiTheme="minorHAnsi"/>
          <w:i/>
          <w:iCs/>
        </w:rPr>
        <w:t>i.e</w:t>
      </w:r>
      <w:r w:rsidRPr="00314D7C">
        <w:rPr>
          <w:rFonts w:asciiTheme="minorHAnsi" w:hAnsiTheme="minorHAnsi"/>
        </w:rPr>
        <w:t xml:space="preserve">. window C). 2D structured distance calculations were done using RNA secondary structure predictions and the </w:t>
      </w:r>
      <w:proofErr w:type="spellStart"/>
      <w:r w:rsidRPr="00314D7C">
        <w:rPr>
          <w:rFonts w:asciiTheme="minorHAnsi" w:hAnsiTheme="minorHAnsi"/>
          <w:i/>
          <w:iCs/>
        </w:rPr>
        <w:t>Dijkstra</w:t>
      </w:r>
      <w:proofErr w:type="spellEnd"/>
      <w:r w:rsidRPr="00314D7C">
        <w:rPr>
          <w:rFonts w:asciiTheme="minorHAnsi" w:hAnsiTheme="minorHAnsi"/>
        </w:rPr>
        <w:t xml:space="preserve"> minimum path algorithm.</w:t>
      </w:r>
    </w:p>
    <w:p w:rsidR="00857E6A" w:rsidRDefault="00857E6A" w:rsidP="00314D7C">
      <w:pPr>
        <w:autoSpaceDE w:val="0"/>
        <w:autoSpaceDN w:val="0"/>
        <w:bidi w:val="0"/>
        <w:adjustRightInd w:val="0"/>
        <w:ind w:left="-360" w:right="-154"/>
        <w:rPr>
          <w:rFonts w:asciiTheme="minorHAnsi" w:hAnsiTheme="minorHAnsi"/>
          <w:b/>
          <w:bCs/>
        </w:rPr>
      </w:pPr>
    </w:p>
    <w:p w:rsidR="00516E41" w:rsidRDefault="00857E6A">
      <w:pPr>
        <w:pStyle w:val="BoldItalic1"/>
        <w:spacing w:line="276" w:lineRule="auto"/>
      </w:pPr>
      <w:r>
        <w:t>GC c</w:t>
      </w:r>
      <w:r w:rsidR="00314D7C" w:rsidRPr="00314D7C">
        <w:t>onte</w:t>
      </w:r>
      <w:r>
        <w:t>nt and f</w:t>
      </w:r>
      <w:r w:rsidR="00314D7C" w:rsidRPr="00314D7C">
        <w:t xml:space="preserve">olding </w:t>
      </w:r>
      <w:r>
        <w:t>e</w:t>
      </w:r>
      <w:r w:rsidR="00314D7C" w:rsidRPr="00314D7C">
        <w:t xml:space="preserve">nergy </w:t>
      </w:r>
      <w:r>
        <w:t>a</w:t>
      </w:r>
      <w:r w:rsidR="00314D7C" w:rsidRPr="00314D7C">
        <w:t>nalysis</w:t>
      </w:r>
    </w:p>
    <w:p w:rsidR="00314D7C" w:rsidRP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 xml:space="preserve">GC Content profiles in both splice sites were calculated for the yeast endogenous introns. They were compared to the </w:t>
      </w:r>
      <w:proofErr w:type="spellStart"/>
      <w:r w:rsidRPr="00314D7C">
        <w:rPr>
          <w:rFonts w:asciiTheme="minorHAnsi" w:hAnsiTheme="minorHAnsi"/>
        </w:rPr>
        <w:t>YiFP</w:t>
      </w:r>
      <w:proofErr w:type="spellEnd"/>
      <w:r w:rsidRPr="00314D7C">
        <w:rPr>
          <w:rFonts w:asciiTheme="minorHAnsi" w:hAnsiTheme="minorHAnsi"/>
        </w:rPr>
        <w:t xml:space="preserve"> synthetic library profiles. Folding Energy profiles in both splice sites and branch point were calculated for the yeast endogenous introns. They were compared to the </w:t>
      </w:r>
      <w:proofErr w:type="spellStart"/>
      <w:r w:rsidRPr="00314D7C">
        <w:rPr>
          <w:rFonts w:asciiTheme="minorHAnsi" w:hAnsiTheme="minorHAnsi"/>
        </w:rPr>
        <w:t>YiFP</w:t>
      </w:r>
      <w:proofErr w:type="spellEnd"/>
      <w:r w:rsidRPr="00314D7C">
        <w:rPr>
          <w:rFonts w:asciiTheme="minorHAnsi" w:hAnsiTheme="minorHAnsi"/>
        </w:rPr>
        <w:t xml:space="preserve"> synthetic library profiles. </w:t>
      </w:r>
    </w:p>
    <w:p w:rsidR="00857E6A" w:rsidRDefault="00857E6A" w:rsidP="00314D7C">
      <w:pPr>
        <w:autoSpaceDE w:val="0"/>
        <w:autoSpaceDN w:val="0"/>
        <w:bidi w:val="0"/>
        <w:adjustRightInd w:val="0"/>
        <w:ind w:left="-360" w:right="-154"/>
        <w:rPr>
          <w:rFonts w:asciiTheme="minorHAnsi" w:hAnsiTheme="minorHAnsi"/>
          <w:b/>
          <w:bCs/>
        </w:rPr>
      </w:pPr>
    </w:p>
    <w:p w:rsidR="00516E41" w:rsidRDefault="00857E6A">
      <w:pPr>
        <w:pStyle w:val="BoldItalic1"/>
        <w:spacing w:line="276" w:lineRule="auto"/>
      </w:pPr>
      <w:r w:rsidRPr="00314D7C">
        <w:t>Features list assembly</w:t>
      </w:r>
    </w:p>
    <w:p w:rsidR="00314D7C" w:rsidRP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We developed a total of 1271 features that were constructed based on the following clustered sets:</w:t>
      </w:r>
    </w:p>
    <w:p w:rsidR="00314D7C" w:rsidRPr="00314D7C" w:rsidRDefault="00314D7C" w:rsidP="00314D7C">
      <w:pPr>
        <w:numPr>
          <w:ilvl w:val="0"/>
          <w:numId w:val="5"/>
        </w:numPr>
        <w:autoSpaceDE w:val="0"/>
        <w:autoSpaceDN w:val="0"/>
        <w:bidi w:val="0"/>
        <w:adjustRightInd w:val="0"/>
        <w:ind w:right="-154"/>
        <w:rPr>
          <w:rFonts w:asciiTheme="minorHAnsi" w:hAnsiTheme="minorHAnsi"/>
        </w:rPr>
      </w:pPr>
      <w:r w:rsidRPr="00314D7C">
        <w:rPr>
          <w:rFonts w:asciiTheme="minorHAnsi" w:hAnsiTheme="minorHAnsi"/>
        </w:rPr>
        <w:t>Ares DB based – Intron Length; Branch Point (BP) Length; 2D structured Length from 5 'SS to the BP; 2D structured Length from BP to the 3' SS.</w:t>
      </w:r>
    </w:p>
    <w:p w:rsidR="00314D7C" w:rsidRPr="00314D7C" w:rsidRDefault="00314D7C" w:rsidP="00314D7C">
      <w:pPr>
        <w:numPr>
          <w:ilvl w:val="0"/>
          <w:numId w:val="5"/>
        </w:numPr>
        <w:autoSpaceDE w:val="0"/>
        <w:autoSpaceDN w:val="0"/>
        <w:bidi w:val="0"/>
        <w:adjustRightInd w:val="0"/>
        <w:ind w:right="-154"/>
        <w:rPr>
          <w:rFonts w:asciiTheme="minorHAnsi" w:hAnsiTheme="minorHAnsi"/>
        </w:rPr>
      </w:pPr>
      <w:r w:rsidRPr="00314D7C">
        <w:rPr>
          <w:rFonts w:asciiTheme="minorHAnsi" w:hAnsiTheme="minorHAnsi"/>
        </w:rPr>
        <w:t>Folding Energy based – Average Folding Energy (FE) for windows A, B and C; Maximal FE for windows A, B and C; K Mean FE for windows A, B and C; FE Aligned to the 5'SS (</w:t>
      </w:r>
      <w:r w:rsidRPr="00314D7C">
        <w:rPr>
          <w:rFonts w:asciiTheme="minorHAnsi" w:hAnsiTheme="minorHAnsi"/>
          <w:i/>
          <w:iCs/>
        </w:rPr>
        <w:t>i.e</w:t>
      </w:r>
      <w:r w:rsidRPr="00314D7C">
        <w:rPr>
          <w:rFonts w:asciiTheme="minorHAnsi" w:hAnsiTheme="minorHAnsi"/>
        </w:rPr>
        <w:t>. FE_LA) for windows A, B and C; FE Aligned to the BP (</w:t>
      </w:r>
      <w:r w:rsidRPr="00314D7C">
        <w:rPr>
          <w:rFonts w:asciiTheme="minorHAnsi" w:hAnsiTheme="minorHAnsi"/>
          <w:i/>
          <w:iCs/>
        </w:rPr>
        <w:t>i.e</w:t>
      </w:r>
      <w:r w:rsidRPr="00314D7C">
        <w:rPr>
          <w:rFonts w:asciiTheme="minorHAnsi" w:hAnsiTheme="minorHAnsi"/>
        </w:rPr>
        <w:t>. FE_BP) for windows A, B and C; FE Aligned to the 3'SS (</w:t>
      </w:r>
      <w:r w:rsidRPr="00314D7C">
        <w:rPr>
          <w:rFonts w:asciiTheme="minorHAnsi" w:hAnsiTheme="minorHAnsi"/>
          <w:i/>
          <w:iCs/>
        </w:rPr>
        <w:t>i.e</w:t>
      </w:r>
      <w:r w:rsidRPr="00314D7C">
        <w:rPr>
          <w:rFonts w:asciiTheme="minorHAnsi" w:hAnsiTheme="minorHAnsi"/>
        </w:rPr>
        <w:t>. FE_RA) for windows A, B and C.</w:t>
      </w:r>
    </w:p>
    <w:p w:rsidR="00314D7C" w:rsidRPr="00314D7C" w:rsidRDefault="00314D7C" w:rsidP="00314D7C">
      <w:pPr>
        <w:numPr>
          <w:ilvl w:val="0"/>
          <w:numId w:val="5"/>
        </w:numPr>
        <w:autoSpaceDE w:val="0"/>
        <w:autoSpaceDN w:val="0"/>
        <w:bidi w:val="0"/>
        <w:adjustRightInd w:val="0"/>
        <w:ind w:right="-154"/>
        <w:rPr>
          <w:rFonts w:asciiTheme="minorHAnsi" w:hAnsiTheme="minorHAnsi"/>
        </w:rPr>
      </w:pPr>
      <w:r w:rsidRPr="00314D7C">
        <w:rPr>
          <w:rFonts w:asciiTheme="minorHAnsi" w:hAnsiTheme="minorHAnsi"/>
        </w:rPr>
        <w:t>GC content based – GC Content Aligned to the 5'SS (</w:t>
      </w:r>
      <w:r w:rsidRPr="00314D7C">
        <w:rPr>
          <w:rFonts w:asciiTheme="minorHAnsi" w:hAnsiTheme="minorHAnsi"/>
          <w:i/>
          <w:iCs/>
        </w:rPr>
        <w:t>i.e</w:t>
      </w:r>
      <w:r w:rsidRPr="00314D7C">
        <w:rPr>
          <w:rFonts w:asciiTheme="minorHAnsi" w:hAnsiTheme="minorHAnsi"/>
        </w:rPr>
        <w:t>. GC_LA) for windows A, B and C; GC Content Aligned to the 3'SS (</w:t>
      </w:r>
      <w:r w:rsidRPr="00314D7C">
        <w:rPr>
          <w:rFonts w:asciiTheme="minorHAnsi" w:hAnsiTheme="minorHAnsi"/>
          <w:i/>
          <w:iCs/>
        </w:rPr>
        <w:t>i.e</w:t>
      </w:r>
      <w:r w:rsidRPr="00314D7C">
        <w:rPr>
          <w:rFonts w:asciiTheme="minorHAnsi" w:hAnsiTheme="minorHAnsi"/>
        </w:rPr>
        <w:t>. GC_RA) for windows A, B and C.</w:t>
      </w:r>
    </w:p>
    <w:p w:rsidR="00314D7C" w:rsidRPr="00314D7C" w:rsidRDefault="00314D7C" w:rsidP="00314D7C">
      <w:pPr>
        <w:numPr>
          <w:ilvl w:val="0"/>
          <w:numId w:val="5"/>
        </w:numPr>
        <w:autoSpaceDE w:val="0"/>
        <w:autoSpaceDN w:val="0"/>
        <w:bidi w:val="0"/>
        <w:adjustRightInd w:val="0"/>
        <w:ind w:right="-154"/>
        <w:rPr>
          <w:rFonts w:asciiTheme="minorHAnsi" w:hAnsiTheme="minorHAnsi"/>
        </w:rPr>
      </w:pPr>
      <w:r w:rsidRPr="00314D7C">
        <w:rPr>
          <w:rFonts w:asciiTheme="minorHAnsi" w:hAnsiTheme="minorHAnsi"/>
          <w:i/>
          <w:iCs/>
        </w:rPr>
        <w:lastRenderedPageBreak/>
        <w:t>De-novo</w:t>
      </w:r>
      <w:r w:rsidRPr="00314D7C">
        <w:rPr>
          <w:rFonts w:asciiTheme="minorHAnsi" w:hAnsiTheme="minorHAnsi"/>
        </w:rPr>
        <w:t xml:space="preserve"> Motifs based – Motif Clan Scoring PSSM 1-19. </w:t>
      </w:r>
    </w:p>
    <w:p w:rsidR="00314D7C" w:rsidRP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 xml:space="preserve">All the features were than analysis using various Machine learning &amp; statistical tools. A linear regressor was built, using a greedy algorithm, to produce predictors for the various YFP expression level measurements (Details can be found in </w:t>
      </w:r>
      <w:r w:rsidRPr="009E0EC4">
        <w:rPr>
          <w:rFonts w:asciiTheme="minorHAnsi" w:hAnsiTheme="minorHAnsi"/>
          <w:highlight w:val="lightGray"/>
        </w:rPr>
        <w:t xml:space="preserve">supplementary tables </w:t>
      </w:r>
      <w:r w:rsidR="009E0EC4">
        <w:rPr>
          <w:rFonts w:asciiTheme="minorHAnsi" w:hAnsiTheme="minorHAnsi"/>
          <w:highlight w:val="lightGray"/>
        </w:rPr>
        <w:t>S</w:t>
      </w:r>
      <w:r w:rsidRPr="009E0EC4">
        <w:rPr>
          <w:rFonts w:asciiTheme="minorHAnsi" w:hAnsiTheme="minorHAnsi"/>
          <w:highlight w:val="lightGray"/>
        </w:rPr>
        <w:t xml:space="preserve">7 and </w:t>
      </w:r>
      <w:r w:rsidR="009E0EC4">
        <w:rPr>
          <w:rFonts w:asciiTheme="minorHAnsi" w:hAnsiTheme="minorHAnsi"/>
          <w:highlight w:val="lightGray"/>
        </w:rPr>
        <w:t>S</w:t>
      </w:r>
      <w:r w:rsidRPr="009E0EC4">
        <w:rPr>
          <w:rFonts w:asciiTheme="minorHAnsi" w:hAnsiTheme="minorHAnsi"/>
          <w:highlight w:val="lightGray"/>
        </w:rPr>
        <w:t>8</w:t>
      </w:r>
      <w:r w:rsidRPr="00314D7C">
        <w:rPr>
          <w:rFonts w:asciiTheme="minorHAnsi" w:hAnsiTheme="minorHAnsi"/>
        </w:rPr>
        <w:t xml:space="preserve">). </w:t>
      </w:r>
    </w:p>
    <w:p w:rsidR="00857E6A" w:rsidRDefault="00857E6A" w:rsidP="00314D7C">
      <w:pPr>
        <w:autoSpaceDE w:val="0"/>
        <w:autoSpaceDN w:val="0"/>
        <w:bidi w:val="0"/>
        <w:adjustRightInd w:val="0"/>
        <w:ind w:left="-360" w:right="-154"/>
        <w:rPr>
          <w:rFonts w:asciiTheme="minorHAnsi" w:hAnsiTheme="minorHAnsi"/>
          <w:b/>
          <w:bCs/>
        </w:rPr>
      </w:pPr>
    </w:p>
    <w:p w:rsidR="00516E41" w:rsidRDefault="00857E6A">
      <w:pPr>
        <w:pStyle w:val="BoldItalic1"/>
        <w:spacing w:line="276" w:lineRule="auto"/>
      </w:pPr>
      <w:r>
        <w:t>T-Test</w:t>
      </w:r>
    </w:p>
    <w:p w:rsidR="00314D7C" w:rsidRP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 xml:space="preserve">The t-test method with no equal means (default: two-tailed test) was used to compare between Spliced and Non-Spliced introns based on various clustered features. The results are presented hereafter. </w:t>
      </w:r>
    </w:p>
    <w:p w:rsidR="00857E6A" w:rsidRDefault="00857E6A" w:rsidP="00314D7C">
      <w:pPr>
        <w:autoSpaceDE w:val="0"/>
        <w:autoSpaceDN w:val="0"/>
        <w:bidi w:val="0"/>
        <w:adjustRightInd w:val="0"/>
        <w:ind w:left="-360" w:right="-154"/>
        <w:rPr>
          <w:rFonts w:asciiTheme="minorHAnsi" w:hAnsiTheme="minorHAnsi"/>
          <w:b/>
          <w:bCs/>
        </w:rPr>
      </w:pPr>
    </w:p>
    <w:p w:rsidR="00516E41" w:rsidRDefault="00314D7C">
      <w:pPr>
        <w:pStyle w:val="BoldItalic1"/>
        <w:spacing w:line="276" w:lineRule="auto"/>
      </w:pPr>
      <w:r w:rsidRPr="00314D7C">
        <w:t>Correlations</w:t>
      </w:r>
    </w:p>
    <w:p w:rsid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 xml:space="preserve">The various features were interconnected with the expression level DB containing the normalized YFP fluorescence results. Correlation (Spearman) was done between the various expression level measurements and Ares/Folding/GC/Motifs databases. The correlation was only done for the spliced introns, with an additional subdivision to Ribosomal / Non-Ribosomal Introns. </w:t>
      </w:r>
    </w:p>
    <w:p w:rsidR="00857E6A" w:rsidRPr="00314D7C" w:rsidRDefault="00857E6A" w:rsidP="00857E6A">
      <w:pPr>
        <w:autoSpaceDE w:val="0"/>
        <w:autoSpaceDN w:val="0"/>
        <w:bidi w:val="0"/>
        <w:adjustRightInd w:val="0"/>
        <w:ind w:left="-360" w:right="-154"/>
        <w:rPr>
          <w:rFonts w:asciiTheme="minorHAnsi" w:hAnsiTheme="minorHAnsi"/>
        </w:rPr>
      </w:pPr>
    </w:p>
    <w:p w:rsidR="00516E41" w:rsidRDefault="00857E6A">
      <w:pPr>
        <w:pStyle w:val="BoldItalic1"/>
        <w:spacing w:line="276" w:lineRule="auto"/>
      </w:pPr>
      <w:r>
        <w:t>Building a l</w:t>
      </w:r>
      <w:r w:rsidR="00314D7C" w:rsidRPr="00314D7C">
        <w:t xml:space="preserve">inear </w:t>
      </w:r>
      <w:r>
        <w:t>r</w:t>
      </w:r>
      <w:r w:rsidR="00314D7C" w:rsidRPr="00314D7C">
        <w:t>egressor</w:t>
      </w:r>
    </w:p>
    <w:p w:rsidR="00314D7C" w:rsidRDefault="00314D7C" w:rsidP="00857E6A">
      <w:pPr>
        <w:autoSpaceDE w:val="0"/>
        <w:autoSpaceDN w:val="0"/>
        <w:bidi w:val="0"/>
        <w:adjustRightInd w:val="0"/>
        <w:ind w:left="-360" w:right="-154"/>
        <w:rPr>
          <w:rFonts w:asciiTheme="minorHAnsi" w:hAnsiTheme="minorHAnsi"/>
        </w:rPr>
      </w:pPr>
      <w:r w:rsidRPr="00314D7C">
        <w:rPr>
          <w:rFonts w:asciiTheme="minorHAnsi" w:hAnsiTheme="minorHAnsi"/>
        </w:rPr>
        <w:t xml:space="preserve">We constructed </w:t>
      </w:r>
      <w:r w:rsidR="00857E6A">
        <w:rPr>
          <w:rFonts w:asciiTheme="minorHAnsi" w:hAnsiTheme="minorHAnsi"/>
        </w:rPr>
        <w:t>six</w:t>
      </w:r>
      <w:r w:rsidRPr="00314D7C">
        <w:rPr>
          <w:rFonts w:asciiTheme="minorHAnsi" w:hAnsiTheme="minorHAnsi"/>
        </w:rPr>
        <w:t xml:space="preserve"> regressors, divided into </w:t>
      </w:r>
      <w:r w:rsidR="00857E6A">
        <w:rPr>
          <w:rFonts w:asciiTheme="minorHAnsi" w:hAnsiTheme="minorHAnsi"/>
        </w:rPr>
        <w:t>two</w:t>
      </w:r>
      <w:r w:rsidRPr="00314D7C">
        <w:rPr>
          <w:rFonts w:asciiTheme="minorHAnsi" w:hAnsiTheme="minorHAnsi"/>
        </w:rPr>
        <w:t xml:space="preserve"> sets for each measurement feature. Each set has a separate regressor for </w:t>
      </w:r>
      <w:r w:rsidRPr="00314D7C">
        <w:rPr>
          <w:rFonts w:asciiTheme="minorHAnsi" w:hAnsiTheme="minorHAnsi"/>
          <w:i/>
          <w:iCs/>
        </w:rPr>
        <w:t>Spliced</w:t>
      </w:r>
      <w:r w:rsidRPr="00314D7C">
        <w:rPr>
          <w:rFonts w:asciiTheme="minorHAnsi" w:hAnsiTheme="minorHAnsi"/>
        </w:rPr>
        <w:t xml:space="preserve">, </w:t>
      </w:r>
      <w:r w:rsidRPr="00314D7C">
        <w:rPr>
          <w:rFonts w:asciiTheme="minorHAnsi" w:hAnsiTheme="minorHAnsi"/>
          <w:i/>
          <w:iCs/>
        </w:rPr>
        <w:t>Spliced</w:t>
      </w:r>
      <w:r w:rsidRPr="00314D7C">
        <w:rPr>
          <w:rFonts w:asciiTheme="minorHAnsi" w:hAnsiTheme="minorHAnsi"/>
        </w:rPr>
        <w:t xml:space="preserve"> </w:t>
      </w:r>
      <w:r w:rsidRPr="00314D7C">
        <w:rPr>
          <w:rFonts w:asciiTheme="minorHAnsi" w:hAnsiTheme="minorHAnsi"/>
          <w:i/>
          <w:iCs/>
        </w:rPr>
        <w:t>Ribosomal</w:t>
      </w:r>
      <w:r w:rsidRPr="00314D7C">
        <w:rPr>
          <w:rFonts w:asciiTheme="minorHAnsi" w:hAnsiTheme="minorHAnsi"/>
        </w:rPr>
        <w:t xml:space="preserve"> and </w:t>
      </w:r>
      <w:r w:rsidRPr="00314D7C">
        <w:rPr>
          <w:rFonts w:asciiTheme="minorHAnsi" w:hAnsiTheme="minorHAnsi"/>
          <w:i/>
          <w:iCs/>
        </w:rPr>
        <w:t>Spliced Non-Ribosomal</w:t>
      </w:r>
      <w:r w:rsidRPr="00314D7C">
        <w:rPr>
          <w:rFonts w:asciiTheme="minorHAnsi" w:hAnsiTheme="minorHAnsi"/>
        </w:rPr>
        <w:t xml:space="preserve"> introns .All the Ares, Folding, GC, and Motif prediction features were put into a linear regressor to assemble an expression predictor. The predictors were calculated for </w:t>
      </w:r>
      <w:r w:rsidRPr="00314D7C">
        <w:rPr>
          <w:rFonts w:asciiTheme="minorHAnsi" w:hAnsiTheme="minorHAnsi"/>
          <w:i/>
          <w:iCs/>
        </w:rPr>
        <w:t>spliced</w:t>
      </w:r>
      <w:r w:rsidRPr="00314D7C">
        <w:rPr>
          <w:rFonts w:asciiTheme="minorHAnsi" w:hAnsiTheme="minorHAnsi"/>
        </w:rPr>
        <w:t xml:space="preserve"> introns and for </w:t>
      </w:r>
      <w:r w:rsidRPr="00314D7C">
        <w:rPr>
          <w:rFonts w:asciiTheme="minorHAnsi" w:hAnsiTheme="minorHAnsi"/>
          <w:i/>
          <w:iCs/>
        </w:rPr>
        <w:t>spliced</w:t>
      </w:r>
      <w:r w:rsidRPr="00314D7C">
        <w:rPr>
          <w:rFonts w:asciiTheme="minorHAnsi" w:hAnsiTheme="minorHAnsi"/>
        </w:rPr>
        <w:t xml:space="preserve"> </w:t>
      </w:r>
      <w:r w:rsidRPr="00314D7C">
        <w:rPr>
          <w:rFonts w:asciiTheme="minorHAnsi" w:hAnsiTheme="minorHAnsi"/>
          <w:i/>
          <w:iCs/>
        </w:rPr>
        <w:t>Ribosomal</w:t>
      </w:r>
      <w:r w:rsidRPr="00314D7C">
        <w:rPr>
          <w:rFonts w:asciiTheme="minorHAnsi" w:hAnsiTheme="minorHAnsi"/>
        </w:rPr>
        <w:t xml:space="preserve"> / </w:t>
      </w:r>
      <w:r w:rsidRPr="00314D7C">
        <w:rPr>
          <w:rFonts w:asciiTheme="minorHAnsi" w:hAnsiTheme="minorHAnsi"/>
          <w:i/>
          <w:iCs/>
        </w:rPr>
        <w:t>Non-Ribosomal</w:t>
      </w:r>
      <w:r w:rsidRPr="00314D7C">
        <w:rPr>
          <w:rFonts w:asciiTheme="minorHAnsi" w:hAnsiTheme="minorHAnsi"/>
        </w:rPr>
        <w:t xml:space="preserve"> introns. For each predictor a feature assembly list was calculated. Accumulation of features was done using greedy algorithm. In each feature assembly iteration k, spearman correlation was calculated. The adjusted correlation value was calculated according to the following formula:</w:t>
      </w:r>
    </w:p>
    <w:p w:rsidR="00314D7C" w:rsidRPr="00314D7C" w:rsidRDefault="00D96E21" w:rsidP="00D96E21">
      <w:pPr>
        <w:autoSpaceDE w:val="0"/>
        <w:autoSpaceDN w:val="0"/>
        <w:bidi w:val="0"/>
        <w:adjustRightInd w:val="0"/>
        <w:ind w:left="-360" w:right="-154"/>
        <w:rPr>
          <w:rFonts w:asciiTheme="minorHAnsi" w:hAnsiTheme="minorHAnsi"/>
        </w:rPr>
      </w:pPr>
      <w:r>
        <w:rPr>
          <w:rFonts w:asciiTheme="minorHAnsi" w:hAnsiTheme="minorHAnsi"/>
        </w:rPr>
        <w:tab/>
      </w:r>
      <w:r>
        <w:rPr>
          <w:rFonts w:asciiTheme="minorHAnsi" w:hAnsiTheme="minorHAnsi"/>
        </w:rPr>
        <w:tab/>
      </w:r>
      <m:oMath>
        <m:sSubSup>
          <m:sSubSupPr>
            <m:ctrlPr>
              <w:rPr>
                <w:rFonts w:ascii="Cambria Math" w:hAnsi="Cambria Math"/>
                <w:i/>
              </w:rPr>
            </m:ctrlPr>
          </m:sSubSupPr>
          <m:e>
            <m:r>
              <w:rPr>
                <w:rFonts w:ascii="Cambria Math" w:hAnsi="Cambria Math"/>
              </w:rPr>
              <m:t>R</m:t>
            </m:r>
          </m:e>
          <m:sub>
            <m:r>
              <w:rPr>
                <w:rFonts w:ascii="Cambria Math" w:hAnsi="Cambria Math"/>
              </w:rPr>
              <m:t>adjust</m:t>
            </m:r>
          </m:sub>
          <m:sup>
            <m:r>
              <w:rPr>
                <w:rFonts w:ascii="Cambria Math" w:hAnsi="Cambria Math"/>
              </w:rPr>
              <m:t>2</m:t>
            </m:r>
          </m:sup>
        </m:sSubSup>
        <m:d>
          <m:dPr>
            <m:ctrlPr>
              <w:rPr>
                <w:rFonts w:ascii="Cambria Math" w:hAnsi="Cambria Math"/>
                <w:i/>
              </w:rPr>
            </m:ctrlPr>
          </m:dPr>
          <m:e>
            <m:r>
              <w:rPr>
                <w:rFonts w:ascii="Cambria Math" w:hAnsi="Cambria Math"/>
              </w:rPr>
              <m:t>k</m:t>
            </m:r>
          </m:e>
        </m:d>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k</m:t>
            </m:r>
          </m:num>
          <m:den>
            <m:r>
              <w:rPr>
                <w:rFonts w:ascii="Cambria Math" w:hAnsi="Cambria Math"/>
              </w:rPr>
              <m:t>n-(k+1)</m:t>
            </m:r>
          </m:den>
        </m:f>
      </m:oMath>
    </w:p>
    <w:p w:rsidR="00314D7C" w:rsidRPr="00314D7C" w:rsidRDefault="00936D90" w:rsidP="00314D7C">
      <w:pPr>
        <w:autoSpaceDE w:val="0"/>
        <w:autoSpaceDN w:val="0"/>
        <w:bidi w:val="0"/>
        <w:adjustRightInd w:val="0"/>
        <w:ind w:left="-360" w:right="-154"/>
        <w:rPr>
          <w:rFonts w:asciiTheme="minorHAnsi" w:hAnsiTheme="minorHAnsi"/>
        </w:rPr>
      </w:pPr>
      <w:r>
        <w:rPr>
          <w:rFonts w:asciiTheme="minorHAnsi" w:hAnsiTheme="minorHAnsi"/>
        </w:rPr>
        <w:t xml:space="preserve">, </w:t>
      </w:r>
      <w:r w:rsidR="00314D7C" w:rsidRPr="00314D7C">
        <w:rPr>
          <w:rFonts w:asciiTheme="minorHAnsi" w:hAnsiTheme="minorHAnsi"/>
        </w:rPr>
        <w:t xml:space="preserve">where </w:t>
      </w:r>
      <w:r w:rsidR="00314D7C" w:rsidRPr="00314D7C">
        <w:rPr>
          <w:rFonts w:asciiTheme="minorHAnsi" w:hAnsiTheme="minorHAnsi"/>
          <w:i/>
          <w:iCs/>
        </w:rPr>
        <w:t>n</w:t>
      </w:r>
      <w:r w:rsidR="00314D7C" w:rsidRPr="00314D7C">
        <w:rPr>
          <w:rFonts w:asciiTheme="minorHAnsi" w:hAnsiTheme="minorHAnsi"/>
        </w:rPr>
        <w:t xml:space="preserve"> is the number of measurement features, and R is the Spearman correlation in the k-</w:t>
      </w:r>
      <w:proofErr w:type="spellStart"/>
      <w:r w:rsidR="00314D7C" w:rsidRPr="00314D7C">
        <w:rPr>
          <w:rFonts w:asciiTheme="minorHAnsi" w:hAnsiTheme="minorHAnsi"/>
        </w:rPr>
        <w:t>th</w:t>
      </w:r>
      <w:proofErr w:type="spellEnd"/>
      <w:r w:rsidR="00314D7C" w:rsidRPr="00314D7C">
        <w:rPr>
          <w:rFonts w:asciiTheme="minorHAnsi" w:hAnsiTheme="minorHAnsi"/>
        </w:rPr>
        <w:t xml:space="preserve"> iteration. The results were matched up to the value of R and are presented supplementary table 8. </w:t>
      </w:r>
    </w:p>
    <w:p w:rsidR="00314D7C" w:rsidRPr="00314D7C" w:rsidRDefault="00314D7C" w:rsidP="00314D7C">
      <w:pPr>
        <w:autoSpaceDE w:val="0"/>
        <w:autoSpaceDN w:val="0"/>
        <w:bidi w:val="0"/>
        <w:adjustRightInd w:val="0"/>
        <w:ind w:left="-360" w:right="-154"/>
        <w:rPr>
          <w:rFonts w:asciiTheme="minorHAnsi" w:hAnsiTheme="minorHAnsi"/>
        </w:rPr>
      </w:pPr>
    </w:p>
    <w:p w:rsidR="00516E41" w:rsidRDefault="00D65F8A">
      <w:pPr>
        <w:autoSpaceDE w:val="0"/>
        <w:autoSpaceDN w:val="0"/>
        <w:bidi w:val="0"/>
        <w:adjustRightInd w:val="0"/>
        <w:spacing w:line="360" w:lineRule="auto"/>
        <w:ind w:left="-360" w:right="-154"/>
        <w:rPr>
          <w:rFonts w:asciiTheme="minorHAnsi" w:hAnsiTheme="minorHAnsi"/>
          <w:b/>
          <w:bCs/>
          <w:sz w:val="28"/>
          <w:szCs w:val="28"/>
          <w:u w:val="single"/>
        </w:rPr>
      </w:pPr>
      <w:r w:rsidRPr="00D65F8A">
        <w:rPr>
          <w:rFonts w:asciiTheme="minorHAnsi" w:hAnsiTheme="minorHAnsi"/>
          <w:b/>
          <w:bCs/>
          <w:sz w:val="28"/>
          <w:szCs w:val="28"/>
          <w:u w:val="single"/>
        </w:rPr>
        <w:t>Statistics</w:t>
      </w:r>
      <w:r w:rsidRPr="00D65F8A">
        <w:rPr>
          <w:rFonts w:asciiTheme="minorHAnsi" w:hAnsiTheme="minorHAnsi"/>
          <w:b/>
          <w:bCs/>
          <w:sz w:val="28"/>
          <w:szCs w:val="28"/>
          <w:u w:val="single"/>
          <w:rtl/>
        </w:rPr>
        <w:t xml:space="preserve"> &amp; </w:t>
      </w:r>
      <w:r w:rsidRPr="00D65F8A">
        <w:rPr>
          <w:rFonts w:asciiTheme="minorHAnsi" w:hAnsiTheme="minorHAnsi"/>
          <w:b/>
          <w:bCs/>
          <w:sz w:val="28"/>
          <w:szCs w:val="28"/>
          <w:u w:val="single"/>
        </w:rPr>
        <w:t>Significance Level</w:t>
      </w:r>
    </w:p>
    <w:p w:rsidR="00314D7C" w:rsidRPr="00314D7C" w:rsidRDefault="00314D7C" w:rsidP="00314D7C">
      <w:pPr>
        <w:autoSpaceDE w:val="0"/>
        <w:autoSpaceDN w:val="0"/>
        <w:bidi w:val="0"/>
        <w:adjustRightInd w:val="0"/>
        <w:ind w:left="-360" w:right="-154"/>
        <w:rPr>
          <w:rFonts w:asciiTheme="minorHAnsi" w:hAnsiTheme="minorHAnsi"/>
          <w:rtl/>
        </w:rPr>
      </w:pPr>
      <w:r w:rsidRPr="00314D7C">
        <w:rPr>
          <w:rFonts w:asciiTheme="minorHAnsi" w:hAnsiTheme="minorHAnsi"/>
        </w:rPr>
        <w:t>Randomization was done to determine the significance of the results.</w:t>
      </w:r>
      <w:r w:rsidRPr="00314D7C">
        <w:rPr>
          <w:rFonts w:asciiTheme="minorHAnsi" w:hAnsiTheme="minorHAnsi"/>
          <w:rtl/>
        </w:rPr>
        <w:t xml:space="preserve"> </w:t>
      </w:r>
      <w:r w:rsidRPr="00314D7C">
        <w:rPr>
          <w:rFonts w:asciiTheme="minorHAnsi" w:hAnsiTheme="minorHAnsi"/>
        </w:rPr>
        <w:t>The cross validation was conducted in two phases: feature correlation level and regressor level.</w:t>
      </w:r>
    </w:p>
    <w:p w:rsidR="00857E6A" w:rsidRDefault="00857E6A" w:rsidP="00314D7C">
      <w:pPr>
        <w:autoSpaceDE w:val="0"/>
        <w:autoSpaceDN w:val="0"/>
        <w:bidi w:val="0"/>
        <w:adjustRightInd w:val="0"/>
        <w:ind w:left="-360" w:right="-154"/>
        <w:rPr>
          <w:rFonts w:asciiTheme="minorHAnsi" w:hAnsiTheme="minorHAnsi"/>
          <w:b/>
          <w:bCs/>
        </w:rPr>
      </w:pPr>
    </w:p>
    <w:p w:rsidR="00516E41" w:rsidRDefault="00857E6A">
      <w:pPr>
        <w:pStyle w:val="BoldItalic1"/>
        <w:spacing w:line="276" w:lineRule="auto"/>
      </w:pPr>
      <w:r w:rsidRPr="00314D7C">
        <w:t>Feature correlation cross validation</w:t>
      </w:r>
    </w:p>
    <w:p w:rsidR="00314D7C" w:rsidRPr="00314D7C" w:rsidRDefault="00314D7C" w:rsidP="00900EF4">
      <w:pPr>
        <w:autoSpaceDE w:val="0"/>
        <w:autoSpaceDN w:val="0"/>
        <w:bidi w:val="0"/>
        <w:adjustRightInd w:val="0"/>
        <w:ind w:left="-360" w:right="-154"/>
        <w:rPr>
          <w:rFonts w:asciiTheme="minorHAnsi" w:hAnsiTheme="minorHAnsi"/>
        </w:rPr>
      </w:pPr>
      <w:r w:rsidRPr="00314D7C">
        <w:rPr>
          <w:rFonts w:asciiTheme="minorHAnsi" w:hAnsiTheme="minorHAnsi"/>
        </w:rPr>
        <w:t xml:space="preserve">For every highly significant feature, an empirical p-value was calculated. The feature values were   permutation and the feature to expression correlation was recalculated for 100 times. In most cases the empirical </w:t>
      </w:r>
      <w:r w:rsidR="00900EF4">
        <w:rPr>
          <w:rFonts w:asciiTheme="minorHAnsi" w:hAnsiTheme="minorHAnsi"/>
        </w:rPr>
        <w:t>p</w:t>
      </w:r>
      <w:r w:rsidRPr="00314D7C">
        <w:rPr>
          <w:rFonts w:asciiTheme="minorHAnsi" w:hAnsiTheme="minorHAnsi"/>
        </w:rPr>
        <w:t xml:space="preserve">-value was smaller than 0.01. Likewise the upper bound </w:t>
      </w:r>
      <w:r w:rsidR="00900EF4">
        <w:rPr>
          <w:rFonts w:asciiTheme="minorHAnsi" w:hAnsiTheme="minorHAnsi"/>
        </w:rPr>
        <w:t>p</w:t>
      </w:r>
      <w:r w:rsidRPr="00314D7C">
        <w:rPr>
          <w:rFonts w:asciiTheme="minorHAnsi" w:hAnsiTheme="minorHAnsi"/>
        </w:rPr>
        <w:t xml:space="preserve">-value was 0.03. The detailed results are presented in </w:t>
      </w:r>
      <w:r w:rsidRPr="009E0EC4">
        <w:rPr>
          <w:rFonts w:asciiTheme="minorHAnsi" w:hAnsiTheme="minorHAnsi"/>
          <w:highlight w:val="lightGray"/>
        </w:rPr>
        <w:t xml:space="preserve">supplementary table </w:t>
      </w:r>
      <w:r w:rsidR="009E0EC4" w:rsidRPr="009E0EC4">
        <w:rPr>
          <w:rFonts w:asciiTheme="minorHAnsi" w:hAnsiTheme="minorHAnsi"/>
          <w:highlight w:val="lightGray"/>
        </w:rPr>
        <w:t>S</w:t>
      </w:r>
      <w:r w:rsidRPr="009E0EC4">
        <w:rPr>
          <w:rFonts w:asciiTheme="minorHAnsi" w:hAnsiTheme="minorHAnsi"/>
          <w:highlight w:val="lightGray"/>
        </w:rPr>
        <w:t>8</w:t>
      </w:r>
      <w:r w:rsidRPr="00314D7C">
        <w:rPr>
          <w:rFonts w:asciiTheme="minorHAnsi" w:hAnsiTheme="minorHAnsi"/>
        </w:rPr>
        <w:t xml:space="preserve">. </w:t>
      </w:r>
    </w:p>
    <w:p w:rsidR="00857E6A" w:rsidRDefault="00857E6A" w:rsidP="00314D7C">
      <w:pPr>
        <w:autoSpaceDE w:val="0"/>
        <w:autoSpaceDN w:val="0"/>
        <w:bidi w:val="0"/>
        <w:adjustRightInd w:val="0"/>
        <w:ind w:left="-360" w:right="-154"/>
        <w:rPr>
          <w:rFonts w:asciiTheme="minorHAnsi" w:hAnsiTheme="minorHAnsi"/>
          <w:b/>
          <w:bCs/>
        </w:rPr>
      </w:pPr>
    </w:p>
    <w:p w:rsidR="00516E41" w:rsidRDefault="00857E6A">
      <w:pPr>
        <w:pStyle w:val="BoldItalic1"/>
        <w:spacing w:line="276" w:lineRule="auto"/>
      </w:pPr>
      <w:r w:rsidRPr="00314D7C">
        <w:t>Regressor cross</w:t>
      </w:r>
      <w:r w:rsidR="00141D0F">
        <w:t>-</w:t>
      </w:r>
      <w:r w:rsidRPr="00314D7C">
        <w:t>validation</w:t>
      </w:r>
    </w:p>
    <w:p w:rsidR="00314D7C" w:rsidRP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lastRenderedPageBreak/>
        <w:t>For every regressor, cross validation was done and an empirical p-value was calculated.  Each predictor values were permutation for 150 times, for each expression feature (</w:t>
      </w:r>
      <w:proofErr w:type="spellStart"/>
      <w:r w:rsidRPr="00314D7C">
        <w:rPr>
          <w:rFonts w:asciiTheme="minorHAnsi" w:hAnsiTheme="minorHAnsi"/>
          <w:i/>
          <w:iCs/>
        </w:rPr>
        <w:t>Avg</w:t>
      </w:r>
      <w:r w:rsidRPr="00314D7C">
        <w:rPr>
          <w:rFonts w:asciiTheme="minorHAnsi" w:hAnsiTheme="minorHAnsi"/>
        </w:rPr>
        <w:t>_</w:t>
      </w:r>
      <w:r w:rsidRPr="00314D7C">
        <w:rPr>
          <w:rFonts w:asciiTheme="minorHAnsi" w:hAnsiTheme="minorHAnsi"/>
          <w:i/>
          <w:iCs/>
        </w:rPr>
        <w:t>expr</w:t>
      </w:r>
      <w:proofErr w:type="spellEnd"/>
      <w:r w:rsidRPr="00314D7C">
        <w:rPr>
          <w:rFonts w:asciiTheme="minorHAnsi" w:hAnsiTheme="minorHAnsi"/>
        </w:rPr>
        <w:t xml:space="preserve"> and </w:t>
      </w:r>
      <w:proofErr w:type="spellStart"/>
      <w:r w:rsidRPr="00314D7C">
        <w:rPr>
          <w:rFonts w:asciiTheme="minorHAnsi" w:hAnsiTheme="minorHAnsi"/>
          <w:i/>
          <w:iCs/>
        </w:rPr>
        <w:t>Max_expr</w:t>
      </w:r>
      <w:proofErr w:type="spellEnd"/>
      <w:r w:rsidRPr="00314D7C">
        <w:rPr>
          <w:rFonts w:asciiTheme="minorHAnsi" w:hAnsiTheme="minorHAnsi"/>
        </w:rPr>
        <w:t xml:space="preserve">). The basic correlations were calculated, and then they were put into a linear regressor to assemble an expression predictor. The original predictor results were compared to the randomized ones, and an empirical p-value was calculated. The results are presented in </w:t>
      </w:r>
      <w:r w:rsidRPr="009E0EC4">
        <w:rPr>
          <w:rFonts w:asciiTheme="minorHAnsi" w:hAnsiTheme="minorHAnsi"/>
          <w:highlight w:val="lightGray"/>
        </w:rPr>
        <w:t xml:space="preserve">supplementary table </w:t>
      </w:r>
      <w:r w:rsidR="009E0EC4" w:rsidRPr="009E0EC4">
        <w:rPr>
          <w:rFonts w:asciiTheme="minorHAnsi" w:hAnsiTheme="minorHAnsi"/>
          <w:highlight w:val="lightGray"/>
        </w:rPr>
        <w:t>S</w:t>
      </w:r>
      <w:r w:rsidRPr="009E0EC4">
        <w:rPr>
          <w:rFonts w:asciiTheme="minorHAnsi" w:hAnsiTheme="minorHAnsi"/>
          <w:highlight w:val="lightGray"/>
        </w:rPr>
        <w:t>8</w:t>
      </w:r>
      <w:r w:rsidRPr="00314D7C">
        <w:rPr>
          <w:rFonts w:asciiTheme="minorHAnsi" w:hAnsiTheme="minorHAnsi"/>
        </w:rPr>
        <w:t>.</w:t>
      </w:r>
    </w:p>
    <w:p w:rsidR="00314D7C" w:rsidRPr="00314D7C" w:rsidRDefault="00314D7C" w:rsidP="00A553FE">
      <w:pPr>
        <w:autoSpaceDE w:val="0"/>
        <w:autoSpaceDN w:val="0"/>
        <w:bidi w:val="0"/>
        <w:adjustRightInd w:val="0"/>
        <w:ind w:left="-360" w:right="-154"/>
        <w:rPr>
          <w:rFonts w:asciiTheme="minorHAnsi" w:hAnsiTheme="minorHAnsi"/>
        </w:rPr>
      </w:pPr>
      <w:r w:rsidRPr="00314D7C">
        <w:rPr>
          <w:rFonts w:asciiTheme="minorHAnsi" w:hAnsiTheme="minorHAnsi"/>
        </w:rPr>
        <w:t>In addition, the data was divided into training and test sets. We used 2 types of sets: 80/20 and 50/50 for the training and test respectively. Using the training set, de-novo motifs were found and the regressor was assembled based on all the features as described above. The resulting features were used to predict the test set values (</w:t>
      </w:r>
      <w:r w:rsidR="00A553FE" w:rsidRPr="00A553FE">
        <w:rPr>
          <w:rFonts w:asciiTheme="minorHAnsi" w:hAnsiTheme="minorHAnsi"/>
          <w:highlight w:val="lightGray"/>
        </w:rPr>
        <w:t>F</w:t>
      </w:r>
      <w:r w:rsidRPr="00A553FE">
        <w:rPr>
          <w:rFonts w:asciiTheme="minorHAnsi" w:hAnsiTheme="minorHAnsi"/>
          <w:highlight w:val="lightGray"/>
        </w:rPr>
        <w:t>igure 4D</w:t>
      </w:r>
      <w:r w:rsidRPr="00314D7C">
        <w:rPr>
          <w:rFonts w:asciiTheme="minorHAnsi" w:hAnsiTheme="minorHAnsi"/>
        </w:rPr>
        <w:t>).</w:t>
      </w:r>
    </w:p>
    <w:p w:rsidR="00314D7C" w:rsidRPr="00314D7C" w:rsidRDefault="00314D7C" w:rsidP="00314D7C">
      <w:pPr>
        <w:autoSpaceDE w:val="0"/>
        <w:autoSpaceDN w:val="0"/>
        <w:bidi w:val="0"/>
        <w:adjustRightInd w:val="0"/>
        <w:ind w:left="-360" w:right="-154"/>
        <w:rPr>
          <w:rFonts w:asciiTheme="minorHAnsi" w:hAnsiTheme="minorHAnsi"/>
        </w:rPr>
      </w:pPr>
      <w:r w:rsidRPr="00314D7C">
        <w:rPr>
          <w:rFonts w:asciiTheme="minorHAnsi" w:hAnsiTheme="minorHAnsi"/>
        </w:rPr>
        <w:t xml:space="preserve">Finally, we used the original predicator features to determine the strains new locations expression results. The GC content and FE features were revised according to new location information. The predictions were than correlated with the </w:t>
      </w:r>
      <w:r w:rsidR="00A553FE">
        <w:rPr>
          <w:rFonts w:asciiTheme="minorHAnsi" w:hAnsiTheme="minorHAnsi"/>
        </w:rPr>
        <w:t>measured results (</w:t>
      </w:r>
      <w:r w:rsidR="00A553FE">
        <w:rPr>
          <w:rFonts w:asciiTheme="minorHAnsi" w:hAnsiTheme="minorHAnsi"/>
          <w:highlight w:val="lightGray"/>
        </w:rPr>
        <w:t>F</w:t>
      </w:r>
      <w:r w:rsidRPr="00A553FE">
        <w:rPr>
          <w:rFonts w:asciiTheme="minorHAnsi" w:hAnsiTheme="minorHAnsi"/>
          <w:highlight w:val="lightGray"/>
        </w:rPr>
        <w:t>igure 4E</w:t>
      </w:r>
      <w:r w:rsidRPr="00314D7C">
        <w:rPr>
          <w:rFonts w:asciiTheme="minorHAnsi" w:hAnsiTheme="minorHAnsi"/>
        </w:rPr>
        <w:t>).</w:t>
      </w:r>
    </w:p>
    <w:p w:rsidR="00314D7C" w:rsidRDefault="00314D7C" w:rsidP="00314D7C">
      <w:pPr>
        <w:autoSpaceDE w:val="0"/>
        <w:autoSpaceDN w:val="0"/>
        <w:bidi w:val="0"/>
        <w:adjustRightInd w:val="0"/>
        <w:ind w:left="-360" w:right="-154"/>
        <w:rPr>
          <w:rFonts w:asciiTheme="minorHAnsi" w:hAnsiTheme="minorHAnsi"/>
        </w:rPr>
      </w:pPr>
    </w:p>
    <w:p w:rsidR="00936D90" w:rsidRDefault="00936D90" w:rsidP="00936D90">
      <w:pPr>
        <w:autoSpaceDE w:val="0"/>
        <w:autoSpaceDN w:val="0"/>
        <w:bidi w:val="0"/>
        <w:adjustRightInd w:val="0"/>
        <w:ind w:left="-360" w:right="-154"/>
        <w:rPr>
          <w:rFonts w:asciiTheme="minorHAnsi" w:hAnsiTheme="minorHAnsi"/>
        </w:rPr>
      </w:pPr>
    </w:p>
    <w:p w:rsidR="00936D90" w:rsidRPr="00DF6B3A" w:rsidRDefault="00936D90" w:rsidP="00936D90">
      <w:pPr>
        <w:pStyle w:val="BoldItalic1"/>
      </w:pPr>
      <w:r>
        <w:t>References:</w:t>
      </w:r>
    </w:p>
    <w:p w:rsidR="00857F2B" w:rsidRPr="00A30A11" w:rsidRDefault="00857F2B" w:rsidP="00857F2B">
      <w:pPr>
        <w:pStyle w:val="EndNoteBibliography"/>
        <w:numPr>
          <w:ilvl w:val="0"/>
          <w:numId w:val="1"/>
        </w:numPr>
        <w:spacing w:after="0"/>
      </w:pPr>
      <w:bookmarkStart w:id="1" w:name="_ENREF_10"/>
      <w:r w:rsidRPr="00A30A11">
        <w:t xml:space="preserve">Heinz S, Benner C, Spann N, Bertolino E, Lin YC, Laslo P, Cheng JX, Murre C, Singh H, Glass CK. 2010. Simple combinations of lineage-determining transcription factors prime. </w:t>
      </w:r>
      <w:r w:rsidRPr="00A30A11">
        <w:rPr>
          <w:i/>
        </w:rPr>
        <w:t>Mol Cell</w:t>
      </w:r>
      <w:r w:rsidRPr="00A30A11">
        <w:t xml:space="preserve"> </w:t>
      </w:r>
      <w:r w:rsidRPr="00A30A11">
        <w:rPr>
          <w:b/>
        </w:rPr>
        <w:t>38</w:t>
      </w:r>
      <w:r w:rsidRPr="00A30A11">
        <w:t>(4): 576-589.</w:t>
      </w:r>
      <w:bookmarkEnd w:id="1"/>
    </w:p>
    <w:p w:rsidR="008D27B1" w:rsidRPr="00A9285D" w:rsidRDefault="008D27B1" w:rsidP="008C0AA7">
      <w:pPr>
        <w:pBdr>
          <w:bottom w:val="single" w:sz="8" w:space="4" w:color="4F81BD" w:themeColor="accent1"/>
        </w:pBdr>
        <w:bidi w:val="0"/>
        <w:spacing w:after="300" w:line="276" w:lineRule="auto"/>
        <w:contextualSpacing/>
        <w:rPr>
          <w:rFonts w:asciiTheme="minorHAnsi" w:hAnsiTheme="minorHAnsi"/>
        </w:rPr>
      </w:pPr>
    </w:p>
    <w:sectPr w:rsidR="008D27B1" w:rsidRPr="00A9285D" w:rsidSect="009276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T11Dt00">
    <w:altName w:val="Times New 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47324"/>
    <w:multiLevelType w:val="hybridMultilevel"/>
    <w:tmpl w:val="FD682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6CF00EF"/>
    <w:multiLevelType w:val="hybridMultilevel"/>
    <w:tmpl w:val="7C345C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31FE0E5E"/>
    <w:multiLevelType w:val="hybridMultilevel"/>
    <w:tmpl w:val="9C38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BB0C43"/>
    <w:multiLevelType w:val="hybridMultilevel"/>
    <w:tmpl w:val="6ACEC0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E8B7077"/>
    <w:multiLevelType w:val="hybridMultilevel"/>
    <w:tmpl w:val="AA864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C61419D"/>
    <w:multiLevelType w:val="hybridMultilevel"/>
    <w:tmpl w:val="21702872"/>
    <w:lvl w:ilvl="0" w:tplc="1E6EC47A">
      <w:start w:val="1"/>
      <w:numFmt w:val="upperLetter"/>
      <w:lvlText w:val="%1."/>
      <w:lvlJc w:val="left"/>
      <w:pPr>
        <w:ind w:left="0" w:hanging="360"/>
      </w:pPr>
      <w:rPr>
        <w:rFonts w:hint="default"/>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EF3"/>
    <w:rsid w:val="00015665"/>
    <w:rsid w:val="00016629"/>
    <w:rsid w:val="00027315"/>
    <w:rsid w:val="000348D4"/>
    <w:rsid w:val="00044D31"/>
    <w:rsid w:val="00045D84"/>
    <w:rsid w:val="00056BEB"/>
    <w:rsid w:val="00065AD5"/>
    <w:rsid w:val="00074D47"/>
    <w:rsid w:val="000A41FD"/>
    <w:rsid w:val="000B340E"/>
    <w:rsid w:val="000B50A2"/>
    <w:rsid w:val="000B6D55"/>
    <w:rsid w:val="000C1813"/>
    <w:rsid w:val="000C1FE8"/>
    <w:rsid w:val="000D60E3"/>
    <w:rsid w:val="000F697F"/>
    <w:rsid w:val="0010183B"/>
    <w:rsid w:val="00104C5D"/>
    <w:rsid w:val="0013071A"/>
    <w:rsid w:val="00130D95"/>
    <w:rsid w:val="00136AC4"/>
    <w:rsid w:val="00141D0F"/>
    <w:rsid w:val="00162F3F"/>
    <w:rsid w:val="00171C1C"/>
    <w:rsid w:val="00172102"/>
    <w:rsid w:val="001A563F"/>
    <w:rsid w:val="001B5E1F"/>
    <w:rsid w:val="001D6084"/>
    <w:rsid w:val="002520FA"/>
    <w:rsid w:val="002552FD"/>
    <w:rsid w:val="00266A27"/>
    <w:rsid w:val="00266BB0"/>
    <w:rsid w:val="002763F6"/>
    <w:rsid w:val="00282959"/>
    <w:rsid w:val="002875FA"/>
    <w:rsid w:val="002A5265"/>
    <w:rsid w:val="002C5251"/>
    <w:rsid w:val="002D101D"/>
    <w:rsid w:val="00307C65"/>
    <w:rsid w:val="00314D7C"/>
    <w:rsid w:val="003261A9"/>
    <w:rsid w:val="0032724A"/>
    <w:rsid w:val="0033340A"/>
    <w:rsid w:val="0037302C"/>
    <w:rsid w:val="003770CF"/>
    <w:rsid w:val="003852CB"/>
    <w:rsid w:val="003A2FE9"/>
    <w:rsid w:val="003A66DD"/>
    <w:rsid w:val="003B1C5E"/>
    <w:rsid w:val="003B7D29"/>
    <w:rsid w:val="004306B9"/>
    <w:rsid w:val="004405E5"/>
    <w:rsid w:val="004423AB"/>
    <w:rsid w:val="00464BEE"/>
    <w:rsid w:val="00472392"/>
    <w:rsid w:val="004776C1"/>
    <w:rsid w:val="004C6E57"/>
    <w:rsid w:val="004E56D0"/>
    <w:rsid w:val="004E670D"/>
    <w:rsid w:val="00505A4E"/>
    <w:rsid w:val="00507E19"/>
    <w:rsid w:val="00515332"/>
    <w:rsid w:val="00516E41"/>
    <w:rsid w:val="00520CA7"/>
    <w:rsid w:val="00530799"/>
    <w:rsid w:val="00544E38"/>
    <w:rsid w:val="00556DC6"/>
    <w:rsid w:val="00562BB3"/>
    <w:rsid w:val="00571C08"/>
    <w:rsid w:val="00575FF9"/>
    <w:rsid w:val="005C6BB0"/>
    <w:rsid w:val="005D08EB"/>
    <w:rsid w:val="005E4373"/>
    <w:rsid w:val="00632AC9"/>
    <w:rsid w:val="0063392F"/>
    <w:rsid w:val="00635CED"/>
    <w:rsid w:val="00657F67"/>
    <w:rsid w:val="00661B71"/>
    <w:rsid w:val="006663A0"/>
    <w:rsid w:val="00694C07"/>
    <w:rsid w:val="006A252B"/>
    <w:rsid w:val="006A553B"/>
    <w:rsid w:val="006A63B7"/>
    <w:rsid w:val="006B195A"/>
    <w:rsid w:val="00706B8B"/>
    <w:rsid w:val="00712767"/>
    <w:rsid w:val="007148EF"/>
    <w:rsid w:val="0074010E"/>
    <w:rsid w:val="00744DE8"/>
    <w:rsid w:val="00745049"/>
    <w:rsid w:val="0075519B"/>
    <w:rsid w:val="007650C1"/>
    <w:rsid w:val="00767ED8"/>
    <w:rsid w:val="007733B7"/>
    <w:rsid w:val="0077511E"/>
    <w:rsid w:val="00791466"/>
    <w:rsid w:val="007A698B"/>
    <w:rsid w:val="007B143B"/>
    <w:rsid w:val="007E715A"/>
    <w:rsid w:val="007F2397"/>
    <w:rsid w:val="008206BA"/>
    <w:rsid w:val="008219D0"/>
    <w:rsid w:val="00833727"/>
    <w:rsid w:val="008339B9"/>
    <w:rsid w:val="008545BE"/>
    <w:rsid w:val="00857E6A"/>
    <w:rsid w:val="00857F2B"/>
    <w:rsid w:val="00863839"/>
    <w:rsid w:val="00885AB7"/>
    <w:rsid w:val="008A2D7C"/>
    <w:rsid w:val="008C0AA7"/>
    <w:rsid w:val="008D27B1"/>
    <w:rsid w:val="008E3660"/>
    <w:rsid w:val="008F368F"/>
    <w:rsid w:val="008F7D47"/>
    <w:rsid w:val="00900EF4"/>
    <w:rsid w:val="0091058D"/>
    <w:rsid w:val="00927695"/>
    <w:rsid w:val="00936D90"/>
    <w:rsid w:val="009675F6"/>
    <w:rsid w:val="00973F71"/>
    <w:rsid w:val="009A5D0F"/>
    <w:rsid w:val="009B16D4"/>
    <w:rsid w:val="009C2762"/>
    <w:rsid w:val="009E0EC4"/>
    <w:rsid w:val="009F589F"/>
    <w:rsid w:val="00A15587"/>
    <w:rsid w:val="00A2207B"/>
    <w:rsid w:val="00A27BD6"/>
    <w:rsid w:val="00A31317"/>
    <w:rsid w:val="00A356A1"/>
    <w:rsid w:val="00A435AB"/>
    <w:rsid w:val="00A553FE"/>
    <w:rsid w:val="00A9285D"/>
    <w:rsid w:val="00A935EC"/>
    <w:rsid w:val="00AC273B"/>
    <w:rsid w:val="00AD76BF"/>
    <w:rsid w:val="00AE0968"/>
    <w:rsid w:val="00B0252F"/>
    <w:rsid w:val="00B047CA"/>
    <w:rsid w:val="00B06037"/>
    <w:rsid w:val="00B429C3"/>
    <w:rsid w:val="00B46356"/>
    <w:rsid w:val="00B77CAB"/>
    <w:rsid w:val="00B83194"/>
    <w:rsid w:val="00BC5CE9"/>
    <w:rsid w:val="00BD6C01"/>
    <w:rsid w:val="00C06F40"/>
    <w:rsid w:val="00C110DD"/>
    <w:rsid w:val="00C11121"/>
    <w:rsid w:val="00C259DC"/>
    <w:rsid w:val="00C35DAC"/>
    <w:rsid w:val="00C87254"/>
    <w:rsid w:val="00CA2FD2"/>
    <w:rsid w:val="00CA50AD"/>
    <w:rsid w:val="00CA7161"/>
    <w:rsid w:val="00CF497A"/>
    <w:rsid w:val="00D13C0B"/>
    <w:rsid w:val="00D237C0"/>
    <w:rsid w:val="00D365CE"/>
    <w:rsid w:val="00D50243"/>
    <w:rsid w:val="00D54D62"/>
    <w:rsid w:val="00D56AD7"/>
    <w:rsid w:val="00D65F8A"/>
    <w:rsid w:val="00D73408"/>
    <w:rsid w:val="00D80587"/>
    <w:rsid w:val="00D96E21"/>
    <w:rsid w:val="00DB1B10"/>
    <w:rsid w:val="00DD2D33"/>
    <w:rsid w:val="00DD4855"/>
    <w:rsid w:val="00DE4F69"/>
    <w:rsid w:val="00DE5FAC"/>
    <w:rsid w:val="00DF6B3A"/>
    <w:rsid w:val="00E02E4E"/>
    <w:rsid w:val="00E46D9A"/>
    <w:rsid w:val="00E652F5"/>
    <w:rsid w:val="00E92BAF"/>
    <w:rsid w:val="00E94B21"/>
    <w:rsid w:val="00ED729F"/>
    <w:rsid w:val="00EE3699"/>
    <w:rsid w:val="00EE36F0"/>
    <w:rsid w:val="00EE6EA6"/>
    <w:rsid w:val="00EF22E3"/>
    <w:rsid w:val="00F3792E"/>
    <w:rsid w:val="00F44603"/>
    <w:rsid w:val="00F47201"/>
    <w:rsid w:val="00F47EF3"/>
    <w:rsid w:val="00F55C19"/>
    <w:rsid w:val="00F93F1F"/>
    <w:rsid w:val="00FC4497"/>
    <w:rsid w:val="00FD28EB"/>
    <w:rsid w:val="00FF4B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BA81A-9DB8-4A5E-9808-9BD7AC8E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E6A"/>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57E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14D7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7EF3"/>
    <w:rPr>
      <w:rFonts w:ascii="Tahoma" w:hAnsi="Tahoma" w:cs="Tahoma"/>
      <w:sz w:val="16"/>
      <w:szCs w:val="16"/>
    </w:rPr>
  </w:style>
  <w:style w:type="character" w:customStyle="1" w:styleId="BalloonTextChar">
    <w:name w:val="Balloon Text Char"/>
    <w:basedOn w:val="DefaultParagraphFont"/>
    <w:link w:val="BalloonText"/>
    <w:uiPriority w:val="99"/>
    <w:semiHidden/>
    <w:rsid w:val="00F47EF3"/>
    <w:rPr>
      <w:rFonts w:ascii="Tahoma" w:eastAsia="Times New Roman" w:hAnsi="Tahoma" w:cs="Tahoma"/>
      <w:sz w:val="16"/>
      <w:szCs w:val="16"/>
    </w:rPr>
  </w:style>
  <w:style w:type="paragraph" w:styleId="NormalWeb">
    <w:name w:val="Normal (Web)"/>
    <w:basedOn w:val="Normal"/>
    <w:uiPriority w:val="99"/>
    <w:unhideWhenUsed/>
    <w:rsid w:val="00927695"/>
    <w:pPr>
      <w:bidi w:val="0"/>
      <w:spacing w:before="100" w:beforeAutospacing="1" w:after="100" w:afterAutospacing="1"/>
    </w:pPr>
    <w:rPr>
      <w:rFonts w:eastAsiaTheme="minorEastAsia"/>
    </w:rPr>
  </w:style>
  <w:style w:type="character" w:styleId="Strong">
    <w:name w:val="Strong"/>
    <w:basedOn w:val="DefaultParagraphFont"/>
    <w:uiPriority w:val="22"/>
    <w:qFormat/>
    <w:rsid w:val="00857E6A"/>
    <w:rPr>
      <w:b/>
      <w:bCs/>
    </w:rPr>
  </w:style>
  <w:style w:type="character" w:customStyle="1" w:styleId="Heading1Char">
    <w:name w:val="Heading 1 Char"/>
    <w:basedOn w:val="DefaultParagraphFont"/>
    <w:link w:val="Heading1"/>
    <w:uiPriority w:val="9"/>
    <w:rsid w:val="00857E6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721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72102"/>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semiHidden/>
    <w:rsid w:val="00314D7C"/>
    <w:rPr>
      <w:rFonts w:asciiTheme="majorHAnsi" w:eastAsiaTheme="majorEastAsia" w:hAnsiTheme="majorHAnsi" w:cstheme="majorBidi"/>
      <w:b/>
      <w:bCs/>
      <w:color w:val="4F81BD" w:themeColor="accent1"/>
      <w:sz w:val="24"/>
      <w:szCs w:val="24"/>
    </w:rPr>
  </w:style>
  <w:style w:type="paragraph" w:customStyle="1" w:styleId="Heading11">
    <w:name w:val="Heading11"/>
    <w:basedOn w:val="Normal"/>
    <w:link w:val="Heading11Char"/>
    <w:rsid w:val="00857E6A"/>
    <w:pPr>
      <w:autoSpaceDE w:val="0"/>
      <w:autoSpaceDN w:val="0"/>
      <w:bidi w:val="0"/>
      <w:adjustRightInd w:val="0"/>
      <w:ind w:left="-360" w:right="-154"/>
    </w:pPr>
    <w:rPr>
      <w:rFonts w:asciiTheme="minorHAnsi" w:hAnsiTheme="minorHAnsi"/>
      <w:b/>
      <w:bCs/>
      <w:i/>
      <w:iCs/>
    </w:rPr>
  </w:style>
  <w:style w:type="paragraph" w:customStyle="1" w:styleId="BoldItalic1">
    <w:name w:val="BoldItalic1"/>
    <w:basedOn w:val="Heading11"/>
    <w:link w:val="BoldItalic1Char"/>
    <w:qFormat/>
    <w:rsid w:val="00857E6A"/>
  </w:style>
  <w:style w:type="character" w:customStyle="1" w:styleId="Heading11Char">
    <w:name w:val="Heading11 Char"/>
    <w:basedOn w:val="DefaultParagraphFont"/>
    <w:link w:val="Heading11"/>
    <w:rsid w:val="00857E6A"/>
    <w:rPr>
      <w:rFonts w:eastAsia="Times New Roman" w:cs="Times New Roman"/>
      <w:b/>
      <w:bCs/>
      <w:i/>
      <w:iCs/>
      <w:sz w:val="24"/>
      <w:szCs w:val="24"/>
    </w:rPr>
  </w:style>
  <w:style w:type="character" w:customStyle="1" w:styleId="BoldItalic1Char">
    <w:name w:val="BoldItalic1 Char"/>
    <w:basedOn w:val="Heading11Char"/>
    <w:link w:val="BoldItalic1"/>
    <w:rsid w:val="00857E6A"/>
    <w:rPr>
      <w:rFonts w:eastAsia="Times New Roman" w:cs="Times New Roman"/>
      <w:b/>
      <w:bCs/>
      <w:i/>
      <w:iCs/>
      <w:sz w:val="24"/>
      <w:szCs w:val="24"/>
    </w:rPr>
  </w:style>
  <w:style w:type="character" w:styleId="CommentReference">
    <w:name w:val="annotation reference"/>
    <w:basedOn w:val="DefaultParagraphFont"/>
    <w:uiPriority w:val="99"/>
    <w:semiHidden/>
    <w:unhideWhenUsed/>
    <w:rsid w:val="00635CED"/>
    <w:rPr>
      <w:sz w:val="16"/>
      <w:szCs w:val="16"/>
    </w:rPr>
  </w:style>
  <w:style w:type="paragraph" w:styleId="CommentText">
    <w:name w:val="annotation text"/>
    <w:basedOn w:val="Normal"/>
    <w:link w:val="CommentTextChar"/>
    <w:uiPriority w:val="99"/>
    <w:semiHidden/>
    <w:unhideWhenUsed/>
    <w:rsid w:val="00635CED"/>
    <w:rPr>
      <w:sz w:val="20"/>
      <w:szCs w:val="20"/>
    </w:rPr>
  </w:style>
  <w:style w:type="character" w:customStyle="1" w:styleId="CommentTextChar">
    <w:name w:val="Comment Text Char"/>
    <w:basedOn w:val="DefaultParagraphFont"/>
    <w:link w:val="CommentText"/>
    <w:uiPriority w:val="99"/>
    <w:semiHidden/>
    <w:rsid w:val="00635C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5CED"/>
    <w:rPr>
      <w:b/>
      <w:bCs/>
    </w:rPr>
  </w:style>
  <w:style w:type="character" w:customStyle="1" w:styleId="CommentSubjectChar">
    <w:name w:val="Comment Subject Char"/>
    <w:basedOn w:val="CommentTextChar"/>
    <w:link w:val="CommentSubject"/>
    <w:uiPriority w:val="99"/>
    <w:semiHidden/>
    <w:rsid w:val="00635CED"/>
    <w:rPr>
      <w:rFonts w:ascii="Times New Roman" w:eastAsia="Times New Roman" w:hAnsi="Times New Roman" w:cs="Times New Roman"/>
      <w:b/>
      <w:bCs/>
      <w:sz w:val="20"/>
      <w:szCs w:val="20"/>
    </w:rPr>
  </w:style>
  <w:style w:type="paragraph" w:styleId="Revision">
    <w:name w:val="Revision"/>
    <w:hidden/>
    <w:uiPriority w:val="99"/>
    <w:semiHidden/>
    <w:rsid w:val="00635CED"/>
    <w:pPr>
      <w:spacing w:after="0" w:line="240" w:lineRule="auto"/>
    </w:pPr>
    <w:rPr>
      <w:rFonts w:ascii="Times New Roman" w:eastAsia="Times New Roman" w:hAnsi="Times New Roman" w:cs="Times New Roman"/>
      <w:sz w:val="24"/>
      <w:szCs w:val="24"/>
    </w:rPr>
  </w:style>
  <w:style w:type="paragraph" w:customStyle="1" w:styleId="EndNoteBibliography">
    <w:name w:val="EndNote Bibliography"/>
    <w:basedOn w:val="Normal"/>
    <w:link w:val="EndNoteBibliography0"/>
    <w:rsid w:val="00857F2B"/>
    <w:pPr>
      <w:bidi w:val="0"/>
      <w:spacing w:after="200"/>
    </w:pPr>
    <w:rPr>
      <w:rFonts w:ascii="Calibri" w:eastAsia="Calibri" w:hAnsi="Calibri"/>
      <w:noProof/>
      <w:sz w:val="22"/>
      <w:szCs w:val="22"/>
      <w:lang w:val="x-none" w:eastAsia="x-none"/>
    </w:rPr>
  </w:style>
  <w:style w:type="character" w:customStyle="1" w:styleId="EndNoteBibliography0">
    <w:name w:val="EndNote Bibliography תו"/>
    <w:link w:val="EndNoteBibliography"/>
    <w:rsid w:val="00857F2B"/>
    <w:rPr>
      <w:rFonts w:ascii="Calibri" w:eastAsia="Calibri" w:hAnsi="Calibri" w:cs="Times New Roman"/>
      <w:noProof/>
      <w:lang w:val="x-none" w:eastAsia="x-none"/>
    </w:rPr>
  </w:style>
  <w:style w:type="paragraph" w:styleId="ListParagraph">
    <w:name w:val="List Paragraph"/>
    <w:basedOn w:val="Normal"/>
    <w:uiPriority w:val="34"/>
    <w:qFormat/>
    <w:rsid w:val="00044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926242">
      <w:bodyDiv w:val="1"/>
      <w:marLeft w:val="0"/>
      <w:marRight w:val="0"/>
      <w:marTop w:val="0"/>
      <w:marBottom w:val="0"/>
      <w:divBdr>
        <w:top w:val="none" w:sz="0" w:space="0" w:color="auto"/>
        <w:left w:val="none" w:sz="0" w:space="0" w:color="auto"/>
        <w:bottom w:val="none" w:sz="0" w:space="0" w:color="auto"/>
        <w:right w:val="none" w:sz="0" w:space="0" w:color="auto"/>
      </w:divBdr>
    </w:div>
    <w:div w:id="529805706">
      <w:bodyDiv w:val="1"/>
      <w:marLeft w:val="0"/>
      <w:marRight w:val="0"/>
      <w:marTop w:val="0"/>
      <w:marBottom w:val="0"/>
      <w:divBdr>
        <w:top w:val="none" w:sz="0" w:space="0" w:color="auto"/>
        <w:left w:val="none" w:sz="0" w:space="0" w:color="auto"/>
        <w:bottom w:val="none" w:sz="0" w:space="0" w:color="auto"/>
        <w:right w:val="none" w:sz="0" w:space="0" w:color="auto"/>
      </w:divBdr>
    </w:div>
    <w:div w:id="632515810">
      <w:bodyDiv w:val="1"/>
      <w:marLeft w:val="0"/>
      <w:marRight w:val="0"/>
      <w:marTop w:val="0"/>
      <w:marBottom w:val="0"/>
      <w:divBdr>
        <w:top w:val="none" w:sz="0" w:space="0" w:color="auto"/>
        <w:left w:val="none" w:sz="0" w:space="0" w:color="auto"/>
        <w:bottom w:val="none" w:sz="0" w:space="0" w:color="auto"/>
        <w:right w:val="none" w:sz="0" w:space="0" w:color="auto"/>
      </w:divBdr>
    </w:div>
    <w:div w:id="730732080">
      <w:bodyDiv w:val="1"/>
      <w:marLeft w:val="0"/>
      <w:marRight w:val="0"/>
      <w:marTop w:val="0"/>
      <w:marBottom w:val="0"/>
      <w:divBdr>
        <w:top w:val="none" w:sz="0" w:space="0" w:color="auto"/>
        <w:left w:val="none" w:sz="0" w:space="0" w:color="auto"/>
        <w:bottom w:val="none" w:sz="0" w:space="0" w:color="auto"/>
        <w:right w:val="none" w:sz="0" w:space="0" w:color="auto"/>
      </w:divBdr>
    </w:div>
    <w:div w:id="751582499">
      <w:bodyDiv w:val="1"/>
      <w:marLeft w:val="0"/>
      <w:marRight w:val="0"/>
      <w:marTop w:val="0"/>
      <w:marBottom w:val="0"/>
      <w:divBdr>
        <w:top w:val="none" w:sz="0" w:space="0" w:color="auto"/>
        <w:left w:val="none" w:sz="0" w:space="0" w:color="auto"/>
        <w:bottom w:val="none" w:sz="0" w:space="0" w:color="auto"/>
        <w:right w:val="none" w:sz="0" w:space="0" w:color="auto"/>
      </w:divBdr>
    </w:div>
    <w:div w:id="898595784">
      <w:bodyDiv w:val="1"/>
      <w:marLeft w:val="0"/>
      <w:marRight w:val="0"/>
      <w:marTop w:val="0"/>
      <w:marBottom w:val="0"/>
      <w:divBdr>
        <w:top w:val="none" w:sz="0" w:space="0" w:color="auto"/>
        <w:left w:val="none" w:sz="0" w:space="0" w:color="auto"/>
        <w:bottom w:val="none" w:sz="0" w:space="0" w:color="auto"/>
        <w:right w:val="none" w:sz="0" w:space="0" w:color="auto"/>
      </w:divBdr>
    </w:div>
    <w:div w:id="970745600">
      <w:bodyDiv w:val="1"/>
      <w:marLeft w:val="0"/>
      <w:marRight w:val="0"/>
      <w:marTop w:val="0"/>
      <w:marBottom w:val="0"/>
      <w:divBdr>
        <w:top w:val="none" w:sz="0" w:space="0" w:color="auto"/>
        <w:left w:val="none" w:sz="0" w:space="0" w:color="auto"/>
        <w:bottom w:val="none" w:sz="0" w:space="0" w:color="auto"/>
        <w:right w:val="none" w:sz="0" w:space="0" w:color="auto"/>
      </w:divBdr>
    </w:div>
    <w:div w:id="1093015243">
      <w:bodyDiv w:val="1"/>
      <w:marLeft w:val="0"/>
      <w:marRight w:val="0"/>
      <w:marTop w:val="0"/>
      <w:marBottom w:val="0"/>
      <w:divBdr>
        <w:top w:val="none" w:sz="0" w:space="0" w:color="auto"/>
        <w:left w:val="none" w:sz="0" w:space="0" w:color="auto"/>
        <w:bottom w:val="none" w:sz="0" w:space="0" w:color="auto"/>
        <w:right w:val="none" w:sz="0" w:space="0" w:color="auto"/>
      </w:divBdr>
    </w:div>
    <w:div w:id="1171331259">
      <w:bodyDiv w:val="1"/>
      <w:marLeft w:val="0"/>
      <w:marRight w:val="0"/>
      <w:marTop w:val="0"/>
      <w:marBottom w:val="0"/>
      <w:divBdr>
        <w:top w:val="none" w:sz="0" w:space="0" w:color="auto"/>
        <w:left w:val="none" w:sz="0" w:space="0" w:color="auto"/>
        <w:bottom w:val="none" w:sz="0" w:space="0" w:color="auto"/>
        <w:right w:val="none" w:sz="0" w:space="0" w:color="auto"/>
      </w:divBdr>
    </w:div>
    <w:div w:id="1835609303">
      <w:bodyDiv w:val="1"/>
      <w:marLeft w:val="0"/>
      <w:marRight w:val="0"/>
      <w:marTop w:val="0"/>
      <w:marBottom w:val="0"/>
      <w:divBdr>
        <w:top w:val="none" w:sz="0" w:space="0" w:color="auto"/>
        <w:left w:val="none" w:sz="0" w:space="0" w:color="auto"/>
        <w:bottom w:val="none" w:sz="0" w:space="0" w:color="auto"/>
        <w:right w:val="none" w:sz="0" w:space="0" w:color="auto"/>
      </w:divBdr>
    </w:div>
    <w:div w:id="20786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4545</Words>
  <Characters>22727</Characters>
  <Application>Microsoft Office Word</Application>
  <DocSecurity>0</DocSecurity>
  <Lines>189</Lines>
  <Paragraphs>54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27218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Ido Yofe</dc:creator>
  <cp:lastModifiedBy>Ofir Raz</cp:lastModifiedBy>
  <cp:revision>2</cp:revision>
  <dcterms:created xsi:type="dcterms:W3CDTF">2014-05-01T12:33:00Z</dcterms:created>
  <dcterms:modified xsi:type="dcterms:W3CDTF">2014-05-01T12:33:00Z</dcterms:modified>
</cp:coreProperties>
</file>