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FC5E" w14:textId="77777777" w:rsidR="00F72246" w:rsidRPr="008C2FCE" w:rsidRDefault="00F72246" w:rsidP="00F72246">
      <w:pPr>
        <w:spacing w:line="360" w:lineRule="auto"/>
        <w:rPr>
          <w:rFonts w:asciiTheme="minorHAnsi" w:hAnsiTheme="minorHAnsi"/>
          <w:b/>
        </w:rPr>
      </w:pPr>
      <w:r w:rsidRPr="008C2FCE">
        <w:rPr>
          <w:rFonts w:asciiTheme="minorHAnsi" w:hAnsiTheme="minorHAnsi"/>
          <w:b/>
        </w:rPr>
        <w:t xml:space="preserve">Table S4. PhoP-regulated genes identified as </w:t>
      </w:r>
      <w:r w:rsidR="006D6F9D">
        <w:rPr>
          <w:rFonts w:asciiTheme="minorHAnsi" w:hAnsiTheme="minorHAnsi"/>
          <w:b/>
        </w:rPr>
        <w:t>OmpR targets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2268"/>
        <w:gridCol w:w="4111"/>
        <w:gridCol w:w="1276"/>
      </w:tblGrid>
      <w:tr w:rsidR="00F72246" w:rsidRPr="008C2FCE" w14:paraId="722DF1FB" w14:textId="77777777" w:rsidTr="003850F1">
        <w:trPr>
          <w:trHeight w:val="300"/>
        </w:trPr>
        <w:tc>
          <w:tcPr>
            <w:tcW w:w="675" w:type="dxa"/>
          </w:tcPr>
          <w:p w14:paraId="72577C5C" w14:textId="77777777" w:rsidR="00F72246" w:rsidRPr="008C2FCE" w:rsidRDefault="00F72246" w:rsidP="003850F1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No.</w:t>
            </w:r>
          </w:p>
        </w:tc>
        <w:tc>
          <w:tcPr>
            <w:tcW w:w="2268" w:type="dxa"/>
            <w:noWrap/>
          </w:tcPr>
          <w:p w14:paraId="214AC9F0" w14:textId="77777777" w:rsidR="00F72246" w:rsidRPr="008C2FCE" w:rsidRDefault="00F72246" w:rsidP="003850F1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Gene name</w:t>
            </w:r>
          </w:p>
        </w:tc>
        <w:tc>
          <w:tcPr>
            <w:tcW w:w="4111" w:type="dxa"/>
            <w:noWrap/>
          </w:tcPr>
          <w:p w14:paraId="4D31C10C" w14:textId="77777777" w:rsidR="00F72246" w:rsidRPr="008C2FCE" w:rsidRDefault="00F72246" w:rsidP="003850F1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Function</w:t>
            </w:r>
          </w:p>
        </w:tc>
        <w:tc>
          <w:tcPr>
            <w:tcW w:w="1276" w:type="dxa"/>
            <w:noWrap/>
          </w:tcPr>
          <w:p w14:paraId="08C7C06E" w14:textId="77777777" w:rsidR="00F72246" w:rsidRPr="008C2FCE" w:rsidRDefault="00F72246" w:rsidP="003850F1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Peak start</w:t>
            </w:r>
          </w:p>
        </w:tc>
      </w:tr>
      <w:tr w:rsidR="00F72246" w:rsidRPr="008C2FCE" w14:paraId="196DC297" w14:textId="77777777" w:rsidTr="003850F1">
        <w:trPr>
          <w:trHeight w:val="300"/>
        </w:trPr>
        <w:tc>
          <w:tcPr>
            <w:tcW w:w="675" w:type="dxa"/>
          </w:tcPr>
          <w:p w14:paraId="67A928F6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5F954C18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intergenic 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mgtC</w:t>
            </w:r>
          </w:p>
        </w:tc>
        <w:tc>
          <w:tcPr>
            <w:tcW w:w="4111" w:type="dxa"/>
            <w:noWrap/>
            <w:hideMark/>
          </w:tcPr>
          <w:p w14:paraId="7D950FAE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Mg</w:t>
            </w:r>
            <w:r w:rsidRPr="008C2FCE">
              <w:rPr>
                <w:rFonts w:asciiTheme="minorHAnsi" w:eastAsia="Times New Roman" w:hAnsiTheme="minorHAnsi"/>
                <w:color w:val="000000"/>
                <w:vertAlign w:val="superscript"/>
              </w:rPr>
              <w:t>2+</w:t>
            </w:r>
            <w:r w:rsidRPr="008C2FCE">
              <w:rPr>
                <w:rFonts w:asciiTheme="minorHAnsi" w:eastAsia="Times New Roman" w:hAnsiTheme="minorHAnsi"/>
                <w:color w:val="000000"/>
              </w:rPr>
              <w:t xml:space="preserve"> transport protein</w:t>
            </w:r>
          </w:p>
        </w:tc>
        <w:tc>
          <w:tcPr>
            <w:tcW w:w="1276" w:type="dxa"/>
            <w:noWrap/>
            <w:hideMark/>
          </w:tcPr>
          <w:p w14:paraId="5A8773AE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3986625</w:t>
            </w:r>
          </w:p>
        </w:tc>
      </w:tr>
      <w:tr w:rsidR="00F72246" w:rsidRPr="008C2FCE" w14:paraId="037FA4A2" w14:textId="77777777" w:rsidTr="003850F1">
        <w:trPr>
          <w:trHeight w:val="300"/>
        </w:trPr>
        <w:tc>
          <w:tcPr>
            <w:tcW w:w="675" w:type="dxa"/>
          </w:tcPr>
          <w:p w14:paraId="22CECF4F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72F3C2DE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intergenic 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mig</w:t>
            </w:r>
            <w:r w:rsidRPr="008C2FCE">
              <w:rPr>
                <w:rFonts w:asciiTheme="minorHAnsi" w:eastAsia="Times New Roman" w:hAnsiTheme="minorHAnsi"/>
                <w:color w:val="000000"/>
              </w:rPr>
              <w:t>-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14</w:t>
            </w:r>
          </w:p>
        </w:tc>
        <w:tc>
          <w:tcPr>
            <w:tcW w:w="4111" w:type="dxa"/>
            <w:noWrap/>
            <w:hideMark/>
          </w:tcPr>
          <w:p w14:paraId="0C87AF32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transcriptional activator</w:t>
            </w:r>
          </w:p>
        </w:tc>
        <w:tc>
          <w:tcPr>
            <w:tcW w:w="1276" w:type="dxa"/>
            <w:noWrap/>
            <w:hideMark/>
          </w:tcPr>
          <w:p w14:paraId="4C58BE0C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2952000</w:t>
            </w:r>
          </w:p>
        </w:tc>
      </w:tr>
      <w:tr w:rsidR="00F72246" w:rsidRPr="008C2FCE" w14:paraId="4A556EAB" w14:textId="77777777" w:rsidTr="003850F1">
        <w:trPr>
          <w:trHeight w:val="300"/>
        </w:trPr>
        <w:tc>
          <w:tcPr>
            <w:tcW w:w="675" w:type="dxa"/>
          </w:tcPr>
          <w:p w14:paraId="52DB9F43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4E79A0F6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intergenic 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prgH</w:t>
            </w:r>
          </w:p>
        </w:tc>
        <w:tc>
          <w:tcPr>
            <w:tcW w:w="4111" w:type="dxa"/>
            <w:noWrap/>
            <w:hideMark/>
          </w:tcPr>
          <w:p w14:paraId="2B20CC1E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needle complex inner membrane protein</w:t>
            </w:r>
          </w:p>
        </w:tc>
        <w:tc>
          <w:tcPr>
            <w:tcW w:w="1276" w:type="dxa"/>
            <w:noWrap/>
            <w:hideMark/>
          </w:tcPr>
          <w:p w14:paraId="24437111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3040125</w:t>
            </w:r>
          </w:p>
        </w:tc>
      </w:tr>
      <w:tr w:rsidR="00F72246" w:rsidRPr="008C2FCE" w14:paraId="387B3723" w14:textId="77777777" w:rsidTr="003850F1">
        <w:trPr>
          <w:trHeight w:val="300"/>
        </w:trPr>
        <w:tc>
          <w:tcPr>
            <w:tcW w:w="675" w:type="dxa"/>
          </w:tcPr>
          <w:p w14:paraId="4A8379A0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30DDD15B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intergenic 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pmrD</w:t>
            </w:r>
          </w:p>
        </w:tc>
        <w:tc>
          <w:tcPr>
            <w:tcW w:w="4111" w:type="dxa"/>
            <w:noWrap/>
            <w:hideMark/>
          </w:tcPr>
          <w:p w14:paraId="48B56EEB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polymyxin resistance protein B</w:t>
            </w:r>
          </w:p>
        </w:tc>
        <w:tc>
          <w:tcPr>
            <w:tcW w:w="1276" w:type="dxa"/>
            <w:noWrap/>
            <w:hideMark/>
          </w:tcPr>
          <w:p w14:paraId="736D058F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2409000</w:t>
            </w:r>
          </w:p>
        </w:tc>
      </w:tr>
      <w:tr w:rsidR="00F72246" w:rsidRPr="008C2FCE" w14:paraId="3308FC6B" w14:textId="77777777" w:rsidTr="003850F1">
        <w:trPr>
          <w:trHeight w:val="300"/>
        </w:trPr>
        <w:tc>
          <w:tcPr>
            <w:tcW w:w="675" w:type="dxa"/>
          </w:tcPr>
          <w:p w14:paraId="69FEFAAD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75E3AB31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intergenic 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pgtC</w:t>
            </w:r>
          </w:p>
        </w:tc>
        <w:tc>
          <w:tcPr>
            <w:tcW w:w="4111" w:type="dxa"/>
            <w:noWrap/>
            <w:hideMark/>
          </w:tcPr>
          <w:p w14:paraId="3A2B69AB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phosphoglycerate transport regulatory protein precursor</w:t>
            </w:r>
          </w:p>
        </w:tc>
        <w:tc>
          <w:tcPr>
            <w:tcW w:w="1276" w:type="dxa"/>
            <w:noWrap/>
            <w:hideMark/>
          </w:tcPr>
          <w:p w14:paraId="2E818A22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2509375</w:t>
            </w:r>
          </w:p>
          <w:p w14:paraId="3A9CF8FE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72246" w:rsidRPr="008C2FCE" w14:paraId="76E3A2CC" w14:textId="77777777" w:rsidTr="003850F1">
        <w:trPr>
          <w:trHeight w:val="300"/>
        </w:trPr>
        <w:tc>
          <w:tcPr>
            <w:tcW w:w="675" w:type="dxa"/>
          </w:tcPr>
          <w:p w14:paraId="7AC86E08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6</w:t>
            </w:r>
          </w:p>
        </w:tc>
        <w:tc>
          <w:tcPr>
            <w:tcW w:w="2268" w:type="dxa"/>
            <w:noWrap/>
          </w:tcPr>
          <w:p w14:paraId="76322EF3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intergenic 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slyB</w:t>
            </w:r>
          </w:p>
        </w:tc>
        <w:tc>
          <w:tcPr>
            <w:tcW w:w="4111" w:type="dxa"/>
            <w:noWrap/>
          </w:tcPr>
          <w:p w14:paraId="7E401ED4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Outer membrane lipoprotein</w:t>
            </w:r>
          </w:p>
        </w:tc>
        <w:tc>
          <w:tcPr>
            <w:tcW w:w="1276" w:type="dxa"/>
            <w:noWrap/>
          </w:tcPr>
          <w:p w14:paraId="7CEBA346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1477625</w:t>
            </w:r>
          </w:p>
        </w:tc>
      </w:tr>
      <w:tr w:rsidR="00F72246" w:rsidRPr="008C2FCE" w14:paraId="49C81AD2" w14:textId="77777777" w:rsidTr="003850F1">
        <w:trPr>
          <w:trHeight w:val="300"/>
        </w:trPr>
        <w:tc>
          <w:tcPr>
            <w:tcW w:w="675" w:type="dxa"/>
          </w:tcPr>
          <w:p w14:paraId="15E95B61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7</w:t>
            </w:r>
          </w:p>
        </w:tc>
        <w:tc>
          <w:tcPr>
            <w:tcW w:w="2268" w:type="dxa"/>
            <w:noWrap/>
          </w:tcPr>
          <w:p w14:paraId="3463680A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intergenic 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 xml:space="preserve">yaiB </w:t>
            </w:r>
            <w:r w:rsidRPr="008C2FCE">
              <w:rPr>
                <w:rFonts w:asciiTheme="minorHAnsi" w:eastAsia="Times New Roman" w:hAnsiTheme="minorHAnsi"/>
                <w:color w:val="000000"/>
              </w:rPr>
              <w:t>(</w:t>
            </w: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iraP</w:t>
            </w:r>
            <w:r w:rsidRPr="008C2FCE">
              <w:rPr>
                <w:rFonts w:asciiTheme="minorHAnsi" w:eastAsia="Times New Roman" w:hAnsiTheme="minorHAnsi"/>
                <w:color w:val="000000"/>
              </w:rPr>
              <w:t>)</w:t>
            </w:r>
          </w:p>
        </w:tc>
        <w:tc>
          <w:tcPr>
            <w:tcW w:w="4111" w:type="dxa"/>
            <w:noWrap/>
          </w:tcPr>
          <w:p w14:paraId="649B0C44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Hypothetical protein</w:t>
            </w:r>
          </w:p>
        </w:tc>
        <w:tc>
          <w:tcPr>
            <w:tcW w:w="1276" w:type="dxa"/>
            <w:noWrap/>
          </w:tcPr>
          <w:p w14:paraId="2B32753B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436375</w:t>
            </w:r>
          </w:p>
        </w:tc>
      </w:tr>
      <w:tr w:rsidR="00F72246" w:rsidRPr="008C2FCE" w14:paraId="1D2A1A19" w14:textId="77777777" w:rsidTr="003850F1">
        <w:trPr>
          <w:trHeight w:val="300"/>
        </w:trPr>
        <w:tc>
          <w:tcPr>
            <w:tcW w:w="675" w:type="dxa"/>
          </w:tcPr>
          <w:p w14:paraId="1CB9C195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1D443C0F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pagO</w:t>
            </w:r>
          </w:p>
        </w:tc>
        <w:tc>
          <w:tcPr>
            <w:tcW w:w="4111" w:type="dxa"/>
            <w:noWrap/>
            <w:hideMark/>
          </w:tcPr>
          <w:p w14:paraId="5DC0D780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integral membrane protein</w:t>
            </w:r>
          </w:p>
        </w:tc>
        <w:tc>
          <w:tcPr>
            <w:tcW w:w="1276" w:type="dxa"/>
            <w:noWrap/>
            <w:hideMark/>
          </w:tcPr>
          <w:p w14:paraId="4A18315A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1917500</w:t>
            </w:r>
          </w:p>
        </w:tc>
      </w:tr>
      <w:tr w:rsidR="00F72246" w:rsidRPr="008C2FCE" w14:paraId="0B86F285" w14:textId="77777777" w:rsidTr="003850F1">
        <w:trPr>
          <w:trHeight w:val="300"/>
        </w:trPr>
        <w:tc>
          <w:tcPr>
            <w:tcW w:w="675" w:type="dxa"/>
          </w:tcPr>
          <w:p w14:paraId="7337E0BC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41B57A38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pagK</w:t>
            </w:r>
          </w:p>
        </w:tc>
        <w:tc>
          <w:tcPr>
            <w:tcW w:w="4111" w:type="dxa"/>
            <w:noWrap/>
            <w:hideMark/>
          </w:tcPr>
          <w:p w14:paraId="6A1E7BCD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 xml:space="preserve">PagK </w:t>
            </w:r>
          </w:p>
        </w:tc>
        <w:tc>
          <w:tcPr>
            <w:tcW w:w="1276" w:type="dxa"/>
            <w:noWrap/>
            <w:hideMark/>
          </w:tcPr>
          <w:p w14:paraId="2E804FED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1920750</w:t>
            </w:r>
          </w:p>
        </w:tc>
      </w:tr>
      <w:tr w:rsidR="00F72246" w:rsidRPr="008C2FCE" w14:paraId="5AC8C72D" w14:textId="77777777" w:rsidTr="003850F1">
        <w:trPr>
          <w:trHeight w:val="300"/>
        </w:trPr>
        <w:tc>
          <w:tcPr>
            <w:tcW w:w="675" w:type="dxa"/>
          </w:tcPr>
          <w:p w14:paraId="53128D5D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10</w:t>
            </w:r>
          </w:p>
        </w:tc>
        <w:tc>
          <w:tcPr>
            <w:tcW w:w="2268" w:type="dxa"/>
            <w:noWrap/>
            <w:hideMark/>
          </w:tcPr>
          <w:p w14:paraId="09C619B5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prgJ</w:t>
            </w:r>
          </w:p>
        </w:tc>
        <w:tc>
          <w:tcPr>
            <w:tcW w:w="4111" w:type="dxa"/>
            <w:noWrap/>
            <w:hideMark/>
          </w:tcPr>
          <w:p w14:paraId="0FD4DDF8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needle complex minor subunit</w:t>
            </w:r>
          </w:p>
        </w:tc>
        <w:tc>
          <w:tcPr>
            <w:tcW w:w="1276" w:type="dxa"/>
            <w:noWrap/>
            <w:hideMark/>
          </w:tcPr>
          <w:p w14:paraId="745422D2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3038375</w:t>
            </w:r>
          </w:p>
        </w:tc>
      </w:tr>
      <w:tr w:rsidR="00F72246" w:rsidRPr="008C2FCE" w14:paraId="3F2DE4C8" w14:textId="77777777" w:rsidTr="003850F1">
        <w:trPr>
          <w:trHeight w:val="300"/>
        </w:trPr>
        <w:tc>
          <w:tcPr>
            <w:tcW w:w="675" w:type="dxa"/>
          </w:tcPr>
          <w:p w14:paraId="638DF0F9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57626250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prgI</w:t>
            </w:r>
          </w:p>
        </w:tc>
        <w:tc>
          <w:tcPr>
            <w:tcW w:w="4111" w:type="dxa"/>
            <w:noWrap/>
            <w:hideMark/>
          </w:tcPr>
          <w:p w14:paraId="74627971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needle complex major subunit</w:t>
            </w:r>
          </w:p>
        </w:tc>
        <w:tc>
          <w:tcPr>
            <w:tcW w:w="1276" w:type="dxa"/>
            <w:noWrap/>
            <w:hideMark/>
          </w:tcPr>
          <w:p w14:paraId="00D9D0DA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3038750</w:t>
            </w:r>
          </w:p>
        </w:tc>
      </w:tr>
      <w:tr w:rsidR="00F72246" w:rsidRPr="008C2FCE" w14:paraId="1EF4897C" w14:textId="77777777" w:rsidTr="003850F1">
        <w:trPr>
          <w:trHeight w:val="300"/>
        </w:trPr>
        <w:tc>
          <w:tcPr>
            <w:tcW w:w="675" w:type="dxa"/>
          </w:tcPr>
          <w:p w14:paraId="5EAE9F3A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6C1F5FD1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i/>
                <w:color w:val="000000"/>
              </w:rPr>
            </w:pP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pqaA</w:t>
            </w:r>
          </w:p>
        </w:tc>
        <w:tc>
          <w:tcPr>
            <w:tcW w:w="4111" w:type="dxa"/>
            <w:noWrap/>
            <w:hideMark/>
          </w:tcPr>
          <w:p w14:paraId="0AABB669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PhoPQ-regulated protein</w:t>
            </w:r>
          </w:p>
        </w:tc>
        <w:tc>
          <w:tcPr>
            <w:tcW w:w="1276" w:type="dxa"/>
            <w:noWrap/>
            <w:hideMark/>
          </w:tcPr>
          <w:p w14:paraId="788199C1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1577875</w:t>
            </w:r>
          </w:p>
        </w:tc>
      </w:tr>
      <w:tr w:rsidR="00F72246" w:rsidRPr="008C2FCE" w14:paraId="5E47A5CB" w14:textId="77777777" w:rsidTr="003850F1">
        <w:trPr>
          <w:trHeight w:val="300"/>
        </w:trPr>
        <w:tc>
          <w:tcPr>
            <w:tcW w:w="675" w:type="dxa"/>
          </w:tcPr>
          <w:p w14:paraId="264B2401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8C2FCE">
              <w:rPr>
                <w:rFonts w:asciiTheme="minorHAnsi" w:eastAsia="Times New Roman" w:hAnsiTheme="minorHAnsi"/>
                <w:b/>
                <w:color w:val="000000"/>
              </w:rPr>
              <w:t>13</w:t>
            </w:r>
          </w:p>
        </w:tc>
        <w:tc>
          <w:tcPr>
            <w:tcW w:w="2268" w:type="dxa"/>
            <w:noWrap/>
          </w:tcPr>
          <w:p w14:paraId="2BB0F88E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i/>
                <w:color w:val="000000"/>
              </w:rPr>
              <w:t>ssrB</w:t>
            </w:r>
          </w:p>
        </w:tc>
        <w:tc>
          <w:tcPr>
            <w:tcW w:w="4111" w:type="dxa"/>
            <w:noWrap/>
          </w:tcPr>
          <w:p w14:paraId="3F3C3049" w14:textId="77777777" w:rsidR="00F72246" w:rsidRPr="008C2FCE" w:rsidRDefault="00F72246" w:rsidP="003850F1">
            <w:pPr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transcriptional activator</w:t>
            </w:r>
          </w:p>
        </w:tc>
        <w:tc>
          <w:tcPr>
            <w:tcW w:w="1276" w:type="dxa"/>
            <w:noWrap/>
          </w:tcPr>
          <w:p w14:paraId="03152C0D" w14:textId="77777777" w:rsidR="00F72246" w:rsidRPr="008C2FCE" w:rsidRDefault="00F72246" w:rsidP="003850F1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8C2FCE">
              <w:rPr>
                <w:rFonts w:asciiTheme="minorHAnsi" w:eastAsia="Times New Roman" w:hAnsiTheme="minorHAnsi"/>
                <w:color w:val="000000"/>
              </w:rPr>
              <w:t>1432875</w:t>
            </w:r>
          </w:p>
        </w:tc>
      </w:tr>
    </w:tbl>
    <w:p w14:paraId="7DB049FE" w14:textId="77777777" w:rsidR="00181E7F" w:rsidRDefault="00181E7F"/>
    <w:sectPr w:rsidR="00181E7F" w:rsidSect="000E68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6"/>
    <w:rsid w:val="000A2C89"/>
    <w:rsid w:val="000E68CF"/>
    <w:rsid w:val="00181E7F"/>
    <w:rsid w:val="006D6F9D"/>
    <w:rsid w:val="00F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15C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4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4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Quinn</dc:creator>
  <cp:keywords/>
  <dc:description/>
  <cp:lastModifiedBy>Charles Dorman</cp:lastModifiedBy>
  <cp:revision>2</cp:revision>
  <dcterms:created xsi:type="dcterms:W3CDTF">2013-12-20T20:40:00Z</dcterms:created>
  <dcterms:modified xsi:type="dcterms:W3CDTF">2013-12-24T10:58:00Z</dcterms:modified>
</cp:coreProperties>
</file>