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DA" w:rsidRPr="008A4253" w:rsidRDefault="002A34DA" w:rsidP="002A34DA">
      <w:pPr>
        <w:rPr>
          <w:rFonts w:ascii="Arial" w:hAnsi="Arial" w:cs="Arial"/>
        </w:rPr>
      </w:pPr>
      <w:r w:rsidRPr="008A4253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</w:t>
      </w:r>
      <w:r w:rsidRPr="008A4253">
        <w:rPr>
          <w:rFonts w:ascii="Arial" w:hAnsi="Arial" w:cs="Arial"/>
          <w:b/>
        </w:rPr>
        <w:t>1</w:t>
      </w:r>
      <w:r w:rsidRPr="008A4253">
        <w:rPr>
          <w:rFonts w:ascii="Arial" w:hAnsi="Arial" w:cs="Arial"/>
        </w:rPr>
        <w:t xml:space="preserve">. Metabolites measured </w:t>
      </w:r>
      <w:r>
        <w:rPr>
          <w:rFonts w:ascii="Arial" w:hAnsi="Arial" w:cs="Arial"/>
        </w:rPr>
        <w:t xml:space="preserve">among African-Americans </w:t>
      </w:r>
      <w:r w:rsidRPr="008A4253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ARIC</w:t>
      </w:r>
      <w:r w:rsidRPr="008A4253">
        <w:rPr>
          <w:rFonts w:ascii="Arial" w:hAnsi="Arial" w:cs="Arial"/>
        </w:rPr>
        <w:t>. For each metabolite we report the super</w:t>
      </w:r>
      <w:r w:rsidRPr="008A4253">
        <w:rPr>
          <w:rFonts w:ascii="Cambria Math" w:hAnsi="Cambria Math" w:cs="Cambria Math"/>
        </w:rPr>
        <w:t>‐</w:t>
      </w:r>
      <w:r w:rsidRPr="008A4253">
        <w:rPr>
          <w:rFonts w:ascii="Arial" w:hAnsi="Arial" w:cs="Arial"/>
        </w:rPr>
        <w:t xml:space="preserve">pathway, </w:t>
      </w:r>
      <w:r>
        <w:rPr>
          <w:rFonts w:ascii="Arial" w:hAnsi="Arial" w:cs="Arial"/>
        </w:rPr>
        <w:t xml:space="preserve">sub-pathway, </w:t>
      </w:r>
      <w:proofErr w:type="gramStart"/>
      <w:r>
        <w:rPr>
          <w:rFonts w:ascii="Arial" w:hAnsi="Arial" w:cs="Arial"/>
        </w:rPr>
        <w:t>measurement</w:t>
      </w:r>
      <w:proofErr w:type="gramEnd"/>
      <w:r>
        <w:rPr>
          <w:rFonts w:ascii="Arial" w:hAnsi="Arial" w:cs="Arial"/>
        </w:rPr>
        <w:t xml:space="preserve"> </w:t>
      </w:r>
      <w:r w:rsidRPr="008A4253">
        <w:rPr>
          <w:rFonts w:ascii="Arial" w:hAnsi="Arial" w:cs="Arial"/>
        </w:rPr>
        <w:t xml:space="preserve">platform, </w:t>
      </w:r>
      <w:r>
        <w:rPr>
          <w:rFonts w:ascii="Arial" w:hAnsi="Arial" w:cs="Arial"/>
        </w:rPr>
        <w:t>iron mass and percent of low values imputed for the analyses presented here</w:t>
      </w:r>
      <w:r w:rsidRPr="008A4253">
        <w:rPr>
          <w:rFonts w:ascii="Arial" w:hAnsi="Arial" w:cs="Arial"/>
        </w:rPr>
        <w:t>.</w:t>
      </w:r>
    </w:p>
    <w:tbl>
      <w:tblPr>
        <w:tblStyle w:val="LightShading"/>
        <w:tblW w:w="9468" w:type="dxa"/>
        <w:tblBorders>
          <w:top w:val="single" w:sz="12" w:space="0" w:color="000000" w:themeColor="text1"/>
          <w:bottom w:val="single" w:sz="12" w:space="0" w:color="000000" w:themeColor="text1"/>
        </w:tblBorders>
        <w:tblLook w:val="0480" w:firstRow="0" w:lastRow="0" w:firstColumn="1" w:lastColumn="0" w:noHBand="0" w:noVBand="1"/>
      </w:tblPr>
      <w:tblGrid>
        <w:gridCol w:w="3519"/>
        <w:gridCol w:w="1439"/>
        <w:gridCol w:w="2341"/>
        <w:gridCol w:w="1170"/>
        <w:gridCol w:w="1080"/>
      </w:tblGrid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Cs w:val="0"/>
                <w:sz w:val="18"/>
                <w:szCs w:val="18"/>
              </w:rPr>
              <w:t>Metabolite</w:t>
            </w:r>
          </w:p>
        </w:tc>
        <w:tc>
          <w:tcPr>
            <w:tcW w:w="1439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:rsidR="002A34DA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Super-</w:t>
            </w:r>
          </w:p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Pathway</w:t>
            </w:r>
          </w:p>
        </w:tc>
        <w:tc>
          <w:tcPr>
            <w:tcW w:w="234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Sub-Pathway</w:t>
            </w:r>
          </w:p>
        </w:tc>
        <w:tc>
          <w:tcPr>
            <w:tcW w:w="1170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:rsidR="002A34DA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Plat-</w:t>
            </w:r>
          </w:p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</w:t>
            </w:r>
          </w:p>
        </w:tc>
        <w:tc>
          <w:tcPr>
            <w:tcW w:w="1080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Imputated</w:t>
            </w:r>
            <w:proofErr w:type="spellEnd"/>
            <w:r w:rsidRPr="00FF56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(%)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2-aminobutyrate</w:t>
            </w:r>
          </w:p>
        </w:tc>
        <w:tc>
          <w:tcPr>
            <w:tcW w:w="1439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Butanoate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2-hydroxybutyrate (AHB)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Cysteine, methionine, SAM,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taurine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2-hydroxyisobutyrate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Valine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leucine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and isoleucine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11.94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2-methylbutyroylcarnitine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Valine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leucine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and isoleucine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9.17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3-(4-hydroxyphenyl)lactate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Phenylalanine &amp; tyrosine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3-hydroxy-2-ethylpropionate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Valine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leucine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and isoleucine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30.35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3-hydroxyisobutyrate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Valine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leucine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and isoleucine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3-indoxyl sulfate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Tryptophan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3-methoxytyrosine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Phenylalanine &amp; tyrosine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7.35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3-methyl-2-oxovalerate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Valine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leucine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and isoleucine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30.86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3-methylhistidine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Histidine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3-phenylpropionate (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hydrocinnamate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Phenylalanine &amp; tyrosine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21.03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4-acetamidobutanoate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Guanidino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acetamido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4-guanidinobutanoate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Guanidino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acetamido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4-methyl-2-oxopentanoate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Valine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leucine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and isoleucine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25.91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5-oxoproline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Glutathione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alanine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Alanine and aspartate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alpha-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hydroxyisocaproate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Valine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leucine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and isoleucine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48.84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alpha-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hydroxyisovalerate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Valine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leucine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and isoleucine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anthranilate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Tryptophan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15.94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arginine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Urea cycle; arginine-,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proline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>-,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3.49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asparagine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Alanine and aspartate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16.89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aspartate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Alanine and aspartate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beta-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hydroxyisovalerate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Valine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leucine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and isoleucine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betaine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Glycine, serine and threonine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C-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glycosyltryptophan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Tryptophan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citrulline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Urea cycle; arginine-,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proline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>-,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creatine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Creatine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creatinine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Creatine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cysteine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Cysteine, methionine, SAM,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taurine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dimethylarginine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(SDMA + ADMA)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Urea cycle; arginine-,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proline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>-,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dimethylglycine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Glycine, serine and threonine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glutamate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Glutamate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glutarate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pentanedioate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Lysine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glutaroyl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carnitine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Lysine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glycine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Glycine, serine and threonine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histidine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Histidine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homocitrulline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Urea cycle; arginine-,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proline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>-,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14.85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homostac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hydrine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Urea cycle; arginine-,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proline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>-,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1.02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hydroxyisovaleroyl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carnitine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Valine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leucine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and isoleucine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indoleacetate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Tryptophan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indolelactate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Tryptophan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indolepropionate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Tryptophan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isobutyrylcarnitine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Valine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leucine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and isoleucine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isoleucine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Valine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leucine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and isoleucine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isovalerylcarnitine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Valine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leucine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and isoleucine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kynurenine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Tryptophan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leucine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Valine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leucine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and isoleucine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lysine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Lysine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methionine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Cysteine, methionine, SAM,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taurine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methionine 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sulfoxide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Cysteine, methionine, SAM,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taurine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N6-acetyllysine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Lysine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N-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acetylalanine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Alanine and aspartate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N-acetyl-beta-alanine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Alanine and aspartate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0.8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N-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acetylglycine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Glycine, serine and threonine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26.71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N-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acetylornithine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Urea cycle; arginine-,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proline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>-,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N-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acetylphenylalanine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Phenylalanine &amp; tyrosine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N-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acetylserine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Glycine, serine and threonine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N-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acetylthreonine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Glycine, serine and threonine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N-methyl 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proline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Urea cycle; arginine-,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proline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>-,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16.81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o-cresol sulfate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Phenylalanine &amp; tyrosine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ornithine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Urea cycle; arginine-,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proline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>-,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2.69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p-cresol sulfate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Phenylalanine &amp; tyrosine </w:t>
            </w:r>
            <w:r w:rsidRPr="00FF56A6">
              <w:rPr>
                <w:rFonts w:ascii="Arial" w:hAnsi="Arial" w:cs="Arial"/>
                <w:sz w:val="18"/>
                <w:szCs w:val="18"/>
              </w:rPr>
              <w:lastRenderedPageBreak/>
              <w:t>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lastRenderedPageBreak/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phenol sulfate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Phenylalanine &amp; tyrosine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phenylacetate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Phenylalanine &amp; tyrosine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phenylacetylglutamine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Phenylalanine &amp; tyrosine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phenylalanine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Phenylalanine &amp; tyrosine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phenyllactate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(PLA)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Phenylalanine &amp; tyrosine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14.92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pipecolate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Lysine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proline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Urea cycle; arginine-,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proline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>-,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pyroglutamine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Glutamate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serine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Glycine, serine and threonine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serotonin (5HT)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Tryptophan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stachydrine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Urea cycle; arginine-,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proline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>-,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threonine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Glycine, serine and threonine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tiglyl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carnitine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Valine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leucine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and isoleucine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trans-4-hydroxyproline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Urea cycle; arginine-,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proline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>-,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tryptophan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Tryptophan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tryptophan 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betaine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Tryptophan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1.02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tyrosine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Phenylalanine &amp; tyrosine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urea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Urea cycle; arginine-,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proline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>-,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urocanate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Histidine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valine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Amino acid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Valine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leucine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and isoleucine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1,5-anhydroglucitol (1,5-AG)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Carbohydrate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Glycolysis, gluconeogenesis, pyruvate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2.04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1,6-anhydroglucose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Carbohydrate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Glycolysis, gluconeogenesis, pyruvate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41.05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arabinose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Carbohydrate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Nucleotide sugars, pentose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16.59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erythronate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Carbohydrate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Aminosugars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erythrose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Carbohydrate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Fructose, mannose,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galactose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>, starch, and sucrose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fructose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Carbohydrate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Fructose, mannose,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galactose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>, starch, and sucrose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gluconate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Carbohydrate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Nucleotide sugars, pentose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glucose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Carbohydrate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Glycolysis, gluconeogenesis, pyruvate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glucuronate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Carbohydrate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Glycolysis, gluconeogenesis, pyruvate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34.57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glycerate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Carbohydrate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Glycolysis, gluconeogenesis, pyruvate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lactate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Carbohydrate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Glycolysis, gluconeogenesis, pyruvate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mannitol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Carbohydrate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Fructose, mannose,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galactose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>, starch, and sucrose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mannose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Carbohydrate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Fructose, mannose,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galactose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>, starch, and sucrose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pyruvate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Carbohydrate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Glycolysis, gluconeogenesis, pyruvate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threitol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Carbohydrate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Nucleotide sugars, pentose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25.98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trehalose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Carbohydrate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Fructose, mannose,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galactose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>, starch, and sucrose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alpha-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tocopherol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Cofactors and vitamins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Tocopherol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arabonate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Cofactors and vitamins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Ascorbate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aldarate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bilirubin (E,E)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Cofactors and vitamins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Hemoglobin and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porphyrin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bilirubin (Z,Z)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Cofactors and vitamins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Hemoglobin and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porphyrin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45.78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biliverdin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Cofactors and vitamins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Hemoglobin and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porphyrin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34.72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gamma-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tocopherol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Cofactors and vitamins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Tocopherol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32.75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pantothenate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Cofactors and vitamins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Pantothenate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and CoA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pyridoxate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Cofactors and vitamins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Vitamin B6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threonate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Cofactors and vitamins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Ascorbate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aldarate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acetylphosphate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Energy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Oxidative phosphorylation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cis-aconitate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Energy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Krebs cycle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citrate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Energy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Krebs cycle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malate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Energy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Krebs cycle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15.65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phosphate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Energy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Oxidative phosphorylation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succinate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Energy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Krebs cycle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succinylcarnitine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Energy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Krebs cycle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4.44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1,2 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propanediol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Ketone bodies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10-heptadecenoate (17:1n7)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Long chain fatty acid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10-nonadecenoate (19:1n9)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Long chain fatty acid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13-HODE + 9-HODE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Fatty acid,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monohydroxy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1-ar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achidonoylglycerophosphocholine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Lysolipid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8.95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1-arachidonoylglycero</w:t>
            </w:r>
          </w:p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phosphoethanolamine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Lysolipid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1-ara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chidonoylglycerophosphoinositol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Lysolipid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1-docosahexaenoylglycero</w:t>
            </w:r>
          </w:p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phosphocholine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Lysolipid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1-</w:t>
            </w: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docosa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pentaenoylglycerophosphocholine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lastRenderedPageBreak/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Lysolipid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1-eic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osadienoylglycerophosphocholine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Lysolipid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1-eico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satrienoylglycerophosphocholine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Lysolipid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1-heptadecanoylglycerophosphocholine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Lysolipid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1-linoleoylglycerophosphocholine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Lysolipid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1-lino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leoylglycerophosphoethanolamine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Lysolipid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1-myristoylglycerophosphocholine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Lysolipid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1-O-hexadecylglycerophosphocholine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Lysolipid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1-oleoylglycerol (1-monoolein)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Monoacylglycerol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1-oleoylglycerophosphocholine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Lysolipid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1-oleoylglycerophosphoethanolamine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Lysolipid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1-pa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lmitoleoylglycerophosphocholine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Lysolipid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1-palmitoylglycerol (1-monopalmitin)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Monoacylglycerol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1-palmitoylglycerophosphocholine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Lysolipid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1-palmitoylglycerophosphoethanolamine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Lysolipid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1-palmitoyl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glycerophosphoinositol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Lysolipid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1-pen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tadecanoylglycerophosphocholine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Lysolipid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1-stearoylglycerol (1-monostearin)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Monoacylglycerol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8.52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1-stearoylglycerophosphocholine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Lysolipid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1-stearoylglycerophosphoethanolamine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Lysolipid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1.75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1-stearoylglycerophosphoinositol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Lysolipid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21-hydroxypregnenolone 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disulfate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Sterol/Steroid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14.85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2-arachidon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oylglycerophosphocholine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Lysolipid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30.42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2-arachidonoylglycero</w:t>
            </w:r>
          </w:p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phosphoethanolamine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Lysolipid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9.1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2-hydroxyglutarate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Fatty acid,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dicarboxylate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2-hydroxyoctanoate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Fatty acid,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monohydroxy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44.61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2-hydroxypalmitate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Fatty acid,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monohydroxy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2-hydroxystearate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Fatty acid,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monohydroxy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-linoleoylglycerophosphocholine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Lysolipid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4.73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2-linoleoylglyceroph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osphoethanolamine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Lysolipid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2-oleoylglycerophosphocholine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Lysolipid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2-o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leoylglycerophosphoethanolamine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Lysolipid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42.72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-palmitoylglycerophosphocholine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Lysolipid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2-palmitoylglycero</w:t>
            </w:r>
          </w:p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phosphoethanolamine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Lysolipid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2-stearoylglycerophosphocholine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Lysolipid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3-carboxy-4-methyl-5-propyl-2-furanpropanoate (CMPF)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Fatty acid,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dicarboxylate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3-dehydrocarnitine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Carnitine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3-hydroxybutyrate (BHBA)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Ketone bodies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3-hydroxydecanoate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Fatty acid,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monohydroxy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4-androsten-3beta,</w:t>
            </w:r>
          </w:p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17beta-diol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disulfate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1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Sterol/Steroid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4-androsten-3beta,</w:t>
            </w:r>
          </w:p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17beta-diol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disulfate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2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Sterol/Steroid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5alpha-androstan-3beta,</w:t>
            </w:r>
          </w:p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17beta-diol 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disulfate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Sterol/Steroid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5alpha-pregnan-3beta,</w:t>
            </w:r>
          </w:p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20alpha-diol 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disulfate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Sterol/Steroid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12.81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5-dodecenoate (12:1n7)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Medium chain fatty acid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5-HETE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Fatty acid,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monohydroxy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7-alpha-hydroxy-3-oxo-4-cholestenoate (7-Hoca)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Sterol/Steroid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7.42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7-beta-hydroxycholesterol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Sterol/Steroid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4.44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acetylcarnitine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Carnitine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adipate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Fatty acid,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dicarboxylate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2.98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adrenate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(22:4n6)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Long chain fatty acid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andro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steroid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monosulfate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2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Sterol/Steroid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36.83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androsterone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sulfate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Sterol/Steroid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arachidonate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(20:4n6)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Long chain fatty acid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azelate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nonanedioate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Fatty acid,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dicarboxylate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caprate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(10:0)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Medium chain fatty acid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caproate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(6:0)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Medium chain fatty acid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caprylate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(8:0)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Medium chain fatty acid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carnitine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Carnitine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cholate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Bile acid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cholesterol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Sterol/Steroid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choline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Glycerolipid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cis-vaccenate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(18:1n7)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Long chain fatty acid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2.91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cortisol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Sterol/Steroid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cortisone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Sterol/Steroid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1.46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decanoylcarnitine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Carnitine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dehydroisoandrosterone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sulfate </w:t>
            </w:r>
          </w:p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(DHEA-S)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Sterol/Steroid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deoxycarnitine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Carnitine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deoxycholate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Bile acid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23.07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dihomo-linoleate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(20:2n6)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Long chain fatty acid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dihomo-linolenate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(20:3n3 or n6)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Essential fatty acid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docosahexaenoate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(DHA; 22:6n3)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Essential fatty acid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docosapentaenoate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(n3 DPA; 22:5n3)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Essential fatty acid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docosapentaenoate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(n6 DPA; 22:5n6)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Essential fatty acid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2.98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dodecanedioate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Fatty acid,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dicarboxylate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1.89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eicosapentaenoate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(EPA; 20:5n3)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Essential fatty acid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eicosenoate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(20:1n9 or 11)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Long chain fatty acid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epiandrosterone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sulfate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Sterol/Steroid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2.98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glycerol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Glycerolipid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glycerol 3-phosphate (G3P)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Glycerolipid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glycerophosphorylcholine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(GPC)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Glycerolipid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glycochenodeoxycholate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Bile acid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3.78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glycocholate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Bile acid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12.66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glycocholenate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sulfate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Bile acid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glycodeoxycholate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Bile acid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glycolithocholate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sulfate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Bile acid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heptanoate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(7:0)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Medium chain fatty acid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hexadecanedioate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Fatty acid,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dicarboxylate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hexanoylcarnitine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Carnitine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2.69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hyodeoxycholate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Bile acid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32.75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inositol 1-phosphate (I1P)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Inositol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19.94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isovalerate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Fatty acid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laurate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(12:0)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Medium chain fatty acid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laurylcarnitine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Carnitine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21.83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linoleate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(18:2n6)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Long chain fatty acid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linolenate</w:t>
            </w:r>
            <w:proofErr w:type="spellEnd"/>
          </w:p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[alpha or gamma; (18:3n3 or 6)]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Essential fatty acid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margarate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(17:0)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Long chain fatty acid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methyl 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palmitate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Fatty acid, methyl ester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myo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-inositol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Inositol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myristate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(14:0)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Long chain fatty acid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myristoleate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(14:1n5)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Long chain fatty acid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nonadecanoate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(19:0)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Long chain fatty acid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octadecanedioate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Fatty acid,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dicarboxylate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3.35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octanoylcarnitine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Carnitine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oleate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(18:1n9)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Long chain fatty acid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oleoylcarnitine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Carnitine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palmitate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(16:0)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Long chain fatty acid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palmitoleate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(16:1n7)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Long chain fatty acid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palmitoyl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sphingomyelin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Sphingolipid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palmitoylcarnitine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Carnitine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8.08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pelargonate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(9:0)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Medium chain fatty acid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pregn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steroid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monosulfate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Sterol/Steroid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pregnen-diol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disulfate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Sterol/Steroid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propionylcarnitine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Fatty acid metabolism (also BCAA metabolism)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scyllo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-inositol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Inositol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26.93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sebacate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decanedioate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Fatty acid,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dicarboxylate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stearate (18:0)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Long chain fatty acid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stearidonate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(18:4n3)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Long chain fatty acid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stearoyl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sphingomyelin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Sphingolipid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6.04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stearoylcarnitine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Carnitine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25.91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suberate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octanedioate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Fatty acid,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dicarboxylate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3.35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taurochenodeoxycholate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Bile acid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28.75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taurocholate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Bile acid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48.47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taurocholenate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sulfate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Bile acid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taurolithocholate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3-sulfate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Bile acid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16.01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tetradecanedioate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Fatty acid,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dicarboxylate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undecanedioate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Fatty acid,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dicarboxylate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3.49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undecanoate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(11:0)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Medium chain fatty acid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valerate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Lipid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Short chain fatty acid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5-methyluridine (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ribothymidine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Nucleotide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Pyrimidine metabolism, uracil containing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13.03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7-methylguanine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Nucleotide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Purine metabolism, guanine containing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adenosine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Nucleotide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Purine metabolism, adenine containing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33.41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allantoin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Nucleotide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Purine metabolism,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urate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38.57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guanosine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Nucleotide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Purine metabolism, guanine containing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5.31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hypoxanthine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Nucleotide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Purine metabolism, (hypo)xanthine/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inosine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containing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inosine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Nucleotide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Purine metabolism, (hypo)xanthine/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inosine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containing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N1-methyladenosine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Nucleotide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Purine metabolism, adenine containing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pseudouridine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Nucleotide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Pyrimidine metabolism, uracil containing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urate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Nucleotide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Purine metabolism,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urate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uridine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Nucleotide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Pyrimidine metabolism, uracil containing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xanthine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Nucleotide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Purine metabolism, (hypo)xanthine/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inosine</w:t>
            </w:r>
            <w:proofErr w:type="spellEnd"/>
            <w:r w:rsidRPr="00FF56A6">
              <w:rPr>
                <w:rFonts w:ascii="Arial" w:hAnsi="Arial" w:cs="Arial"/>
                <w:sz w:val="18"/>
                <w:szCs w:val="18"/>
              </w:rPr>
              <w:t xml:space="preserve"> containing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[H]HWESASLLR[OH]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Peptide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Polypeptide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7.42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alanylleucine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Peptide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Dipeptide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22.71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alpha-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glutamylglutamate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Peptide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Dipeptide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41.48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aspartylphenylalanine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Peptide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Dipeptide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bradykinin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, des-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arg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(9)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Peptide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Polypeptide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9.32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DSGEGDFXAEGGGVR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Peptide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Fibrinogen cleavage peptide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3.06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gamma-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glutamylalanine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Peptide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gamma-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glutamyl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4.37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gamma-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glutamylglutamate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Peptide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gamma-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glutamyl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1.02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gamma-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glutamylisoleucine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Peptide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gamma-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glutamyl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gamma-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glutamylleucine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Peptide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gamma-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glutamyl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gamma-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glutamylphenylalanine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Peptide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gamma-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glutamyl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gamma-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glutamylthreonine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Peptide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gamma-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glutamyl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gamma-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glutamyltyrosine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Peptide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gamma-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glutamyl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gamma-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glutamylvaline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Peptide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gamma-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glutamyl</w:t>
            </w:r>
            <w:proofErr w:type="spellEnd"/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glycylleucine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Peptide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Dipeptide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glycylphenylalanine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Peptide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Dipeptide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glycyltyrosine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Peptide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Dipeptide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27.95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glycylvaline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Peptide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Dipeptide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HWESASXX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Peptide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Polypeptide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HXGXA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Peptide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Polypeptide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1.75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leucylleucine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Peptide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Dipeptide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leucylphenylalanine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Peptide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Dipeptide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pro-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hydroxy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-pro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Peptide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Dipeptide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pyroglutamylglycine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Peptide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Dipeptide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11.06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threonylphenylalanine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Peptide</w:t>
            </w:r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Dipeptide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1,7-dimethylurate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Xenobiotics</w:t>
            </w:r>
            <w:proofErr w:type="spellEnd"/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Xanthine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38.72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1-methylurate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Xenobiotics</w:t>
            </w:r>
            <w:proofErr w:type="spellEnd"/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Xanthine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31.59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2-hydroxyhippurate (</w:t>
            </w: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salicylurate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Xenobiotics</w:t>
            </w:r>
            <w:proofErr w:type="spellEnd"/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Benzoate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35.88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3-ethylphenylsulfate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Xenobiotics</w:t>
            </w:r>
            <w:proofErr w:type="spellEnd"/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Benzoate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4-ethylphenylsulfate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Xenobiotics</w:t>
            </w:r>
            <w:proofErr w:type="spellEnd"/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Benzoate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44.98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4-hydroxyhippurate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Xenobiotics</w:t>
            </w:r>
            <w:proofErr w:type="spellEnd"/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Benzoate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4-vinylphenol sulfate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Xenobiotics</w:t>
            </w:r>
            <w:proofErr w:type="spellEnd"/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Benzoate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5-acetylamino-6-amino-3-methyluracil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Xenobiotics</w:t>
            </w:r>
            <w:proofErr w:type="spellEnd"/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Xanthine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39.67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benzoate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Xenobiotics</w:t>
            </w:r>
            <w:proofErr w:type="spellEnd"/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Benzoate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caffeine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Xenobiotics</w:t>
            </w:r>
            <w:proofErr w:type="spellEnd"/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Xanthine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catechol sulfate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Xenobiotics</w:t>
            </w:r>
            <w:proofErr w:type="spellEnd"/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Benzoate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erythritol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Xenobiotics</w:t>
            </w:r>
            <w:proofErr w:type="spellEnd"/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Sugar, sugar substitute, starch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glycerol 2-phosphate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Xenobiotics</w:t>
            </w:r>
            <w:proofErr w:type="spellEnd"/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Chemical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GC/MS</w:t>
            </w:r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hippurate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Xenobiotics</w:t>
            </w:r>
            <w:proofErr w:type="spellEnd"/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Benzoate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paraxanthine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Xenobiotics</w:t>
            </w:r>
            <w:proofErr w:type="spellEnd"/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Xanthine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9.17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piperine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Xenobiotics</w:t>
            </w:r>
            <w:proofErr w:type="spellEnd"/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Food component/Plant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salicylate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Xenobiotics</w:t>
            </w:r>
            <w:proofErr w:type="spellEnd"/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Drug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theobromine</w:t>
            </w:r>
            <w:proofErr w:type="spellEnd"/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Xenobiotics</w:t>
            </w:r>
            <w:proofErr w:type="spellEnd"/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Xanthine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</w:tr>
      <w:tr w:rsidR="002A34DA" w:rsidRPr="00FF56A6" w:rsidTr="003E71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theophylline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Xenobiotics</w:t>
            </w:r>
            <w:proofErr w:type="spellEnd"/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Xanthine metabolism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22.93</w:t>
            </w:r>
          </w:p>
        </w:tc>
      </w:tr>
      <w:tr w:rsidR="002A34DA" w:rsidRPr="00FF56A6" w:rsidTr="003E7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vAlign w:val="center"/>
            <w:hideMark/>
          </w:tcPr>
          <w:p w:rsidR="002A34DA" w:rsidRPr="008A4253" w:rsidRDefault="002A34DA" w:rsidP="003E71C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>thymol</w:t>
            </w:r>
            <w:proofErr w:type="spellEnd"/>
            <w:r w:rsidRPr="008A4253">
              <w:rPr>
                <w:rFonts w:ascii="Arial" w:hAnsi="Arial" w:cs="Arial"/>
                <w:b w:val="0"/>
                <w:sz w:val="18"/>
                <w:szCs w:val="18"/>
              </w:rPr>
              <w:t xml:space="preserve"> sulfate</w:t>
            </w:r>
          </w:p>
        </w:tc>
        <w:tc>
          <w:tcPr>
            <w:tcW w:w="1439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Xenobiotics</w:t>
            </w:r>
            <w:proofErr w:type="spellEnd"/>
          </w:p>
        </w:tc>
        <w:tc>
          <w:tcPr>
            <w:tcW w:w="2341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Food component/Plant</w:t>
            </w:r>
          </w:p>
        </w:tc>
        <w:tc>
          <w:tcPr>
            <w:tcW w:w="117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 xml:space="preserve">LC/MS </w:t>
            </w:r>
            <w:proofErr w:type="spellStart"/>
            <w:r w:rsidRPr="00FF56A6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2A34DA" w:rsidRPr="00FF56A6" w:rsidRDefault="002A34DA" w:rsidP="003E7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56A6">
              <w:rPr>
                <w:rFonts w:ascii="Arial" w:hAnsi="Arial" w:cs="Arial"/>
                <w:sz w:val="18"/>
                <w:szCs w:val="18"/>
              </w:rPr>
              <w:t>27.44</w:t>
            </w:r>
          </w:p>
        </w:tc>
      </w:tr>
    </w:tbl>
    <w:p w:rsidR="005E34CF" w:rsidRDefault="002A34DA">
      <w:bookmarkStart w:id="0" w:name="_GoBack"/>
      <w:bookmarkEnd w:id="0"/>
    </w:p>
    <w:sectPr w:rsidR="005E3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DA"/>
    <w:rsid w:val="002A34DA"/>
    <w:rsid w:val="007C6226"/>
    <w:rsid w:val="00E6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4DA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2A34DA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2A34DA"/>
    <w:pPr>
      <w:spacing w:after="0" w:line="240" w:lineRule="auto"/>
    </w:pPr>
    <w:rPr>
      <w:rFonts w:eastAsiaTheme="minorEastAsia"/>
      <w:color w:val="000000" w:themeColor="text1" w:themeShade="BF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A3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4DA"/>
  </w:style>
  <w:style w:type="paragraph" w:styleId="Footer">
    <w:name w:val="footer"/>
    <w:basedOn w:val="Normal"/>
    <w:link w:val="FooterChar"/>
    <w:uiPriority w:val="99"/>
    <w:unhideWhenUsed/>
    <w:rsid w:val="002A3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4DA"/>
  </w:style>
  <w:style w:type="table" w:styleId="LightGrid">
    <w:name w:val="Light Grid"/>
    <w:basedOn w:val="TableNormal"/>
    <w:uiPriority w:val="62"/>
    <w:rsid w:val="002A34DA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2A34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4DA"/>
    <w:rPr>
      <w:color w:val="800080"/>
      <w:u w:val="single"/>
    </w:rPr>
  </w:style>
  <w:style w:type="paragraph" w:customStyle="1" w:styleId="xl65">
    <w:name w:val="xl65"/>
    <w:basedOn w:val="Normal"/>
    <w:rsid w:val="002A34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2A34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A3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4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4DA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2A34DA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2A34DA"/>
    <w:pPr>
      <w:spacing w:after="0" w:line="240" w:lineRule="auto"/>
    </w:pPr>
    <w:rPr>
      <w:rFonts w:eastAsiaTheme="minorEastAsia"/>
      <w:color w:val="000000" w:themeColor="text1" w:themeShade="BF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A3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4DA"/>
  </w:style>
  <w:style w:type="paragraph" w:styleId="Footer">
    <w:name w:val="footer"/>
    <w:basedOn w:val="Normal"/>
    <w:link w:val="FooterChar"/>
    <w:uiPriority w:val="99"/>
    <w:unhideWhenUsed/>
    <w:rsid w:val="002A3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4DA"/>
  </w:style>
  <w:style w:type="table" w:styleId="LightGrid">
    <w:name w:val="Light Grid"/>
    <w:basedOn w:val="TableNormal"/>
    <w:uiPriority w:val="62"/>
    <w:rsid w:val="002A34DA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2A34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4DA"/>
    <w:rPr>
      <w:color w:val="800080"/>
      <w:u w:val="single"/>
    </w:rPr>
  </w:style>
  <w:style w:type="paragraph" w:customStyle="1" w:styleId="xl65">
    <w:name w:val="xl65"/>
    <w:basedOn w:val="Normal"/>
    <w:rsid w:val="002A34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2A34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A3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4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Public Health</Company>
  <LinksUpToDate>false</LinksUpToDate>
  <CharactersWithSpaces>21377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Yu, Bing</dc:creator>
  <cp:lastModifiedBy>Yu, Bing</cp:lastModifiedBy>
  <cp:revision>1</cp:revision>
  <dcterms:created xsi:type="dcterms:W3CDTF">2013-12-12T20:57:00Z</dcterms:created>
  <dcterms:modified xsi:type="dcterms:W3CDTF">2013-12-12T20:59:00Z</dcterms:modified>
</cp:coreProperties>
</file>