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center" w:tblpY="-227"/>
        <w:tblW w:w="16583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2"/>
        <w:gridCol w:w="709"/>
        <w:gridCol w:w="1134"/>
        <w:gridCol w:w="992"/>
        <w:gridCol w:w="709"/>
        <w:gridCol w:w="990"/>
        <w:gridCol w:w="995"/>
        <w:gridCol w:w="1275"/>
        <w:gridCol w:w="851"/>
        <w:gridCol w:w="992"/>
        <w:gridCol w:w="992"/>
        <w:gridCol w:w="1274"/>
        <w:gridCol w:w="992"/>
        <w:gridCol w:w="567"/>
        <w:gridCol w:w="992"/>
        <w:gridCol w:w="567"/>
      </w:tblGrid>
      <w:tr w:rsidR="00175D21" w:rsidTr="00CA6687">
        <w:trPr>
          <w:trHeight w:val="850"/>
        </w:trPr>
        <w:tc>
          <w:tcPr>
            <w:tcW w:w="993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175D21" w:rsidRPr="000E700E" w:rsidRDefault="00175D21" w:rsidP="00777E79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00E">
              <w:rPr>
                <w:rFonts w:ascii="Arial" w:hAnsi="Arial" w:cs="Arial"/>
                <w:sz w:val="20"/>
                <w:szCs w:val="20"/>
                <w:lang w:val="en-US"/>
              </w:rPr>
              <w:t>Genotyping</w:t>
            </w:r>
          </w:p>
        </w:tc>
        <w:tc>
          <w:tcPr>
            <w:tcW w:w="1843" w:type="dxa"/>
            <w:gridSpan w:val="2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00E">
              <w:rPr>
                <w:rFonts w:ascii="Arial" w:hAnsi="Arial" w:cs="Arial"/>
                <w:sz w:val="20"/>
                <w:szCs w:val="20"/>
                <w:lang w:val="en-US"/>
              </w:rPr>
              <w:t>Sample QC</w:t>
            </w:r>
          </w:p>
        </w:tc>
        <w:tc>
          <w:tcPr>
            <w:tcW w:w="3686" w:type="dxa"/>
            <w:gridSpan w:val="4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00E">
              <w:rPr>
                <w:rFonts w:ascii="Arial" w:hAnsi="Arial" w:cs="Arial"/>
                <w:sz w:val="20"/>
                <w:szCs w:val="20"/>
                <w:lang w:val="en-US"/>
              </w:rPr>
              <w:t>SNP QC</w:t>
            </w:r>
          </w:p>
        </w:tc>
        <w:tc>
          <w:tcPr>
            <w:tcW w:w="3118" w:type="dxa"/>
            <w:gridSpan w:val="3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00E">
              <w:rPr>
                <w:rFonts w:ascii="Arial" w:hAnsi="Arial" w:cs="Arial"/>
                <w:sz w:val="20"/>
                <w:szCs w:val="20"/>
                <w:lang w:val="en-US"/>
              </w:rPr>
              <w:t>Imputation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175D21" w:rsidRPr="00441E97" w:rsidRDefault="00175D21" w:rsidP="00777E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00E">
              <w:rPr>
                <w:rFonts w:ascii="Arial" w:hAnsi="Arial" w:cs="Arial"/>
                <w:sz w:val="20"/>
                <w:szCs w:val="20"/>
                <w:lang w:val="en-US"/>
              </w:rPr>
              <w:t>Case-control analyses</w:t>
            </w:r>
          </w:p>
        </w:tc>
        <w:tc>
          <w:tcPr>
            <w:tcW w:w="1559" w:type="dxa"/>
            <w:gridSpan w:val="2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00E">
              <w:rPr>
                <w:rFonts w:ascii="Arial" w:hAnsi="Arial" w:cs="Arial"/>
                <w:sz w:val="20"/>
                <w:szCs w:val="20"/>
                <w:lang w:val="en-US"/>
              </w:rPr>
              <w:t>Continuous analyses</w:t>
            </w:r>
          </w:p>
        </w:tc>
      </w:tr>
      <w:tr w:rsidR="00175D21" w:rsidTr="00CA6687">
        <w:trPr>
          <w:trHeight w:val="834"/>
        </w:trPr>
        <w:tc>
          <w:tcPr>
            <w:tcW w:w="993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00E">
              <w:rPr>
                <w:rFonts w:ascii="Arial" w:hAnsi="Arial" w:cs="Arial"/>
                <w:sz w:val="16"/>
                <w:szCs w:val="16"/>
                <w:lang w:val="en-US"/>
              </w:rPr>
              <w:t>Study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00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00E">
              <w:rPr>
                <w:rFonts w:ascii="Arial" w:hAnsi="Arial" w:cs="Arial"/>
                <w:sz w:val="16"/>
                <w:szCs w:val="16"/>
                <w:lang w:val="en-US"/>
              </w:rPr>
              <w:t>Platform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00E">
              <w:rPr>
                <w:rFonts w:ascii="Arial" w:hAnsi="Arial" w:cs="Arial"/>
                <w:sz w:val="16"/>
                <w:szCs w:val="16"/>
                <w:lang w:val="en-US"/>
              </w:rPr>
              <w:t>Call rate</w:t>
            </w:r>
          </w:p>
        </w:tc>
        <w:tc>
          <w:tcPr>
            <w:tcW w:w="1134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00E">
              <w:rPr>
                <w:rFonts w:ascii="Arial" w:hAnsi="Arial" w:cs="Arial"/>
                <w:sz w:val="16"/>
                <w:szCs w:val="16"/>
                <w:lang w:val="en-US"/>
              </w:rPr>
              <w:t>Exclusion criteria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00E">
              <w:rPr>
                <w:rFonts w:ascii="Arial" w:hAnsi="Arial" w:cs="Arial"/>
                <w:sz w:val="16"/>
                <w:szCs w:val="16"/>
                <w:lang w:val="en-US"/>
              </w:rPr>
              <w:t>Call rate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00E">
              <w:rPr>
                <w:rFonts w:ascii="Arial" w:hAnsi="Arial" w:cs="Arial"/>
                <w:sz w:val="16"/>
                <w:szCs w:val="16"/>
                <w:lang w:val="en-US"/>
              </w:rPr>
              <w:t>HWE</w:t>
            </w:r>
          </w:p>
        </w:tc>
        <w:tc>
          <w:tcPr>
            <w:tcW w:w="990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00E">
              <w:rPr>
                <w:rFonts w:ascii="Arial" w:hAnsi="Arial" w:cs="Arial"/>
                <w:sz w:val="16"/>
                <w:szCs w:val="16"/>
                <w:lang w:val="en-US"/>
              </w:rPr>
              <w:t>MAF</w:t>
            </w:r>
          </w:p>
        </w:tc>
        <w:tc>
          <w:tcPr>
            <w:tcW w:w="99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00E">
              <w:rPr>
                <w:rFonts w:ascii="Arial" w:hAnsi="Arial" w:cs="Arial"/>
                <w:sz w:val="16"/>
                <w:szCs w:val="16"/>
                <w:lang w:val="en-US"/>
              </w:rPr>
              <w:t>N of SNPs for imputation</w:t>
            </w:r>
          </w:p>
        </w:tc>
        <w:tc>
          <w:tcPr>
            <w:tcW w:w="127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00E">
              <w:rPr>
                <w:rFonts w:ascii="Arial" w:hAnsi="Arial" w:cs="Arial"/>
                <w:sz w:val="16"/>
                <w:szCs w:val="16"/>
                <w:lang w:val="en-US"/>
              </w:rPr>
              <w:t>Reference panel</w:t>
            </w:r>
          </w:p>
        </w:tc>
        <w:tc>
          <w:tcPr>
            <w:tcW w:w="851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00E">
              <w:rPr>
                <w:rFonts w:ascii="Arial" w:hAnsi="Arial" w:cs="Arial"/>
                <w:sz w:val="16"/>
                <w:szCs w:val="16"/>
                <w:lang w:val="en-US"/>
              </w:rPr>
              <w:t>Software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6FB8">
              <w:rPr>
                <w:rFonts w:ascii="Arial" w:hAnsi="Arial" w:cs="Arial"/>
                <w:sz w:val="16"/>
                <w:szCs w:val="16"/>
                <w:lang w:val="en-US"/>
              </w:rPr>
              <w:t>N of SNPs in analyses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6FB8">
              <w:rPr>
                <w:rFonts w:ascii="Arial" w:hAnsi="Arial" w:cs="Arial"/>
                <w:sz w:val="16"/>
                <w:szCs w:val="16"/>
                <w:lang w:val="en-US"/>
              </w:rPr>
              <w:t>Covariates used in all</w:t>
            </w:r>
            <w:r w:rsidRPr="00516FB8">
              <w:rPr>
                <w:rFonts w:ascii="Arial" w:hAnsi="Arial" w:cs="Arial"/>
                <w:sz w:val="16"/>
                <w:szCs w:val="16"/>
                <w:lang w:val="en-US"/>
              </w:rPr>
              <w:br/>
              <w:t>analyses</w:t>
            </w:r>
          </w:p>
        </w:tc>
        <w:tc>
          <w:tcPr>
            <w:tcW w:w="1274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6FB8">
              <w:rPr>
                <w:rFonts w:ascii="Arial" w:hAnsi="Arial" w:cs="Arial"/>
                <w:sz w:val="16"/>
                <w:szCs w:val="16"/>
                <w:lang w:val="en-US"/>
              </w:rPr>
              <w:t>Population stratification</w:t>
            </w:r>
          </w:p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 w:rsidRPr="00516FB8">
              <w:rPr>
                <w:rFonts w:ascii="Arial" w:hAnsi="Arial" w:cs="Arial"/>
                <w:sz w:val="16"/>
                <w:szCs w:val="16"/>
                <w:lang w:val="en-US"/>
              </w:rPr>
              <w:t xml:space="preserve">correction or </w:t>
            </w:r>
            <w:proofErr w:type="spellStart"/>
            <w:r w:rsidRPr="00516FB8">
              <w:rPr>
                <w:rFonts w:ascii="Arial" w:hAnsi="Arial" w:cs="Arial"/>
                <w:sz w:val="16"/>
                <w:szCs w:val="16"/>
                <w:lang w:val="en-US"/>
              </w:rPr>
              <w:t>assessment</w:t>
            </w:r>
            <w:r w:rsidRPr="00516FB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6FB8">
              <w:rPr>
                <w:rFonts w:ascii="Arial" w:hAnsi="Arial" w:cs="Arial"/>
                <w:sz w:val="16"/>
                <w:szCs w:val="16"/>
                <w:lang w:val="en-US"/>
              </w:rPr>
              <w:t>Software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00E">
              <w:rPr>
                <w:rFonts w:ascii="Arial" w:hAnsi="Arial" w:cs="Arial"/>
                <w:sz w:val="16"/>
                <w:szCs w:val="16"/>
                <w:lang w:val="en-US"/>
              </w:rPr>
              <w:t>λ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00E">
              <w:rPr>
                <w:rFonts w:ascii="Arial" w:hAnsi="Arial" w:cs="Arial"/>
                <w:sz w:val="16"/>
                <w:szCs w:val="16"/>
                <w:lang w:val="en-US"/>
              </w:rPr>
              <w:t>Software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00E">
              <w:rPr>
                <w:rFonts w:ascii="Arial" w:hAnsi="Arial" w:cs="Arial"/>
                <w:sz w:val="16"/>
                <w:szCs w:val="16"/>
                <w:lang w:val="en-US"/>
              </w:rPr>
              <w:t>λ</w:t>
            </w:r>
          </w:p>
        </w:tc>
      </w:tr>
      <w:tr w:rsidR="00175D21" w:rsidRPr="00082FB1" w:rsidTr="00CA6687">
        <w:trPr>
          <w:trHeight w:val="629"/>
        </w:trPr>
        <w:tc>
          <w:tcPr>
            <w:tcW w:w="993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BHS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1366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Illumina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Human 610 quad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0.95</w:t>
            </w:r>
          </w:p>
        </w:tc>
        <w:tc>
          <w:tcPr>
            <w:tcW w:w="1134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Relatedness and duplicates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0.90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0E700E">
              <w:rPr>
                <w:rFonts w:ascii="Arial" w:hAnsi="Arial" w:cs="Arial"/>
                <w:i/>
                <w:sz w:val="14"/>
                <w:szCs w:val="14"/>
                <w:lang w:val="en-US"/>
              </w:rPr>
              <w:t>P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&gt;</w:t>
            </w: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0E700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-6</w:t>
            </w:r>
          </w:p>
        </w:tc>
        <w:tc>
          <w:tcPr>
            <w:tcW w:w="990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0.01</w:t>
            </w:r>
          </w:p>
        </w:tc>
        <w:tc>
          <w:tcPr>
            <w:tcW w:w="99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549,294</w:t>
            </w:r>
          </w:p>
        </w:tc>
        <w:tc>
          <w:tcPr>
            <w:tcW w:w="127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HapMap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II, CEU, Build 36</w:t>
            </w:r>
          </w:p>
        </w:tc>
        <w:tc>
          <w:tcPr>
            <w:tcW w:w="851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MACH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2,543,887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 xml:space="preserve">Age, sex, asthma status </w:t>
            </w:r>
          </w:p>
        </w:tc>
        <w:tc>
          <w:tcPr>
            <w:tcW w:w="1274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 xml:space="preserve">Yes </w:t>
            </w: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br/>
              <w:t>(no stratification)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GenABEL</w:t>
            </w:r>
            <w:proofErr w:type="spellEnd"/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1.01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GenABEL</w:t>
            </w:r>
            <w:proofErr w:type="spellEnd"/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</w:t>
            </w:r>
            <w:bookmarkStart w:id="0" w:name="_GoBack"/>
            <w:bookmarkEnd w:id="0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175D21" w:rsidTr="00CA6687">
        <w:trPr>
          <w:trHeight w:val="666"/>
        </w:trPr>
        <w:tc>
          <w:tcPr>
            <w:tcW w:w="993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CHS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3271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Illumina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370CNV </w:t>
            </w: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BeadChip</w:t>
            </w:r>
            <w:proofErr w:type="spellEnd"/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0.95</w:t>
            </w:r>
          </w:p>
        </w:tc>
        <w:tc>
          <w:tcPr>
            <w:tcW w:w="1134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Non-European descent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0.97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i/>
                <w:sz w:val="14"/>
                <w:szCs w:val="14"/>
                <w:lang w:val="en-US"/>
              </w:rPr>
              <w:t>P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&gt;</w:t>
            </w: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0E700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-5</w:t>
            </w:r>
          </w:p>
        </w:tc>
        <w:tc>
          <w:tcPr>
            <w:tcW w:w="990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</w:p>
        </w:tc>
        <w:tc>
          <w:tcPr>
            <w:tcW w:w="99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306,655</w:t>
            </w:r>
          </w:p>
        </w:tc>
        <w:tc>
          <w:tcPr>
            <w:tcW w:w="127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HapMap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II, CEU, Build 36</w:t>
            </w:r>
          </w:p>
        </w:tc>
        <w:tc>
          <w:tcPr>
            <w:tcW w:w="851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BIMBAM v0.99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2,573,510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Age, sex, clinic site</w:t>
            </w:r>
          </w:p>
        </w:tc>
        <w:tc>
          <w:tcPr>
            <w:tcW w:w="1274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Yes (Exclusion non-European descent)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1.03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1.01</w:t>
            </w:r>
          </w:p>
        </w:tc>
      </w:tr>
      <w:tr w:rsidR="00175D21" w:rsidTr="00CA6687">
        <w:trPr>
          <w:trHeight w:val="629"/>
        </w:trPr>
        <w:tc>
          <w:tcPr>
            <w:tcW w:w="993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HBCS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1728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Illumina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610k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0.95</w:t>
            </w:r>
          </w:p>
        </w:tc>
        <w:tc>
          <w:tcPr>
            <w:tcW w:w="1134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Relatedness and duplicates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0.95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i/>
                <w:sz w:val="14"/>
                <w:szCs w:val="14"/>
                <w:lang w:val="en-US"/>
              </w:rPr>
              <w:t>P</w:t>
            </w: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&gt;</w:t>
            </w: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0E700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-5</w:t>
            </w:r>
          </w:p>
        </w:tc>
        <w:tc>
          <w:tcPr>
            <w:tcW w:w="990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0.01</w:t>
            </w:r>
          </w:p>
        </w:tc>
        <w:tc>
          <w:tcPr>
            <w:tcW w:w="99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509,948</w:t>
            </w:r>
          </w:p>
        </w:tc>
        <w:tc>
          <w:tcPr>
            <w:tcW w:w="127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HapMap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II, CEU, Build 36</w:t>
            </w:r>
          </w:p>
        </w:tc>
        <w:tc>
          <w:tcPr>
            <w:tcW w:w="851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MACH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2,543,887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Age, sex</w:t>
            </w:r>
          </w:p>
        </w:tc>
        <w:tc>
          <w:tcPr>
            <w:tcW w:w="1274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 xml:space="preserve">Yes </w:t>
            </w: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br/>
              <w:t>(no stratification)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 xml:space="preserve">Plink and </w:t>
            </w:r>
            <w:proofErr w:type="spellStart"/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ProbABEL</w:t>
            </w:r>
            <w:proofErr w:type="spellEnd"/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1.00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Plink and </w:t>
            </w: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ProbABEL</w:t>
            </w:r>
            <w:proofErr w:type="spellEnd"/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1.00</w:t>
            </w:r>
          </w:p>
        </w:tc>
      </w:tr>
      <w:tr w:rsidR="00175D21" w:rsidTr="00CA6687">
        <w:trPr>
          <w:trHeight w:val="666"/>
        </w:trPr>
        <w:tc>
          <w:tcPr>
            <w:tcW w:w="993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A8E2D" wp14:editId="65DD3CB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-3058795</wp:posOffset>
                      </wp:positionV>
                      <wp:extent cx="9248775" cy="342900"/>
                      <wp:effectExtent l="0" t="0" r="952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87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D21" w:rsidRPr="000E700E" w:rsidRDefault="00175D21" w:rsidP="00175D2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E700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Table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S1</w:t>
                                  </w:r>
                                  <w:r w:rsidRPr="000E700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. Study sample genotyping, quality control and association analyses for stage 1 populations.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.35pt;margin-top:-240.85pt;width:72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7i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" stroked="f">
                      <v:textbox>
                        <w:txbxContent>
                          <w:p w:rsidR="00175D21" w:rsidRPr="000E700E" w:rsidRDefault="00175D21" w:rsidP="00175D2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E70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S1</w:t>
                            </w:r>
                            <w:r w:rsidRPr="000E70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Study sample genotyping, quality control and association analyses for stage 1 populations.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KORA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1814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Affymetrix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6.0 (1000K)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0.95</w:t>
            </w:r>
          </w:p>
        </w:tc>
        <w:tc>
          <w:tcPr>
            <w:tcW w:w="1134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Relatedness and duplicates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0.93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i/>
                <w:sz w:val="14"/>
                <w:szCs w:val="14"/>
                <w:lang w:val="en-US"/>
              </w:rPr>
              <w:t>P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&gt;</w:t>
            </w: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0E700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-6</w:t>
            </w:r>
          </w:p>
        </w:tc>
        <w:tc>
          <w:tcPr>
            <w:tcW w:w="990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0.01</w:t>
            </w:r>
          </w:p>
        </w:tc>
        <w:tc>
          <w:tcPr>
            <w:tcW w:w="99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909,622</w:t>
            </w:r>
          </w:p>
        </w:tc>
        <w:tc>
          <w:tcPr>
            <w:tcW w:w="127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HapMap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II, CEU, Build 36</w:t>
            </w:r>
          </w:p>
        </w:tc>
        <w:tc>
          <w:tcPr>
            <w:tcW w:w="851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IMPUTE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2,743,205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Age, sex</w:t>
            </w:r>
          </w:p>
        </w:tc>
        <w:tc>
          <w:tcPr>
            <w:tcW w:w="1274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Yes (PCA)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SNPTEST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1.03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SNPTEST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1.01</w:t>
            </w:r>
          </w:p>
        </w:tc>
      </w:tr>
      <w:tr w:rsidR="00175D21" w:rsidTr="00CA6687">
        <w:trPr>
          <w:trHeight w:val="629"/>
        </w:trPr>
        <w:tc>
          <w:tcPr>
            <w:tcW w:w="993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NBS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1980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Illumina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370 CNV</w:t>
            </w:r>
          </w:p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BeadChip</w:t>
            </w:r>
            <w:proofErr w:type="spellEnd"/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0.95</w:t>
            </w:r>
          </w:p>
        </w:tc>
        <w:tc>
          <w:tcPr>
            <w:tcW w:w="1134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Non-Caucasian ancestry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0.95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i/>
                <w:sz w:val="14"/>
                <w:szCs w:val="14"/>
                <w:lang w:val="en-US"/>
              </w:rPr>
              <w:t>P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&gt;</w:t>
            </w: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0E700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-6</w:t>
            </w:r>
          </w:p>
        </w:tc>
        <w:tc>
          <w:tcPr>
            <w:tcW w:w="990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0.01</w:t>
            </w:r>
          </w:p>
        </w:tc>
        <w:tc>
          <w:tcPr>
            <w:tcW w:w="99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311,918</w:t>
            </w:r>
          </w:p>
        </w:tc>
        <w:tc>
          <w:tcPr>
            <w:tcW w:w="127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HapMap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II, CEU, Build 36</w:t>
            </w:r>
          </w:p>
        </w:tc>
        <w:tc>
          <w:tcPr>
            <w:tcW w:w="851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IMPUTE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2,542,995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Age, sex</w:t>
            </w:r>
          </w:p>
        </w:tc>
        <w:tc>
          <w:tcPr>
            <w:tcW w:w="1274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Yes (Exclusion non-Caucasian ancestry)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SNPTEST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1.01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SNPTEST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1.00</w:t>
            </w:r>
          </w:p>
        </w:tc>
      </w:tr>
      <w:tr w:rsidR="00175D21" w:rsidTr="00CA6687">
        <w:trPr>
          <w:trHeight w:val="666"/>
        </w:trPr>
        <w:tc>
          <w:tcPr>
            <w:tcW w:w="993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RS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5974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Illumina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HumanHap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550K v.3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≥ 0.98</w:t>
            </w:r>
          </w:p>
        </w:tc>
        <w:tc>
          <w:tcPr>
            <w:tcW w:w="1134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Relatedness and duplicates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0.98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i/>
                <w:sz w:val="14"/>
                <w:szCs w:val="14"/>
                <w:lang w:val="en-US"/>
              </w:rPr>
              <w:t>P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&gt;</w:t>
            </w: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0E700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-6</w:t>
            </w:r>
          </w:p>
        </w:tc>
        <w:tc>
          <w:tcPr>
            <w:tcW w:w="990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0.01</w:t>
            </w:r>
          </w:p>
        </w:tc>
        <w:tc>
          <w:tcPr>
            <w:tcW w:w="99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512,349</w:t>
            </w:r>
          </w:p>
        </w:tc>
        <w:tc>
          <w:tcPr>
            <w:tcW w:w="127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HapMap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II, CEU, Build 36</w:t>
            </w:r>
          </w:p>
        </w:tc>
        <w:tc>
          <w:tcPr>
            <w:tcW w:w="851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MACH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2,543,887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Age, sex</w:t>
            </w:r>
          </w:p>
        </w:tc>
        <w:tc>
          <w:tcPr>
            <w:tcW w:w="1274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 xml:space="preserve">Yes </w:t>
            </w: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br/>
              <w:t>(no stratification)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 xml:space="preserve">Mach2dat </w:t>
            </w: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br/>
              <w:t xml:space="preserve"> (GRIMP)*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1.02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Mach2qtl (GRIMP)*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1.01</w:t>
            </w:r>
          </w:p>
        </w:tc>
      </w:tr>
      <w:tr w:rsidR="00175D21" w:rsidRPr="00441E97" w:rsidTr="00CA6687">
        <w:trPr>
          <w:trHeight w:val="666"/>
        </w:trPr>
        <w:tc>
          <w:tcPr>
            <w:tcW w:w="993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SardiNIA</w:t>
            </w:r>
            <w:proofErr w:type="spellEnd"/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4694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Affymetrix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10K, 500K, 6.0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&gt;0.95</w:t>
            </w:r>
          </w:p>
        </w:tc>
        <w:tc>
          <w:tcPr>
            <w:tcW w:w="1134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NA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&gt;0.90 (10/500K) &gt;0.95(6.0K)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i/>
                <w:sz w:val="14"/>
                <w:szCs w:val="14"/>
                <w:lang w:val="en-US"/>
              </w:rPr>
              <w:t>P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&gt;</w:t>
            </w: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0E700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-6</w:t>
            </w:r>
          </w:p>
        </w:tc>
        <w:tc>
          <w:tcPr>
            <w:tcW w:w="990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&gt;0.05 (10K,500K) &gt;0.01(6.0)</w:t>
            </w:r>
          </w:p>
        </w:tc>
        <w:tc>
          <w:tcPr>
            <w:tcW w:w="99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731,209</w:t>
            </w:r>
          </w:p>
        </w:tc>
        <w:tc>
          <w:tcPr>
            <w:tcW w:w="127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HapMap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II, CEU, Build 36</w:t>
            </w:r>
          </w:p>
        </w:tc>
        <w:tc>
          <w:tcPr>
            <w:tcW w:w="851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MACH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2,353,985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Age, sex</w:t>
            </w:r>
          </w:p>
        </w:tc>
        <w:tc>
          <w:tcPr>
            <w:tcW w:w="1274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No</w:t>
            </w: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br/>
              <w:t>(high isolation)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Mach2dat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1.08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MERLIN</w:t>
            </w: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br/>
              <w:t xml:space="preserve"> (--</w:t>
            </w: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fastassoc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1.13</w:t>
            </w:r>
          </w:p>
        </w:tc>
      </w:tr>
      <w:tr w:rsidR="00175D21" w:rsidTr="00CA6687">
        <w:trPr>
          <w:trHeight w:val="629"/>
        </w:trPr>
        <w:tc>
          <w:tcPr>
            <w:tcW w:w="993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SHIP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4081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Affymetrix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SNP Array 6.0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0.92</w:t>
            </w:r>
          </w:p>
        </w:tc>
        <w:tc>
          <w:tcPr>
            <w:tcW w:w="1134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Duplicates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</w:p>
        </w:tc>
        <w:tc>
          <w:tcPr>
            <w:tcW w:w="990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</w:p>
        </w:tc>
        <w:tc>
          <w:tcPr>
            <w:tcW w:w="99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869,224</w:t>
            </w:r>
          </w:p>
        </w:tc>
        <w:tc>
          <w:tcPr>
            <w:tcW w:w="127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HapMap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II, CEU, Build 36</w:t>
            </w:r>
          </w:p>
        </w:tc>
        <w:tc>
          <w:tcPr>
            <w:tcW w:w="851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IMPUTE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2,748,910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Age, sex</w:t>
            </w:r>
          </w:p>
        </w:tc>
        <w:tc>
          <w:tcPr>
            <w:tcW w:w="1274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 xml:space="preserve">Yes </w:t>
            </w: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br/>
              <w:t>(no stratification)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SNPTEST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1.05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SNPTEST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1.01</w:t>
            </w:r>
          </w:p>
        </w:tc>
      </w:tr>
      <w:tr w:rsidR="00175D21" w:rsidTr="00CA6687">
        <w:trPr>
          <w:trHeight w:val="666"/>
        </w:trPr>
        <w:tc>
          <w:tcPr>
            <w:tcW w:w="993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SHIP-Trend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986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Illumina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Human Omni 2.5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0.94</w:t>
            </w:r>
          </w:p>
        </w:tc>
        <w:tc>
          <w:tcPr>
            <w:tcW w:w="1134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Duplicates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0.90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i/>
                <w:sz w:val="14"/>
                <w:szCs w:val="14"/>
                <w:lang w:val="en-US"/>
              </w:rPr>
              <w:t>P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&gt;</w:t>
            </w: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0E700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-4</w:t>
            </w:r>
          </w:p>
        </w:tc>
        <w:tc>
          <w:tcPr>
            <w:tcW w:w="990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</w:p>
        </w:tc>
        <w:tc>
          <w:tcPr>
            <w:tcW w:w="99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1,782,967</w:t>
            </w:r>
          </w:p>
        </w:tc>
        <w:tc>
          <w:tcPr>
            <w:tcW w:w="127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HapMap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II, CEU, Build 36</w:t>
            </w:r>
          </w:p>
        </w:tc>
        <w:tc>
          <w:tcPr>
            <w:tcW w:w="851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IMPUTE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3,437,411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Age, sex</w:t>
            </w:r>
          </w:p>
        </w:tc>
        <w:tc>
          <w:tcPr>
            <w:tcW w:w="1274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 xml:space="preserve">Yes </w:t>
            </w: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br/>
              <w:t>(no stratification)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SNPTEST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1.06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SNPTEST</w:t>
            </w:r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0.88</w:t>
            </w:r>
          </w:p>
        </w:tc>
      </w:tr>
      <w:tr w:rsidR="00175D21" w:rsidTr="00CA6687">
        <w:trPr>
          <w:trHeight w:val="629"/>
        </w:trPr>
        <w:tc>
          <w:tcPr>
            <w:tcW w:w="993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TwinsUK</w:t>
            </w:r>
            <w:proofErr w:type="spellEnd"/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2455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Illumina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Hap300, Hap550, Hap610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0.95</w:t>
            </w:r>
          </w:p>
        </w:tc>
        <w:tc>
          <w:tcPr>
            <w:tcW w:w="1134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Relatedness and duplicates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0.90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0E700E">
              <w:rPr>
                <w:rFonts w:ascii="Arial" w:hAnsi="Arial" w:cs="Arial"/>
                <w:i/>
                <w:sz w:val="14"/>
                <w:szCs w:val="14"/>
                <w:lang w:val="en-US"/>
              </w:rPr>
              <w:t>P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&gt;</w:t>
            </w: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0E700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-6</w:t>
            </w:r>
          </w:p>
        </w:tc>
        <w:tc>
          <w:tcPr>
            <w:tcW w:w="990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0.01</w:t>
            </w:r>
          </w:p>
        </w:tc>
        <w:tc>
          <w:tcPr>
            <w:tcW w:w="99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295,702</w:t>
            </w:r>
          </w:p>
        </w:tc>
        <w:tc>
          <w:tcPr>
            <w:tcW w:w="127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HapMap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II, CEU, Build 36</w:t>
            </w:r>
          </w:p>
        </w:tc>
        <w:tc>
          <w:tcPr>
            <w:tcW w:w="851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IMPUTE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2,544,232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Age</w:t>
            </w:r>
          </w:p>
        </w:tc>
        <w:tc>
          <w:tcPr>
            <w:tcW w:w="1274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Yes (Exclusion non-European descent)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GenABEL</w:t>
            </w:r>
            <w:proofErr w:type="spellEnd"/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1.00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GenABEL</w:t>
            </w:r>
            <w:proofErr w:type="spellEnd"/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1.00</w:t>
            </w:r>
          </w:p>
        </w:tc>
      </w:tr>
      <w:tr w:rsidR="00175D21" w:rsidTr="00CA6687">
        <w:trPr>
          <w:trHeight w:val="703"/>
        </w:trPr>
        <w:tc>
          <w:tcPr>
            <w:tcW w:w="993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ValBorbera</w:t>
            </w:r>
            <w:proofErr w:type="spellEnd"/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1664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Illumina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370K - HumanCN370-Quadv3</w:t>
            </w: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&gt; 0.95</w:t>
            </w:r>
          </w:p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Relatedness and duplicates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0.90</w:t>
            </w:r>
          </w:p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P &gt;10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-4</w:t>
            </w:r>
          </w:p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≥ 0.01</w:t>
            </w:r>
          </w:p>
        </w:tc>
        <w:tc>
          <w:tcPr>
            <w:tcW w:w="99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324,326</w:t>
            </w:r>
          </w:p>
        </w:tc>
        <w:tc>
          <w:tcPr>
            <w:tcW w:w="1275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HapMap</w:t>
            </w:r>
            <w:proofErr w:type="spellEnd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 xml:space="preserve"> II, CEU, Build 36</w:t>
            </w:r>
          </w:p>
        </w:tc>
        <w:tc>
          <w:tcPr>
            <w:tcW w:w="851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MACH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2,412,004</w:t>
            </w:r>
          </w:p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Age, sex</w:t>
            </w:r>
          </w:p>
        </w:tc>
        <w:tc>
          <w:tcPr>
            <w:tcW w:w="1274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No</w:t>
            </w:r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br/>
              <w:t>(high isolation)</w:t>
            </w:r>
          </w:p>
        </w:tc>
        <w:tc>
          <w:tcPr>
            <w:tcW w:w="992" w:type="dxa"/>
            <w:vAlign w:val="center"/>
          </w:tcPr>
          <w:p w:rsidR="00175D21" w:rsidRPr="00516FB8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16FB8">
              <w:rPr>
                <w:rFonts w:ascii="Arial" w:hAnsi="Arial" w:cs="Arial"/>
                <w:sz w:val="14"/>
                <w:szCs w:val="14"/>
                <w:lang w:val="en-US"/>
              </w:rPr>
              <w:t>GenABEL</w:t>
            </w:r>
            <w:proofErr w:type="spellEnd"/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1.01</w:t>
            </w:r>
          </w:p>
        </w:tc>
        <w:tc>
          <w:tcPr>
            <w:tcW w:w="992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GenABEL</w:t>
            </w:r>
            <w:proofErr w:type="spellEnd"/>
          </w:p>
        </w:tc>
        <w:tc>
          <w:tcPr>
            <w:tcW w:w="567" w:type="dxa"/>
            <w:vAlign w:val="center"/>
          </w:tcPr>
          <w:p w:rsidR="00175D21" w:rsidRPr="000E700E" w:rsidRDefault="00175D21" w:rsidP="00777E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700E">
              <w:rPr>
                <w:rFonts w:ascii="Arial" w:hAnsi="Arial" w:cs="Arial"/>
                <w:sz w:val="14"/>
                <w:szCs w:val="14"/>
                <w:lang w:val="en-US"/>
              </w:rPr>
              <w:t>1.01</w:t>
            </w:r>
          </w:p>
        </w:tc>
      </w:tr>
    </w:tbl>
    <w:p w:rsidR="00E724CE" w:rsidRDefault="00175D21">
      <w:r w:rsidRPr="00441E97">
        <w:rPr>
          <w:rFonts w:ascii="Arial" w:hAnsi="Arial" w:cs="Arial"/>
          <w:noProof/>
          <w:sz w:val="20"/>
          <w:szCs w:val="20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C3B78" wp14:editId="13423E71">
                <wp:simplePos x="0" y="0"/>
                <wp:positionH relativeFrom="column">
                  <wp:posOffset>-655955</wp:posOffset>
                </wp:positionH>
                <wp:positionV relativeFrom="paragraph">
                  <wp:posOffset>-666115</wp:posOffset>
                </wp:positionV>
                <wp:extent cx="428625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D21" w:rsidRPr="00441E97" w:rsidRDefault="00175D21" w:rsidP="00175D2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16FB8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516F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Using PCA (Principal-components analysis) or MDS (Multidimensional-scaling)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1.65pt;margin-top:-52.45pt;width:337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" filled="f" stroked="f">
                <v:textbox style="mso-fit-shape-to-text:t">
                  <w:txbxContent>
                    <w:p w:rsidR="00175D21" w:rsidRPr="00441E97" w:rsidRDefault="00175D21" w:rsidP="00175D2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bookmarkStart w:id="1" w:name="_GoBack"/>
                      <w:bookmarkEnd w:id="1"/>
                      <w:proofErr w:type="spellStart"/>
                      <w:proofErr w:type="gramStart"/>
                      <w:r w:rsidRPr="00516FB8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en-US"/>
                        </w:rPr>
                        <w:t>a</w:t>
                      </w:r>
                      <w:proofErr w:type="spellEnd"/>
                      <w:proofErr w:type="gramEnd"/>
                      <w:r w:rsidRPr="00516FB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Using PCA (Principal-components analysis) or MDS (Multidimensional-scaling)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24CE" w:rsidSect="00175D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21"/>
    <w:rsid w:val="00175D21"/>
    <w:rsid w:val="00516FB8"/>
    <w:rsid w:val="00CA6687"/>
    <w:rsid w:val="00E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2014-01-06T12:32:00Z</dcterms:created>
  <dcterms:modified xsi:type="dcterms:W3CDTF">2014-01-06T12:32:00Z</dcterms:modified>
</cp:coreProperties>
</file>