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4" w:rsidRDefault="00F30E89" w:rsidP="00BC20E4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Table S2</w:t>
      </w:r>
      <w:r w:rsidR="00BC20E4">
        <w:rPr>
          <w:rFonts w:hint="eastAsia"/>
          <w:sz w:val="24"/>
          <w:szCs w:val="24"/>
        </w:rPr>
        <w:t xml:space="preserve">. Abundance of differential expression protein components involved in central energy metabolism in </w:t>
      </w:r>
      <w:r w:rsidR="00BC20E4" w:rsidRPr="008B2F2B">
        <w:rPr>
          <w:rFonts w:hint="eastAsia"/>
          <w:i/>
          <w:sz w:val="24"/>
          <w:szCs w:val="24"/>
        </w:rPr>
        <w:t xml:space="preserve">P. </w:t>
      </w:r>
      <w:proofErr w:type="spellStart"/>
      <w:r w:rsidR="00BC20E4" w:rsidRPr="008B2F2B">
        <w:rPr>
          <w:rFonts w:hint="eastAsia"/>
          <w:i/>
          <w:sz w:val="24"/>
          <w:szCs w:val="24"/>
        </w:rPr>
        <w:t>putida</w:t>
      </w:r>
      <w:proofErr w:type="spellEnd"/>
      <w:r w:rsidR="00BC20E4">
        <w:rPr>
          <w:rFonts w:hint="eastAsia"/>
          <w:sz w:val="24"/>
          <w:szCs w:val="24"/>
        </w:rPr>
        <w:t xml:space="preserve"> S16 cells grown on nicotine and glycerol.</w:t>
      </w:r>
    </w:p>
    <w:p w:rsidR="00BC20E4" w:rsidRDefault="00BC20E4" w:rsidP="00BC20E4">
      <w:pPr>
        <w:spacing w:line="480" w:lineRule="auto"/>
        <w:rPr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620"/>
      </w:tblPr>
      <w:tblGrid>
        <w:gridCol w:w="2209"/>
        <w:gridCol w:w="2604"/>
        <w:gridCol w:w="4651"/>
        <w:gridCol w:w="79"/>
        <w:gridCol w:w="771"/>
        <w:gridCol w:w="142"/>
        <w:gridCol w:w="567"/>
        <w:gridCol w:w="731"/>
        <w:gridCol w:w="737"/>
        <w:gridCol w:w="737"/>
        <w:gridCol w:w="946"/>
      </w:tblGrid>
      <w:tr w:rsidR="00BC20E4" w:rsidRPr="00A41489" w:rsidTr="00E06517">
        <w:trPr>
          <w:trHeight w:val="270"/>
        </w:trPr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A41489">
              <w:rPr>
                <w:rFonts w:hint="eastAsia"/>
                <w:b/>
                <w:bCs/>
                <w:color w:val="000000"/>
                <w:kern w:val="0"/>
                <w:szCs w:val="21"/>
              </w:rPr>
              <w:t>NCBI database accession no.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A41489">
              <w:rPr>
                <w:b/>
                <w:bCs/>
                <w:color w:val="000000"/>
                <w:kern w:val="0"/>
                <w:szCs w:val="21"/>
              </w:rPr>
              <w:t>KEG</w:t>
            </w:r>
          </w:p>
        </w:tc>
        <w:tc>
          <w:tcPr>
            <w:tcW w:w="4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A41489">
              <w:rPr>
                <w:rFonts w:hint="eastAsia"/>
                <w:b/>
                <w:bCs/>
                <w:color w:val="000000"/>
                <w:kern w:val="0"/>
                <w:szCs w:val="21"/>
              </w:rPr>
              <w:t>Protein annotation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E06517" w:rsidRDefault="00700C5F" w:rsidP="009D54E8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E06517">
              <w:rPr>
                <w:bCs/>
                <w:color w:val="000000"/>
                <w:kern w:val="0"/>
                <w:sz w:val="18"/>
                <w:szCs w:val="18"/>
              </w:rPr>
              <w:t>gs16</w:t>
            </w:r>
            <w:r w:rsidRPr="00E06517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-</w:t>
            </w:r>
            <w:r w:rsidR="00BC20E4" w:rsidRPr="00E06517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E06517" w:rsidRDefault="00700C5F" w:rsidP="009D54E8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E06517">
              <w:rPr>
                <w:bCs/>
                <w:color w:val="000000"/>
                <w:kern w:val="0"/>
                <w:sz w:val="18"/>
                <w:szCs w:val="18"/>
              </w:rPr>
              <w:t>gs16</w:t>
            </w:r>
            <w:r w:rsidRPr="00E06517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-</w:t>
            </w:r>
            <w:r w:rsidR="00BC20E4" w:rsidRPr="00E06517">
              <w:rPr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E06517" w:rsidRDefault="00700C5F" w:rsidP="009D54E8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E06517">
              <w:rPr>
                <w:bCs/>
                <w:color w:val="000000"/>
                <w:kern w:val="0"/>
                <w:sz w:val="18"/>
                <w:szCs w:val="18"/>
              </w:rPr>
              <w:t>gs1</w:t>
            </w:r>
            <w:r w:rsidRPr="00E06517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6-</w:t>
            </w:r>
            <w:r w:rsidR="00BC20E4" w:rsidRPr="00E06517">
              <w:rPr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E06517" w:rsidRDefault="00700C5F" w:rsidP="009D54E8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E06517">
              <w:rPr>
                <w:bCs/>
                <w:color w:val="000000"/>
                <w:kern w:val="0"/>
                <w:sz w:val="18"/>
                <w:szCs w:val="18"/>
              </w:rPr>
              <w:t>ns16</w:t>
            </w:r>
            <w:r w:rsidRPr="00E06517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-</w:t>
            </w:r>
            <w:r w:rsidR="00BC20E4" w:rsidRPr="00E06517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E06517" w:rsidRDefault="00700C5F" w:rsidP="009D54E8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E06517">
              <w:rPr>
                <w:bCs/>
                <w:color w:val="000000"/>
                <w:kern w:val="0"/>
                <w:sz w:val="18"/>
                <w:szCs w:val="18"/>
              </w:rPr>
              <w:t>ns16</w:t>
            </w:r>
            <w:r w:rsidRPr="00E06517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-</w:t>
            </w:r>
            <w:r w:rsidR="00BC20E4" w:rsidRPr="00E06517">
              <w:rPr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BC20E4" w:rsidRPr="00E06517" w:rsidRDefault="00700C5F" w:rsidP="009D54E8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E06517">
              <w:rPr>
                <w:bCs/>
                <w:color w:val="000000"/>
                <w:kern w:val="0"/>
                <w:sz w:val="18"/>
                <w:szCs w:val="18"/>
              </w:rPr>
              <w:t>ns16</w:t>
            </w:r>
            <w:r w:rsidRPr="00E06517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-</w:t>
            </w:r>
            <w:r w:rsidR="00BC20E4" w:rsidRPr="00E06517">
              <w:rPr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PPS_1707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Transcription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TetR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family transcriptional regulator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3.12525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1.113377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PPS_4075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1B2A22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P</w:t>
            </w:r>
            <w:r w:rsidR="00BC20E4" w:rsidRPr="00275AFA">
              <w:rPr>
                <w:color w:val="000000"/>
                <w:kern w:val="0"/>
                <w:sz w:val="18"/>
                <w:szCs w:val="18"/>
              </w:rPr>
              <w:t>orin</w:t>
            </w:r>
            <w:proofErr w:type="spellEnd"/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2.0835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1.734082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2.226755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PPS_4076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Carbohydrate transport and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major facilitator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metabolite/H(+)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symporter</w:t>
            </w:r>
            <w:proofErr w:type="spellEnd"/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3.12525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8.670412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3.340132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PPS_4078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aldehyde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oxidAse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xanthine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275AFA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spmA</w:t>
            </w:r>
            <w:proofErr w:type="spellEnd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48.96225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34.68165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36.74145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PPS_4079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aldehyde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275AFA">
              <w:rPr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275AFA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275AFA">
              <w:rPr>
                <w:rFonts w:hint="eastAsia"/>
                <w:i/>
                <w:color w:val="000000"/>
                <w:kern w:val="0"/>
                <w:sz w:val="18"/>
                <w:szCs w:val="18"/>
              </w:rPr>
              <w:t>adh</w:t>
            </w:r>
            <w:proofErr w:type="spellEnd"/>
            <w:r w:rsidRPr="00275AFA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66.672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50.28839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62.34913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PPS_4080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amine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oxidase</w:t>
            </w:r>
            <w:proofErr w:type="spellEnd"/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140.6363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97.10861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121.3581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PPS_1542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Cell division and chromosome partitioning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Maf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>-like protein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1.04175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1.734082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3.340132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PPS_3077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RND efflux system outer membrane lipoprotein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4.167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1.113377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PPS_1628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dihydrodipicolinate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synthetase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3.12525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lastRenderedPageBreak/>
              <w:t>PPS_0750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alcohol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4.167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2.226755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PPS_0749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xenobiotic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reductase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9.37575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6.93633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3.340132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PPS_3898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dehydratase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4.167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3.340132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PPS_4740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Cell envelope biogenesis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i/>
                <w:color w:val="000000"/>
                <w:kern w:val="0"/>
                <w:sz w:val="18"/>
                <w:szCs w:val="18"/>
              </w:rPr>
              <w:t>N</w:t>
            </w:r>
            <w:r w:rsidRPr="00275AFA">
              <w:rPr>
                <w:color w:val="000000"/>
                <w:kern w:val="0"/>
                <w:sz w:val="18"/>
                <w:szCs w:val="18"/>
              </w:rPr>
              <w:t>-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acetylmuramoyl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>-L-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alanine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amidase</w:t>
            </w:r>
            <w:proofErr w:type="spellEnd"/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1.04175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3.340132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PPS_3778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Cell motility and secretion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flagellar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cap protein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FliD</w:t>
            </w:r>
            <w:proofErr w:type="spellEnd"/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3.12525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4.453509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PPS_4370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General function prediction only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transport-associated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1.04175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2.226755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PPS_3191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conserved hypothetical protein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3.12525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2.226755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PPS_3192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putative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acyl-CoA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2.0835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2.226755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PPS_3194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Lipid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enoyl-CoA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hydratase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4.167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3.340132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PPS_3960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Coenzyme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molybdenum cofactor biosynthesis protein B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11.45925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10.40449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7.793641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PPS_1564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Defense mechanisms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secretion protein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HlyD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family protein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3.12525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3.340132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PPS_4047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Intracellular trafficking and secretion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putative Sec-independent protein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translocase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protein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6.2505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6.93633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8.907018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PPS_4050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cytochrome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c-type biogenesis protein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7.29225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6.93633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10.0204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PPS_4052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thiol:disulfide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interchange protein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DsbE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2.0835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10.40449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4.453509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lastRenderedPageBreak/>
              <w:t>PPS_4053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cytochrome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c-type biogenesis protein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CcmF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3.12525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6.93633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7.793641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PPS_4081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amine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oxidase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120.843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46.82022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73.4829</w:t>
            </w:r>
          </w:p>
        </w:tc>
      </w:tr>
      <w:tr w:rsidR="00BC20E4" w:rsidRPr="00A41489" w:rsidTr="00E06517">
        <w:trPr>
          <w:trHeight w:val="751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PPS_4077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ferredoxin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>:(2Fe-2S)-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binding:carbon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monoxide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subunit G </w:t>
            </w:r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SpmC</w:t>
            </w:r>
            <w:proofErr w:type="spellEnd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34.37775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55.49064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30.06119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PPS_3300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Posttranslational modification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alkyl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hydroperoxide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reductase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subunit F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5.20875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6.93633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11.13377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PPS_2020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Amino acid transport and metabolism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L-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asparaginase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type II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0.71471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7.29225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3.468165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4.453509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PPS_4429</w:t>
            </w: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Energy production and conversion</w:t>
            </w: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D-isomer specific 2-hydroxyacid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, NAD-binding </w:t>
            </w:r>
          </w:p>
        </w:tc>
        <w:tc>
          <w:tcPr>
            <w:tcW w:w="913" w:type="dxa"/>
            <w:gridSpan w:val="2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0.755256</w:t>
            </w:r>
          </w:p>
        </w:tc>
        <w:tc>
          <w:tcPr>
            <w:tcW w:w="731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6.2505</w:t>
            </w:r>
          </w:p>
        </w:tc>
        <w:tc>
          <w:tcPr>
            <w:tcW w:w="737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4.453509</w:t>
            </w:r>
          </w:p>
        </w:tc>
      </w:tr>
      <w:tr w:rsidR="00BC20E4" w:rsidRPr="00A41489" w:rsidTr="00E06517">
        <w:trPr>
          <w:trHeight w:val="270"/>
        </w:trPr>
        <w:tc>
          <w:tcPr>
            <w:tcW w:w="2209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PPS_4061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PPS_0380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PPS_038</w:t>
            </w:r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Coenzyme metabolism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>Function unknown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Pr="00275AFA" w:rsidRDefault="00BC20E4" w:rsidP="009D54E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5AFA">
              <w:rPr>
                <w:rFonts w:hint="eastAsia"/>
                <w:color w:val="000000"/>
                <w:sz w:val="18"/>
                <w:szCs w:val="18"/>
              </w:rPr>
              <w:t>DNA replication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0" w:type="dxa"/>
            <w:gridSpan w:val="2"/>
            <w:noWrap/>
            <w:hideMark/>
          </w:tcPr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para-nitrophenol</w:t>
            </w:r>
            <w:proofErr w:type="spellEnd"/>
            <w:r w:rsidRPr="00275AFA">
              <w:rPr>
                <w:color w:val="000000"/>
                <w:kern w:val="0"/>
                <w:sz w:val="18"/>
                <w:szCs w:val="18"/>
              </w:rPr>
              <w:t xml:space="preserve"> 4-monooxygenase</w:t>
            </w:r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HspB</w:t>
            </w:r>
            <w:proofErr w:type="spellEnd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275AFA">
              <w:rPr>
                <w:color w:val="000000"/>
                <w:kern w:val="0"/>
                <w:sz w:val="18"/>
                <w:szCs w:val="18"/>
              </w:rPr>
              <w:t xml:space="preserve">6-hydroxy-3-succinoylpyridine </w:t>
            </w:r>
            <w:proofErr w:type="spellStart"/>
            <w:r w:rsidRPr="00275AFA">
              <w:rPr>
                <w:color w:val="000000"/>
                <w:kern w:val="0"/>
                <w:sz w:val="18"/>
                <w:szCs w:val="18"/>
              </w:rPr>
              <w:t>hydroxylase</w:t>
            </w:r>
            <w:proofErr w:type="spellEnd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HspA</w:t>
            </w:r>
            <w:proofErr w:type="spellEnd"/>
            <w:r w:rsidRPr="00275AFA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Pr="00275AFA" w:rsidRDefault="00BC20E4" w:rsidP="009D54E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75AFA">
              <w:rPr>
                <w:rFonts w:hint="eastAsia"/>
                <w:color w:val="000000"/>
                <w:sz w:val="18"/>
                <w:szCs w:val="18"/>
              </w:rPr>
              <w:t xml:space="preserve">nicotine </w:t>
            </w:r>
            <w:proofErr w:type="spellStart"/>
            <w:r w:rsidRPr="00275AFA">
              <w:rPr>
                <w:rFonts w:hint="eastAsia"/>
                <w:color w:val="000000"/>
                <w:sz w:val="18"/>
                <w:szCs w:val="18"/>
              </w:rPr>
              <w:t>oxidoreductase</w:t>
            </w:r>
            <w:proofErr w:type="spellEnd"/>
            <w:r w:rsidRPr="00275AFA">
              <w:rPr>
                <w:rFonts w:hint="eastAsia"/>
                <w:color w:val="000000"/>
                <w:sz w:val="18"/>
                <w:szCs w:val="18"/>
              </w:rPr>
              <w:t xml:space="preserve"> (NicA</w:t>
            </w:r>
            <w:r w:rsidR="001C31E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275AFA">
              <w:rPr>
                <w:rFonts w:hint="eastAsia"/>
                <w:color w:val="000000"/>
                <w:sz w:val="18"/>
                <w:szCs w:val="18"/>
              </w:rPr>
              <w:t>)</w:t>
            </w:r>
          </w:p>
          <w:p w:rsidR="00BC20E4" w:rsidRPr="00275AFA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noWrap/>
            <w:hideMark/>
          </w:tcPr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8.313414</w:t>
            </w: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2.375261</w:t>
            </w: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1.187631</w:t>
            </w:r>
          </w:p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18.8814</w:t>
            </w: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1.510512</w:t>
            </w: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noWrap/>
            <w:hideMark/>
          </w:tcPr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12.86479</w:t>
            </w: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0.71471</w:t>
            </w: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0.71471</w:t>
            </w:r>
          </w:p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noWrap/>
            <w:hideMark/>
          </w:tcPr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156.2625</w:t>
            </w: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1.04175</w:t>
            </w: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3.12525</w:t>
            </w:r>
          </w:p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noWrap/>
            <w:hideMark/>
          </w:tcPr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171.6742</w:t>
            </w:r>
          </w:p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5.202247</w:t>
            </w:r>
          </w:p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noWrap/>
            <w:hideMark/>
          </w:tcPr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41489">
              <w:rPr>
                <w:color w:val="000000"/>
                <w:kern w:val="0"/>
                <w:sz w:val="18"/>
                <w:szCs w:val="18"/>
              </w:rPr>
              <w:t>144.739</w:t>
            </w:r>
          </w:p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  <w:p w:rsidR="00BC20E4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BC20E4" w:rsidRPr="00AE7437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E7437">
              <w:rPr>
                <w:rFonts w:hint="eastAsia"/>
                <w:color w:val="000000"/>
                <w:kern w:val="0"/>
                <w:sz w:val="18"/>
                <w:szCs w:val="18"/>
              </w:rPr>
              <w:t>4.962766511</w:t>
            </w:r>
          </w:p>
          <w:p w:rsidR="00BC20E4" w:rsidRPr="00A41489" w:rsidRDefault="00BC20E4" w:rsidP="009D54E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6449E7" w:rsidRDefault="006449E7"/>
    <w:sectPr w:rsidR="006449E7" w:rsidSect="00700C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B3" w:rsidRDefault="00FA20B3" w:rsidP="00BC20E4">
      <w:r>
        <w:separator/>
      </w:r>
    </w:p>
  </w:endnote>
  <w:endnote w:type="continuationSeparator" w:id="0">
    <w:p w:rsidR="00FA20B3" w:rsidRDefault="00FA20B3" w:rsidP="00BC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B3" w:rsidRDefault="00FA20B3" w:rsidP="00BC20E4">
      <w:r>
        <w:separator/>
      </w:r>
    </w:p>
  </w:footnote>
  <w:footnote w:type="continuationSeparator" w:id="0">
    <w:p w:rsidR="00FA20B3" w:rsidRDefault="00FA20B3" w:rsidP="00BC2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0E4"/>
    <w:rsid w:val="000608ED"/>
    <w:rsid w:val="00065D3C"/>
    <w:rsid w:val="00176B98"/>
    <w:rsid w:val="001B2A22"/>
    <w:rsid w:val="001C31E1"/>
    <w:rsid w:val="001E60DB"/>
    <w:rsid w:val="00377613"/>
    <w:rsid w:val="00390A76"/>
    <w:rsid w:val="003A07D3"/>
    <w:rsid w:val="00430FB3"/>
    <w:rsid w:val="00624F6E"/>
    <w:rsid w:val="006449E7"/>
    <w:rsid w:val="0065465E"/>
    <w:rsid w:val="006E615F"/>
    <w:rsid w:val="006F6E85"/>
    <w:rsid w:val="00700C5F"/>
    <w:rsid w:val="00823130"/>
    <w:rsid w:val="00852500"/>
    <w:rsid w:val="0086047D"/>
    <w:rsid w:val="008B5F4F"/>
    <w:rsid w:val="008D3D92"/>
    <w:rsid w:val="009B2423"/>
    <w:rsid w:val="009D54E8"/>
    <w:rsid w:val="00A73FE6"/>
    <w:rsid w:val="00B0063B"/>
    <w:rsid w:val="00B3106D"/>
    <w:rsid w:val="00B33BAE"/>
    <w:rsid w:val="00BB02BD"/>
    <w:rsid w:val="00BC20E4"/>
    <w:rsid w:val="00C23E40"/>
    <w:rsid w:val="00C45CDB"/>
    <w:rsid w:val="00C7544C"/>
    <w:rsid w:val="00C923AB"/>
    <w:rsid w:val="00CB7573"/>
    <w:rsid w:val="00CC23D6"/>
    <w:rsid w:val="00CE38A3"/>
    <w:rsid w:val="00D85A5D"/>
    <w:rsid w:val="00E00F7C"/>
    <w:rsid w:val="00E06517"/>
    <w:rsid w:val="00E0799D"/>
    <w:rsid w:val="00E32CBA"/>
    <w:rsid w:val="00E34E43"/>
    <w:rsid w:val="00F30E89"/>
    <w:rsid w:val="00FA20B3"/>
    <w:rsid w:val="00FF0FB2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0E4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C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Hongzhi</dc:creator>
  <cp:lastModifiedBy>Tang Hongzhi</cp:lastModifiedBy>
  <cp:revision>8</cp:revision>
  <dcterms:created xsi:type="dcterms:W3CDTF">2013-07-01T19:49:00Z</dcterms:created>
  <dcterms:modified xsi:type="dcterms:W3CDTF">2013-09-03T18:45:00Z</dcterms:modified>
</cp:coreProperties>
</file>