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C1" w:rsidRPr="007E30C1" w:rsidRDefault="007E30C1" w:rsidP="007E30C1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7E30C1">
        <w:rPr>
          <w:rFonts w:ascii="Calibri" w:eastAsia="Calibri" w:hAnsi="Calibri" w:cs="Times New Roman"/>
          <w:b/>
          <w:lang w:val="en-US"/>
        </w:rPr>
        <w:t>S14</w:t>
      </w:r>
      <w:r>
        <w:rPr>
          <w:rFonts w:ascii="Calibri" w:eastAsia="Calibri" w:hAnsi="Calibri" w:cs="Times New Roman"/>
          <w:b/>
          <w:lang w:val="en-US"/>
        </w:rPr>
        <w:t xml:space="preserve"> Table</w:t>
      </w:r>
      <w:bookmarkStart w:id="0" w:name="_GoBack"/>
      <w:bookmarkEnd w:id="0"/>
      <w:r w:rsidRPr="007E30C1">
        <w:rPr>
          <w:rFonts w:ascii="Calibri" w:eastAsia="Calibri" w:hAnsi="Calibri" w:cs="Times New Roman"/>
          <w:b/>
          <w:lang w:val="en-US"/>
        </w:rPr>
        <w:t xml:space="preserve">: </w:t>
      </w:r>
      <w:r w:rsidRPr="007E30C1">
        <w:rPr>
          <w:rFonts w:ascii="Calibri" w:eastAsia="Calibri" w:hAnsi="Calibri" w:cs="Times New Roman"/>
          <w:lang w:val="en-US"/>
        </w:rPr>
        <w:t xml:space="preserve">Standardized mortality ratios (SMR) due to gallbladder cancer (ICD10 C23) in Chile from 2005 to 2011. </w:t>
      </w:r>
    </w:p>
    <w:tbl>
      <w:tblPr>
        <w:tblW w:w="813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0"/>
        <w:gridCol w:w="4224"/>
        <w:gridCol w:w="758"/>
        <w:gridCol w:w="640"/>
        <w:gridCol w:w="580"/>
        <w:gridCol w:w="554"/>
      </w:tblGrid>
      <w:tr w:rsidR="007E30C1" w:rsidRPr="007E30C1" w:rsidTr="00E14200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lang w:eastAsia="de-DE"/>
              </w:rPr>
            </w:pPr>
            <w:r w:rsidRPr="007E30C1">
              <w:rPr>
                <w:rFonts w:ascii="Calibri" w:eastAsia="Calibri" w:hAnsi="Calibri" w:cs="Arial"/>
                <w:b/>
                <w:bCs/>
                <w:lang w:eastAsia="de-DE"/>
              </w:rPr>
              <w:t>Variable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lang w:eastAsia="de-DE"/>
              </w:rPr>
            </w:pPr>
            <w:r w:rsidRPr="007E30C1">
              <w:rPr>
                <w:rFonts w:ascii="Calibri" w:eastAsia="Calibri" w:hAnsi="Calibri" w:cs="Arial"/>
                <w:b/>
                <w:bCs/>
                <w:lang w:eastAsia="de-DE"/>
              </w:rPr>
              <w:t>Level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lang w:eastAsia="de-DE"/>
              </w:rPr>
            </w:pPr>
            <w:r w:rsidRPr="007E30C1">
              <w:rPr>
                <w:rFonts w:ascii="Calibri" w:eastAsia="Calibri" w:hAnsi="Calibri" w:cs="Arial"/>
                <w:b/>
                <w:bCs/>
                <w:lang w:eastAsia="de-DE"/>
              </w:rPr>
              <w:t>Pval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lang w:eastAsia="de-DE"/>
              </w:rPr>
            </w:pPr>
            <w:r w:rsidRPr="007E30C1">
              <w:rPr>
                <w:rFonts w:ascii="Calibri" w:eastAsia="Calibri" w:hAnsi="Calibri" w:cs="Arial"/>
                <w:b/>
                <w:bCs/>
                <w:lang w:eastAsia="de-DE"/>
              </w:rPr>
              <w:t>SMR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lang w:eastAsia="de-DE"/>
              </w:rPr>
            </w:pPr>
            <w:r w:rsidRPr="007E30C1">
              <w:rPr>
                <w:rFonts w:ascii="Calibri" w:eastAsia="Calibri" w:hAnsi="Calibri" w:cs="Arial"/>
                <w:b/>
                <w:bCs/>
                <w:lang w:eastAsia="de-DE"/>
              </w:rPr>
              <w:t>95%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lang w:eastAsia="de-DE"/>
              </w:rPr>
            </w:pPr>
            <w:r w:rsidRPr="007E30C1">
              <w:rPr>
                <w:rFonts w:ascii="Calibri" w:eastAsia="Calibri" w:hAnsi="Calibri" w:cs="Arial"/>
                <w:b/>
                <w:bCs/>
                <w:lang w:eastAsia="de-DE"/>
              </w:rPr>
              <w:t>CI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Gender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color w:val="000000"/>
                <w:lang w:eastAsia="de-DE"/>
              </w:rPr>
            </w:pPr>
            <w:r w:rsidRPr="007E30C1">
              <w:rPr>
                <w:rFonts w:ascii="Calibri" w:eastAsia="Calibri" w:hAnsi="Calibri" w:cs="Arial"/>
                <w:color w:val="000000"/>
                <w:lang w:eastAsia="de-DE"/>
              </w:rPr>
              <w:t>&lt;.0001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0.37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0.46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Ref.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 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Calendar year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2005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color w:val="000000"/>
                <w:lang w:eastAsia="de-DE"/>
              </w:rPr>
            </w:pPr>
            <w:r w:rsidRPr="007E30C1">
              <w:rPr>
                <w:rFonts w:ascii="Calibri" w:eastAsia="Calibri" w:hAnsi="Calibri" w:cs="Arial"/>
                <w:color w:val="000000"/>
                <w:lang w:eastAsia="de-DE"/>
              </w:rPr>
              <w:t>0.006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Ref.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2006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1.10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2007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1.17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2008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1.09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2009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0.69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1.00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2010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0.62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0.91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2011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0.90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Region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De Arica y Parinacota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color w:val="000000"/>
                <w:lang w:eastAsia="de-DE"/>
              </w:rPr>
            </w:pPr>
            <w:r w:rsidRPr="007E30C1">
              <w:rPr>
                <w:rFonts w:ascii="Calibri" w:eastAsia="Calibri" w:hAnsi="Calibri" w:cs="Arial"/>
                <w:color w:val="000000"/>
                <w:lang w:eastAsia="de-DE"/>
              </w:rPr>
              <w:t>&lt;.0001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1.40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De Tarapacá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0.53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1.05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De Antofagasta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0.66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1.25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De Atacama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1.48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De Coquimbo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1.66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De Valparaíso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1.34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Metropolitana de Santiago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Ref.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 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  <w:lang w:val="es-ES_tradnl"/>
              </w:rPr>
            </w:pPr>
            <w:r w:rsidRPr="007E30C1">
              <w:rPr>
                <w:rFonts w:ascii="Calibri" w:eastAsia="Calibri" w:hAnsi="Calibri" w:cs="Times New Roman"/>
                <w:lang w:val="es-ES_tradnl"/>
              </w:rPr>
              <w:t>Del Libertador Gral. Bernardo O´Higgins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val="es-ES_tradnl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1.32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Del Maule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1.82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Del Biobío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1.95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De La Araucanía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1.41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2.43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De Los Ríos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2.14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1.64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2.79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E30C1">
              <w:rPr>
                <w:rFonts w:ascii="Calibri" w:eastAsia="Calibri" w:hAnsi="Calibri" w:cs="Times New Roman"/>
              </w:rPr>
              <w:t>De Los Lagos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2.06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1.57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2.69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  <w:lang w:val="es-ES_tradnl"/>
              </w:rPr>
            </w:pPr>
            <w:r w:rsidRPr="007E30C1">
              <w:rPr>
                <w:rFonts w:ascii="Calibri" w:eastAsia="Calibri" w:hAnsi="Calibri" w:cs="Times New Roman"/>
                <w:lang w:val="es-ES_tradnl"/>
              </w:rPr>
              <w:t>De Aisén del Gral. Carlos Ibáñez del Campo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val="es-ES_tradnl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1.94</w:t>
            </w:r>
          </w:p>
        </w:tc>
      </w:tr>
      <w:tr w:rsidR="007E30C1" w:rsidRPr="007E30C1" w:rsidTr="00E1420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eastAsia="de-DE"/>
              </w:rPr>
            </w:pPr>
            <w:r w:rsidRPr="007E30C1">
              <w:rPr>
                <w:rFonts w:ascii="Calibri" w:eastAsia="Calibri" w:hAnsi="Calibri" w:cs="Arial"/>
                <w:lang w:eastAsia="de-DE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Times New Roman"/>
                <w:lang w:val="es-ES_tradnl"/>
              </w:rPr>
            </w:pPr>
            <w:r w:rsidRPr="007E30C1">
              <w:rPr>
                <w:rFonts w:ascii="Calibri" w:eastAsia="Calibri" w:hAnsi="Calibri" w:cs="Times New Roman"/>
                <w:lang w:val="es-ES_tradnl"/>
              </w:rPr>
              <w:t>De Magallanes y de la Antártica Chilena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30C1" w:rsidRPr="007E30C1" w:rsidRDefault="007E30C1" w:rsidP="007E30C1">
            <w:pPr>
              <w:spacing w:after="0" w:line="240" w:lineRule="auto"/>
              <w:rPr>
                <w:rFonts w:ascii="Calibri" w:eastAsia="Calibri" w:hAnsi="Calibri" w:cs="Arial"/>
                <w:lang w:val="es-ES_tradnl"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0.81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E30C1" w:rsidRPr="007E30C1" w:rsidRDefault="007E30C1" w:rsidP="007E30C1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30C1">
              <w:rPr>
                <w:rFonts w:ascii="Calibri" w:eastAsia="Calibri" w:hAnsi="Calibri" w:cs="Calibri"/>
                <w:color w:val="000000"/>
              </w:rPr>
              <w:t>1.48</w:t>
            </w:r>
          </w:p>
        </w:tc>
      </w:tr>
    </w:tbl>
    <w:p w:rsidR="007E30C1" w:rsidRPr="007E30C1" w:rsidRDefault="007E30C1" w:rsidP="007E30C1">
      <w:pPr>
        <w:rPr>
          <w:rFonts w:ascii="Calibri" w:eastAsia="Calibri" w:hAnsi="Calibri" w:cs="Calibri"/>
          <w:sz w:val="18"/>
          <w:szCs w:val="18"/>
          <w:lang w:val="en-US"/>
        </w:rPr>
      </w:pPr>
      <w:r w:rsidRPr="007E30C1">
        <w:rPr>
          <w:rFonts w:ascii="Calibri" w:eastAsia="Calibri" w:hAnsi="Calibri" w:cs="Calibri"/>
          <w:sz w:val="18"/>
          <w:szCs w:val="18"/>
          <w:lang w:val="en-US"/>
        </w:rPr>
        <w:t>Pval: Global probability value, SMR: standardized mortality rate, CI: confidence interval</w:t>
      </w:r>
    </w:p>
    <w:p w:rsidR="004F6634" w:rsidRPr="007E30C1" w:rsidRDefault="007E30C1">
      <w:pPr>
        <w:rPr>
          <w:lang w:val="en-US"/>
        </w:rPr>
      </w:pPr>
    </w:p>
    <w:sectPr w:rsidR="004F6634" w:rsidRPr="007E3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C1"/>
    <w:rsid w:val="007E30C1"/>
    <w:rsid w:val="00A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Boekstegers</dc:creator>
  <cp:lastModifiedBy>Felix Boekstegers</cp:lastModifiedBy>
  <cp:revision>1</cp:revision>
  <dcterms:created xsi:type="dcterms:W3CDTF">2017-05-01T16:34:00Z</dcterms:created>
  <dcterms:modified xsi:type="dcterms:W3CDTF">2017-05-01T16:35:00Z</dcterms:modified>
</cp:coreProperties>
</file>