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F42" w:rsidRPr="00FB566E" w:rsidRDefault="00FC7F42" w:rsidP="00FC7F42">
      <w:pPr>
        <w:tabs>
          <w:tab w:val="left" w:pos="3064"/>
        </w:tabs>
        <w:rPr>
          <w:rFonts w:ascii="Times New Roman" w:hAnsi="Times New Roman" w:cs="Times New Roman"/>
          <w:b/>
          <w:sz w:val="24"/>
          <w:szCs w:val="24"/>
        </w:rPr>
      </w:pPr>
      <w:r w:rsidRPr="00FB566E">
        <w:rPr>
          <w:rFonts w:ascii="Times New Roman" w:hAnsi="Times New Roman" w:cs="Times New Roman"/>
          <w:b/>
          <w:sz w:val="24"/>
          <w:szCs w:val="24"/>
        </w:rPr>
        <w:t xml:space="preserve">Table S1: Comparison of key characteristics for African American women in the SD and </w:t>
      </w:r>
      <w:proofErr w:type="spellStart"/>
      <w:r w:rsidRPr="00FB566E">
        <w:rPr>
          <w:rFonts w:ascii="Times New Roman" w:hAnsi="Times New Roman" w:cs="Times New Roman"/>
          <w:b/>
          <w:sz w:val="24"/>
          <w:szCs w:val="24"/>
        </w:rPr>
        <w:t>BioVU</w:t>
      </w:r>
      <w:proofErr w:type="spellEnd"/>
      <w:r w:rsidRPr="00FB566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tbl>
      <w:tblPr>
        <w:tblW w:w="5121" w:type="pct"/>
        <w:tblLook w:val="04A0" w:firstRow="1" w:lastRow="0" w:firstColumn="1" w:lastColumn="0" w:noHBand="0" w:noVBand="1"/>
      </w:tblPr>
      <w:tblGrid>
        <w:gridCol w:w="3415"/>
        <w:gridCol w:w="1537"/>
        <w:gridCol w:w="1919"/>
        <w:gridCol w:w="1030"/>
        <w:gridCol w:w="281"/>
        <w:gridCol w:w="1970"/>
        <w:gridCol w:w="2352"/>
        <w:gridCol w:w="770"/>
      </w:tblGrid>
      <w:tr w:rsidR="00FC7F42" w:rsidRPr="00FB566E" w:rsidTr="00B4371B">
        <w:trPr>
          <w:trHeight w:val="342"/>
        </w:trPr>
        <w:tc>
          <w:tcPr>
            <w:tcW w:w="128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Participants</w:t>
            </w:r>
          </w:p>
        </w:tc>
        <w:tc>
          <w:tcPr>
            <w:tcW w:w="130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SD</w:t>
            </w:r>
          </w:p>
        </w:tc>
        <w:tc>
          <w:tcPr>
            <w:tcW w:w="388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2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B5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BioVU</w:t>
            </w:r>
            <w:r w:rsidRPr="00FB5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vertAlign w:val="superscript"/>
              </w:rPr>
              <w:t>c</w:t>
            </w:r>
            <w:proofErr w:type="spellEnd"/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F42" w:rsidRPr="00FB566E" w:rsidRDefault="00FC7F42" w:rsidP="00B43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FC7F42" w:rsidRPr="00FB566E" w:rsidTr="00B4371B">
        <w:trPr>
          <w:trHeight w:val="313"/>
        </w:trPr>
        <w:tc>
          <w:tcPr>
            <w:tcW w:w="1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42" w:rsidRPr="00FB566E" w:rsidRDefault="00FC7F42" w:rsidP="00B43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All AA cases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All AA Controls</w:t>
            </w:r>
          </w:p>
        </w:tc>
        <w:tc>
          <w:tcPr>
            <w:tcW w:w="388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AA GWAS cases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AA GWAS Controls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</w:t>
            </w:r>
          </w:p>
        </w:tc>
      </w:tr>
      <w:tr w:rsidR="00FC7F42" w:rsidRPr="00FB566E" w:rsidTr="00B4371B">
        <w:trPr>
          <w:trHeight w:val="298"/>
        </w:trPr>
        <w:tc>
          <w:tcPr>
            <w:tcW w:w="1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Continuous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 (SD)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 (SD)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 (SD)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Mean (SD)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7F42" w:rsidRPr="00FB566E" w:rsidTr="00B4371B">
        <w:trPr>
          <w:trHeight w:val="298"/>
        </w:trPr>
        <w:tc>
          <w:tcPr>
            <w:tcW w:w="1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Age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42.6 (10.3)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34.5 (15.2)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&lt;0.0001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40.6 (10.9)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41.7 (15.5)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0.144</w:t>
            </w:r>
          </w:p>
        </w:tc>
      </w:tr>
      <w:tr w:rsidR="00FC7F42" w:rsidRPr="00FB566E" w:rsidTr="00B4371B">
        <w:trPr>
          <w:trHeight w:val="298"/>
        </w:trPr>
        <w:tc>
          <w:tcPr>
            <w:tcW w:w="1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BMI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35.0 (10.0)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33.6 (10.4)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0.0001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33.4 (8.8)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31.8 (8.5)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0.001</w:t>
            </w:r>
          </w:p>
        </w:tc>
      </w:tr>
      <w:tr w:rsidR="00FC7F42" w:rsidRPr="00FB566E" w:rsidTr="00B4371B">
        <w:trPr>
          <w:trHeight w:val="298"/>
        </w:trPr>
        <w:tc>
          <w:tcPr>
            <w:tcW w:w="1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Average European Ancestry (%)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17.5 (10.1)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19.2 (12.5)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7F42" w:rsidRPr="00FB566E" w:rsidTr="00B4371B">
        <w:trPr>
          <w:trHeight w:val="298"/>
        </w:trPr>
        <w:tc>
          <w:tcPr>
            <w:tcW w:w="1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42" w:rsidRPr="00FB566E" w:rsidRDefault="00FC7F42" w:rsidP="00B43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42" w:rsidRPr="00FB566E" w:rsidRDefault="00FC7F42" w:rsidP="00B43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42" w:rsidRPr="00FB566E" w:rsidRDefault="00FC7F42" w:rsidP="00B43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42" w:rsidRPr="00FB566E" w:rsidRDefault="00FC7F42" w:rsidP="00B43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42" w:rsidRPr="00FB566E" w:rsidRDefault="00FC7F42" w:rsidP="00B43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42" w:rsidRPr="00FB566E" w:rsidRDefault="00FC7F42" w:rsidP="00B43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42" w:rsidRPr="00FB566E" w:rsidRDefault="00FC7F42" w:rsidP="00B43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42" w:rsidRPr="00FB566E" w:rsidRDefault="00FC7F42" w:rsidP="00B43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C7F42" w:rsidRPr="00FB566E" w:rsidTr="00B4371B">
        <w:trPr>
          <w:trHeight w:val="298"/>
        </w:trPr>
        <w:tc>
          <w:tcPr>
            <w:tcW w:w="1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Categorical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(%)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(%)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(%)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 (%)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7F42" w:rsidRPr="00FB566E" w:rsidTr="00B4371B">
        <w:trPr>
          <w:trHeight w:val="298"/>
        </w:trPr>
        <w:tc>
          <w:tcPr>
            <w:tcW w:w="1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BMI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42" w:rsidRPr="00FB566E" w:rsidRDefault="00FC7F42" w:rsidP="00B43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42" w:rsidRPr="00FB566E" w:rsidRDefault="00FC7F42" w:rsidP="00B43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42" w:rsidRPr="00FB566E" w:rsidRDefault="00FC7F42" w:rsidP="00B43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&lt;0.001</w:t>
            </w: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42" w:rsidRPr="00FB566E" w:rsidRDefault="00FC7F42" w:rsidP="00B43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42" w:rsidRPr="00FB566E" w:rsidRDefault="00FC7F42" w:rsidP="00B43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42" w:rsidRPr="00FB566E" w:rsidRDefault="00FC7F42" w:rsidP="00B437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0.009</w:t>
            </w:r>
          </w:p>
        </w:tc>
      </w:tr>
      <w:tr w:rsidR="00FC7F42" w:rsidRPr="00FB566E" w:rsidTr="00B4371B">
        <w:trPr>
          <w:trHeight w:val="298"/>
        </w:trPr>
        <w:tc>
          <w:tcPr>
            <w:tcW w:w="1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&lt;25kg/m2 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 (12.2)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 (19.5)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 (15.4)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 (20.3)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7F42" w:rsidRPr="00FB566E" w:rsidTr="00B4371B">
        <w:trPr>
          <w:trHeight w:val="298"/>
        </w:trPr>
        <w:tc>
          <w:tcPr>
            <w:tcW w:w="12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25-30 kg/m2</w:t>
            </w:r>
          </w:p>
        </w:tc>
        <w:tc>
          <w:tcPr>
            <w:tcW w:w="5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 (20.7)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571 (22.2)</w:t>
            </w: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 (25.4)</w:t>
            </w: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 (29.0)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7F42" w:rsidRPr="00FB566E" w:rsidTr="00B4371B">
        <w:trPr>
          <w:trHeight w:val="313"/>
        </w:trPr>
        <w:tc>
          <w:tcPr>
            <w:tcW w:w="128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&gt;30 kg/m2</w:t>
            </w:r>
          </w:p>
        </w:tc>
        <w:tc>
          <w:tcPr>
            <w:tcW w:w="5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878 (67.1)</w:t>
            </w:r>
          </w:p>
        </w:tc>
        <w:tc>
          <w:tcPr>
            <w:tcW w:w="7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1,500 (58.3)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319 (59.2)</w:t>
            </w:r>
          </w:p>
        </w:tc>
        <w:tc>
          <w:tcPr>
            <w:tcW w:w="88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F42" w:rsidRPr="00FB566E" w:rsidRDefault="00FC7F42" w:rsidP="00B437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 (50.7)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F42" w:rsidRPr="00FB566E" w:rsidRDefault="00FC7F42" w:rsidP="00B437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56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FC7F42" w:rsidRPr="00FB566E" w:rsidRDefault="00FC7F42" w:rsidP="00FC7F42">
      <w:pPr>
        <w:tabs>
          <w:tab w:val="left" w:pos="3064"/>
        </w:tabs>
        <w:rPr>
          <w:rFonts w:ascii="Times New Roman" w:hAnsi="Times New Roman" w:cs="Times New Roman"/>
          <w:sz w:val="24"/>
          <w:szCs w:val="24"/>
        </w:rPr>
      </w:pPr>
    </w:p>
    <w:p w:rsidR="0022388C" w:rsidRDefault="009E2D8D">
      <w:bookmarkStart w:id="0" w:name="_GoBack"/>
      <w:bookmarkEnd w:id="0"/>
    </w:p>
    <w:sectPr w:rsidR="0022388C" w:rsidSect="00FC7F4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F42"/>
    <w:rsid w:val="004F6545"/>
    <w:rsid w:val="009E2D8D"/>
    <w:rsid w:val="00E6751C"/>
    <w:rsid w:val="00FC7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B753AB-9D62-4D4B-832B-700226A0E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F4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Vanderbilt University Medical Center</Company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Giri, Ayush</dc:creator>
  <cp:keywords/>
  <dc:description/>
  <cp:lastModifiedBy>Giri, Ayush</cp:lastModifiedBy>
  <cp:revision>1</cp:revision>
  <dcterms:created xsi:type="dcterms:W3CDTF">2017-06-09T19:41:00Z</dcterms:created>
  <dcterms:modified xsi:type="dcterms:W3CDTF">2017-06-09T20:37:00Z</dcterms:modified>
</cp:coreProperties>
</file>