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52" w:rsidRDefault="00DA4CAA">
      <w:r w:rsidRPr="00365D12">
        <w:rPr>
          <w:b/>
          <w:lang w:val="en-US"/>
        </w:rPr>
        <w:t>S</w:t>
      </w:r>
      <w:r w:rsidR="00A835A3">
        <w:rPr>
          <w:b/>
          <w:lang w:val="en-US"/>
        </w:rPr>
        <w:t>2</w:t>
      </w:r>
      <w:r w:rsidRPr="00365D12">
        <w:rPr>
          <w:b/>
          <w:lang w:val="en-US"/>
        </w:rPr>
        <w:t xml:space="preserve"> Table</w:t>
      </w:r>
      <w:r w:rsidR="00A835A3">
        <w:rPr>
          <w:b/>
          <w:lang w:val="en-US"/>
        </w:rPr>
        <w:t xml:space="preserve">. </w:t>
      </w:r>
      <w:r w:rsidRPr="00A835A3">
        <w:rPr>
          <w:b/>
        </w:rPr>
        <w:t xml:space="preserve">Raw data of the replication timing analysis of </w:t>
      </w:r>
      <w:r w:rsidRPr="00A835A3">
        <w:rPr>
          <w:b/>
          <w:i/>
        </w:rPr>
        <w:t>FXN</w:t>
      </w:r>
      <w:r w:rsidRPr="00A835A3">
        <w:rPr>
          <w:b/>
        </w:rPr>
        <w:t xml:space="preserve"> carried out by interphase FISH after FACS cell sorting</w:t>
      </w:r>
      <w:r w:rsidR="008666B6">
        <w:rPr>
          <w:b/>
        </w:rPr>
        <w:t>.</w:t>
      </w:r>
    </w:p>
    <w:tbl>
      <w:tblPr>
        <w:tblStyle w:val="Grigliatabella"/>
        <w:tblW w:w="14243" w:type="dxa"/>
        <w:tblLook w:val="04A0" w:firstRow="1" w:lastRow="0" w:firstColumn="1" w:lastColumn="0" w:noHBand="0" w:noVBand="1"/>
      </w:tblPr>
      <w:tblGrid>
        <w:gridCol w:w="2376"/>
        <w:gridCol w:w="961"/>
        <w:gridCol w:w="2089"/>
        <w:gridCol w:w="1106"/>
        <w:gridCol w:w="1373"/>
        <w:gridCol w:w="1575"/>
        <w:gridCol w:w="1531"/>
        <w:gridCol w:w="1531"/>
        <w:gridCol w:w="1701"/>
      </w:tblGrid>
      <w:tr w:rsidR="0054480F" w:rsidRPr="004D6F71" w:rsidTr="008666B6">
        <w:trPr>
          <w:cantSplit/>
          <w:trHeight w:val="567"/>
          <w:tblHeader/>
        </w:trPr>
        <w:tc>
          <w:tcPr>
            <w:tcW w:w="2376" w:type="dxa"/>
            <w:vAlign w:val="center"/>
          </w:tcPr>
          <w:p w:rsidR="00F41936" w:rsidRPr="004D6F71" w:rsidRDefault="00693B51" w:rsidP="0080796F">
            <w:pPr>
              <w:jc w:val="center"/>
              <w:rPr>
                <w:b/>
                <w:lang w:val="en-US"/>
              </w:rPr>
            </w:pPr>
            <w:r w:rsidRPr="004D6F71">
              <w:rPr>
                <w:b/>
                <w:lang w:val="en-US"/>
              </w:rPr>
              <w:t xml:space="preserve">Sorting </w:t>
            </w:r>
            <w:proofErr w:type="spellStart"/>
            <w:r w:rsidRPr="004D6F71">
              <w:rPr>
                <w:b/>
                <w:lang w:val="en-US"/>
              </w:rPr>
              <w:t>experiment</w:t>
            </w:r>
            <w:r w:rsidRPr="004D6F71">
              <w:rPr>
                <w:b/>
                <w:vertAlign w:val="superscript"/>
                <w:lang w:val="en-US"/>
              </w:rPr>
              <w:t>ç</w:t>
            </w:r>
            <w:proofErr w:type="spellEnd"/>
          </w:p>
        </w:tc>
        <w:tc>
          <w:tcPr>
            <w:tcW w:w="961" w:type="dxa"/>
            <w:vAlign w:val="center"/>
          </w:tcPr>
          <w:p w:rsidR="00F41936" w:rsidRPr="004D6F71" w:rsidRDefault="00F41936" w:rsidP="0080796F">
            <w:pPr>
              <w:jc w:val="center"/>
              <w:rPr>
                <w:b/>
                <w:lang w:val="en-US"/>
              </w:rPr>
            </w:pPr>
            <w:r w:rsidRPr="004D6F71">
              <w:rPr>
                <w:b/>
                <w:lang w:val="en-US"/>
              </w:rPr>
              <w:t>Cell fraction</w:t>
            </w:r>
          </w:p>
        </w:tc>
        <w:tc>
          <w:tcPr>
            <w:tcW w:w="0" w:type="auto"/>
            <w:vAlign w:val="center"/>
          </w:tcPr>
          <w:p w:rsidR="00F41936" w:rsidRPr="004D6F71" w:rsidRDefault="00F41936" w:rsidP="00827826">
            <w:pPr>
              <w:jc w:val="center"/>
              <w:rPr>
                <w:b/>
                <w:lang w:val="en-US"/>
              </w:rPr>
            </w:pPr>
            <w:r w:rsidRPr="004D6F71">
              <w:rPr>
                <w:b/>
                <w:lang w:val="en-US"/>
              </w:rPr>
              <w:t>Replication patterns</w:t>
            </w:r>
            <w:r w:rsidR="00827826">
              <w:rPr>
                <w:b/>
                <w:vertAlign w:val="superscript"/>
                <w:lang w:val="en-US"/>
              </w:rPr>
              <w:t>#</w:t>
            </w:r>
          </w:p>
        </w:tc>
        <w:tc>
          <w:tcPr>
            <w:tcW w:w="0" w:type="auto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>Total cells</w:t>
            </w:r>
          </w:p>
        </w:tc>
        <w:tc>
          <w:tcPr>
            <w:tcW w:w="1373" w:type="dxa"/>
            <w:vAlign w:val="center"/>
          </w:tcPr>
          <w:p w:rsidR="00F41936" w:rsidRPr="004D6F71" w:rsidRDefault="00827826" w:rsidP="0080796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S-phase cells</w:t>
            </w:r>
            <w:r w:rsidRPr="00827826">
              <w:rPr>
                <w:rFonts w:cs="Arial"/>
                <w:b/>
                <w:bCs/>
                <w:vertAlign w:val="superscript"/>
                <w:lang w:val="en-US"/>
              </w:rPr>
              <w:t>#</w:t>
            </w:r>
          </w:p>
          <w:p w:rsidR="00F41936" w:rsidRPr="004D6F71" w:rsidRDefault="00F41936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>N</w:t>
            </w:r>
          </w:p>
        </w:tc>
        <w:tc>
          <w:tcPr>
            <w:tcW w:w="1575" w:type="dxa"/>
            <w:vAlign w:val="center"/>
          </w:tcPr>
          <w:p w:rsidR="0054480F" w:rsidRDefault="00F41936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>early S</w:t>
            </w:r>
            <w:r w:rsidR="0054480F">
              <w:rPr>
                <w:rFonts w:cs="Arial"/>
                <w:b/>
                <w:bCs/>
              </w:rPr>
              <w:t>-phase</w:t>
            </w:r>
            <w:r w:rsidR="00827826" w:rsidRPr="00827826">
              <w:rPr>
                <w:rFonts w:cs="Arial"/>
                <w:b/>
                <w:bCs/>
                <w:vertAlign w:val="superscript"/>
                <w:lang w:val="en-US"/>
              </w:rPr>
              <w:t>#</w:t>
            </w:r>
          </w:p>
          <w:p w:rsidR="0054480F" w:rsidRDefault="0054480F" w:rsidP="0080796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</w:t>
            </w:r>
          </w:p>
          <w:p w:rsidR="00F41936" w:rsidRPr="004D6F71" w:rsidRDefault="0054480F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>(% ± SE</w:t>
            </w:r>
            <w:r>
              <w:rPr>
                <w:rFonts w:cs="Arial"/>
                <w:b/>
                <w:bCs/>
              </w:rPr>
              <w:t>)</w:t>
            </w:r>
            <w:r w:rsidRPr="0054480F">
              <w:rPr>
                <w:rFonts w:cs="Arial"/>
                <w:b/>
                <w:bCs/>
                <w:vertAlign w:val="superscript"/>
              </w:rPr>
              <w:t>§</w:t>
            </w:r>
          </w:p>
        </w:tc>
        <w:tc>
          <w:tcPr>
            <w:tcW w:w="1531" w:type="dxa"/>
            <w:vAlign w:val="center"/>
          </w:tcPr>
          <w:p w:rsidR="0054480F" w:rsidRPr="0054480F" w:rsidRDefault="00F41936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 xml:space="preserve">mid </w:t>
            </w:r>
            <w:r w:rsidR="0054480F" w:rsidRPr="0054480F">
              <w:rPr>
                <w:rFonts w:cs="Arial"/>
                <w:b/>
                <w:bCs/>
              </w:rPr>
              <w:t>S-phase</w:t>
            </w:r>
            <w:r w:rsidR="00827826" w:rsidRPr="00827826">
              <w:rPr>
                <w:rFonts w:cs="Arial"/>
                <w:b/>
                <w:bCs/>
                <w:vertAlign w:val="superscript"/>
                <w:lang w:val="en-US"/>
              </w:rPr>
              <w:t>#</w:t>
            </w:r>
          </w:p>
          <w:p w:rsidR="0054480F" w:rsidRPr="0054480F" w:rsidRDefault="0054480F" w:rsidP="0080796F">
            <w:pPr>
              <w:jc w:val="center"/>
              <w:rPr>
                <w:rFonts w:cs="Arial"/>
                <w:b/>
                <w:bCs/>
              </w:rPr>
            </w:pPr>
            <w:r w:rsidRPr="0054480F">
              <w:rPr>
                <w:rFonts w:cs="Arial"/>
                <w:b/>
                <w:bCs/>
              </w:rPr>
              <w:t>N</w:t>
            </w:r>
          </w:p>
          <w:p w:rsidR="00F41936" w:rsidRPr="004D6F71" w:rsidRDefault="0054480F" w:rsidP="0080796F">
            <w:pPr>
              <w:jc w:val="center"/>
              <w:rPr>
                <w:rFonts w:cs="Arial"/>
                <w:b/>
                <w:bCs/>
              </w:rPr>
            </w:pPr>
            <w:r w:rsidRPr="0054480F">
              <w:rPr>
                <w:rFonts w:cs="Arial"/>
                <w:b/>
                <w:bCs/>
              </w:rPr>
              <w:t>(% ± SE)</w:t>
            </w:r>
            <w:r w:rsidRPr="0054480F">
              <w:rPr>
                <w:rFonts w:cs="Arial"/>
                <w:b/>
                <w:bCs/>
                <w:vertAlign w:val="superscript"/>
              </w:rPr>
              <w:t>§</w:t>
            </w:r>
          </w:p>
        </w:tc>
        <w:tc>
          <w:tcPr>
            <w:tcW w:w="1531" w:type="dxa"/>
            <w:vAlign w:val="center"/>
          </w:tcPr>
          <w:p w:rsidR="0054480F" w:rsidRPr="0054480F" w:rsidRDefault="00F41936" w:rsidP="0080796F">
            <w:pPr>
              <w:jc w:val="center"/>
              <w:rPr>
                <w:rFonts w:cs="Arial"/>
                <w:b/>
                <w:bCs/>
              </w:rPr>
            </w:pPr>
            <w:r w:rsidRPr="004D6F71">
              <w:rPr>
                <w:rFonts w:cs="Arial"/>
                <w:b/>
                <w:bCs/>
              </w:rPr>
              <w:t xml:space="preserve">late </w:t>
            </w:r>
            <w:r w:rsidR="0054480F" w:rsidRPr="0054480F">
              <w:rPr>
                <w:rFonts w:cs="Arial"/>
                <w:b/>
                <w:bCs/>
              </w:rPr>
              <w:t>S-phase</w:t>
            </w:r>
            <w:r w:rsidR="00827826" w:rsidRPr="00827826">
              <w:rPr>
                <w:rFonts w:cs="Arial"/>
                <w:b/>
                <w:bCs/>
                <w:vertAlign w:val="superscript"/>
                <w:lang w:val="en-US"/>
              </w:rPr>
              <w:t>#</w:t>
            </w:r>
          </w:p>
          <w:p w:rsidR="0054480F" w:rsidRPr="0054480F" w:rsidRDefault="0054480F" w:rsidP="0080796F">
            <w:pPr>
              <w:jc w:val="center"/>
              <w:rPr>
                <w:rFonts w:cs="Arial"/>
                <w:b/>
                <w:bCs/>
              </w:rPr>
            </w:pPr>
            <w:r w:rsidRPr="0054480F">
              <w:rPr>
                <w:rFonts w:cs="Arial"/>
                <w:b/>
                <w:bCs/>
              </w:rPr>
              <w:t>N</w:t>
            </w:r>
          </w:p>
          <w:p w:rsidR="00F41936" w:rsidRPr="004D6F71" w:rsidRDefault="0054480F" w:rsidP="0080796F">
            <w:pPr>
              <w:jc w:val="center"/>
              <w:rPr>
                <w:rFonts w:cs="Arial"/>
                <w:b/>
                <w:bCs/>
              </w:rPr>
            </w:pPr>
            <w:r w:rsidRPr="0054480F">
              <w:rPr>
                <w:rFonts w:cs="Arial"/>
                <w:b/>
                <w:bCs/>
              </w:rPr>
              <w:t>(% ± SE)</w:t>
            </w:r>
            <w:r w:rsidRPr="0054480F">
              <w:rPr>
                <w:rFonts w:cs="Arial"/>
                <w:b/>
                <w:bCs/>
                <w:vertAlign w:val="superscript"/>
              </w:rPr>
              <w:t>§</w:t>
            </w:r>
          </w:p>
        </w:tc>
        <w:tc>
          <w:tcPr>
            <w:tcW w:w="1701" w:type="dxa"/>
            <w:vAlign w:val="center"/>
          </w:tcPr>
          <w:p w:rsidR="00F41936" w:rsidRPr="004D6F71" w:rsidRDefault="00F41936" w:rsidP="0080796F">
            <w:pPr>
              <w:jc w:val="center"/>
              <w:rPr>
                <w:b/>
                <w:lang w:val="en-US"/>
              </w:rPr>
            </w:pPr>
            <w:r w:rsidRPr="004D6F71">
              <w:rPr>
                <w:b/>
                <w:lang w:val="en-US"/>
              </w:rPr>
              <w:t>Hybridization efficiency</w:t>
            </w: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 w:val="restart"/>
            <w:vAlign w:val="center"/>
          </w:tcPr>
          <w:p w:rsidR="008C757A" w:rsidRDefault="00F41936" w:rsidP="008C757A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Exp</w:t>
            </w:r>
            <w:r w:rsidR="008C757A">
              <w:rPr>
                <w:rFonts w:cs="Arial"/>
              </w:rPr>
              <w:t>eriment</w:t>
            </w:r>
            <w:r w:rsidRPr="004D6F71">
              <w:rPr>
                <w:rFonts w:cs="Arial"/>
              </w:rPr>
              <w:t xml:space="preserve"> 1</w:t>
            </w:r>
            <w:r w:rsidR="008C757A">
              <w:rPr>
                <w:rFonts w:cs="Arial"/>
              </w:rPr>
              <w:t xml:space="preserve"> </w:t>
            </w:r>
          </w:p>
          <w:p w:rsidR="00F41936" w:rsidRPr="004D6F71" w:rsidRDefault="008C757A" w:rsidP="008666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(GM16227, </w:t>
            </w:r>
            <w:r w:rsidR="008666B6">
              <w:rPr>
                <w:rFonts w:cs="Arial"/>
              </w:rPr>
              <w:t>FRDA</w:t>
            </w:r>
            <w:r>
              <w:rPr>
                <w:rFonts w:cs="Arial"/>
              </w:rPr>
              <w:t xml:space="preserve"> cells)</w:t>
            </w: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175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154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(63.8 ± 3.18)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11.3 ± 3.75)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91.1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8.5 ± 3.30</w:t>
            </w:r>
            <w:r w:rsidR="001D234F">
              <w:rPr>
                <w:rFonts w:eastAsia="Times New Roman" w:cs="Arial"/>
                <w:lang w:val="it-IT" w:eastAsia="it-IT"/>
              </w:rPr>
              <w:t>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108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100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25.3 ± 2.87)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57.7 ± 5.86)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50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41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25</w:t>
            </w:r>
          </w:p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10.9 ± 2.06)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16</w:t>
            </w:r>
          </w:p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22.5 ± 4.96)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343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301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229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71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1768AF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S2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109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89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(43.9 </w:t>
            </w:r>
            <w:r w:rsidRPr="004D6F71">
              <w:rPr>
                <w:rFonts w:cs="Arial"/>
                <w:lang w:val="it-IT"/>
              </w:rPr>
              <w:t>±</w:t>
            </w:r>
            <w:r w:rsidRPr="004D6F71">
              <w:rPr>
                <w:rFonts w:cs="Arial"/>
              </w:rPr>
              <w:t xml:space="preserve"> 3.63)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(8.2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2.98)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89.9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(1.1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0.75)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(14.1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3.78)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137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130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(40.6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3.59)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(62.4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5.26)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49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40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27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(14.4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2.57)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(15.3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3.90)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316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274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187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85</w:t>
            </w:r>
          </w:p>
        </w:tc>
        <w:tc>
          <w:tcPr>
            <w:tcW w:w="1531" w:type="dxa"/>
          </w:tcPr>
          <w:p w:rsidR="001768AF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F41936" w:rsidRPr="004D6F71" w:rsidRDefault="00F41936" w:rsidP="00CC0BD3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(69.2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12.80)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1.92)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93.0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115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(23.9 </w:t>
            </w:r>
            <w:r w:rsidRPr="004D6F71">
              <w:rPr>
                <w:rFonts w:cs="Arial"/>
                <w:lang w:val="it-IT"/>
              </w:rPr>
              <w:t>±</w:t>
            </w:r>
            <w:r w:rsidR="00B50BAF">
              <w:rPr>
                <w:rFonts w:cs="Arial"/>
                <w:lang w:val="it-IT"/>
              </w:rPr>
              <w:t xml:space="preserve"> </w:t>
            </w:r>
            <w:r w:rsidR="00B50BAF" w:rsidRPr="004D6F71">
              <w:rPr>
                <w:rFonts w:cs="Arial"/>
              </w:rPr>
              <w:t>3.6</w:t>
            </w:r>
            <w:r w:rsidR="00B50BAF">
              <w:rPr>
                <w:rFonts w:cs="Arial"/>
              </w:rPr>
              <w:t>8)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(61.8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4.81</w:t>
            </w:r>
            <w:r w:rsidR="001D234F">
              <w:rPr>
                <w:rFonts w:cs="Arial"/>
              </w:rPr>
              <w:t>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120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108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(7.7 </w:t>
            </w:r>
            <w:r w:rsidRPr="004D6F71">
              <w:rPr>
                <w:rFonts w:cs="Arial"/>
                <w:lang w:val="it-IT"/>
              </w:rPr>
              <w:t>±</w:t>
            </w:r>
            <w:r w:rsidR="005C5AFE">
              <w:rPr>
                <w:rFonts w:cs="Arial"/>
                <w:lang w:val="it-IT"/>
              </w:rPr>
              <w:t xml:space="preserve"> </w:t>
            </w:r>
            <w:r w:rsidRPr="004D6F71">
              <w:rPr>
                <w:rFonts w:cs="Arial"/>
              </w:rPr>
              <w:t>7.39)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79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(59.0 </w:t>
            </w:r>
            <w:r w:rsidRPr="004D6F71">
              <w:rPr>
                <w:rFonts w:cs="Arial"/>
                <w:lang w:val="it-IT"/>
              </w:rPr>
              <w:t>±</w:t>
            </w:r>
            <w:r w:rsidR="00B50BAF">
              <w:rPr>
                <w:rFonts w:cs="Arial"/>
              </w:rPr>
              <w:t xml:space="preserve"> </w:t>
            </w:r>
            <w:r w:rsidR="00B50BAF" w:rsidRPr="004D6F71">
              <w:rPr>
                <w:rFonts w:cs="Arial"/>
              </w:rPr>
              <w:t>4.25</w:t>
            </w:r>
            <w:r w:rsidR="00B50BAF">
              <w:rPr>
                <w:rFonts w:cs="Arial"/>
              </w:rPr>
              <w:t>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(27.5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4.42)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38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30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(23.1 </w:t>
            </w:r>
            <w:r w:rsidRPr="004D6F71">
              <w:rPr>
                <w:rFonts w:cs="Arial"/>
                <w:lang w:val="it-IT"/>
              </w:rPr>
              <w:t>±</w:t>
            </w:r>
            <w:r w:rsidRPr="004D6F71">
              <w:rPr>
                <w:rFonts w:cs="Arial"/>
              </w:rPr>
              <w:t>11.68)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(11.9 </w:t>
            </w:r>
            <w:r w:rsidRPr="004D6F71">
              <w:rPr>
                <w:rFonts w:cs="Arial"/>
                <w:lang w:val="it-IT"/>
              </w:rPr>
              <w:t>±</w:t>
            </w:r>
            <w:r w:rsidR="00B50BAF">
              <w:rPr>
                <w:rFonts w:cs="Arial"/>
                <w:lang w:val="it-IT"/>
              </w:rPr>
              <w:t xml:space="preserve"> 2.80</w:t>
            </w:r>
            <w:r w:rsidRPr="004D6F71">
              <w:rPr>
                <w:rFonts w:cs="Arial"/>
              </w:rPr>
              <w:t>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(10.8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3.07)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294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249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134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102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S4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94.6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247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155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(7.1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6.88)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154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(82.4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2.79)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55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29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5C5AFE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(57.1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="005C5AFE">
              <w:rPr>
                <w:rFonts w:cs="Arial"/>
                <w:lang w:val="it-IT"/>
              </w:rPr>
              <w:t>1</w:t>
            </w:r>
            <w:r w:rsidRPr="004D6F71">
              <w:rPr>
                <w:rFonts w:cs="Arial"/>
              </w:rPr>
              <w:t>3.23)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(11.2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2.31)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(35.7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="005C5AFE">
              <w:rPr>
                <w:rFonts w:cs="Arial"/>
                <w:lang w:val="it-IT"/>
              </w:rPr>
              <w:t>1</w:t>
            </w:r>
            <w:r w:rsidRPr="004D6F71">
              <w:rPr>
                <w:rFonts w:cs="Arial"/>
              </w:rPr>
              <w:t>2.81)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(6.4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1.79)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331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201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187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 w:val="restart"/>
            <w:vAlign w:val="center"/>
          </w:tcPr>
          <w:p w:rsidR="00F41936" w:rsidRDefault="00F41936" w:rsidP="008C757A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Exp</w:t>
            </w:r>
            <w:r w:rsidR="008C757A">
              <w:rPr>
                <w:rFonts w:cs="Arial"/>
              </w:rPr>
              <w:t>eriment</w:t>
            </w:r>
            <w:r w:rsidRPr="004D6F71">
              <w:rPr>
                <w:rFonts w:cs="Arial"/>
              </w:rPr>
              <w:t xml:space="preserve"> 2</w:t>
            </w:r>
          </w:p>
          <w:p w:rsidR="008C757A" w:rsidRPr="004D6F71" w:rsidRDefault="008C757A" w:rsidP="008666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(GM15850, </w:t>
            </w:r>
            <w:r w:rsidR="008666B6">
              <w:rPr>
                <w:rFonts w:cs="Arial"/>
              </w:rPr>
              <w:t xml:space="preserve">FRDA </w:t>
            </w:r>
            <w:r>
              <w:rPr>
                <w:rFonts w:cs="Arial"/>
              </w:rPr>
              <w:t>cells)</w:t>
            </w: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136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7A201A" w:rsidRDefault="007A201A" w:rsidP="00965D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105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60.0 ± 3.70)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(17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4.59)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94.8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 </w:t>
            </w:r>
            <w:r w:rsidRPr="004D6F71">
              <w:rPr>
                <w:rFonts w:eastAsia="Times New Roman" w:cs="Arial"/>
                <w:lang w:val="it-IT" w:eastAsia="it-IT"/>
              </w:rPr>
              <w:t>± 2.94)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101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7A201A" w:rsidRDefault="007A201A" w:rsidP="00965D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34.9 ± 3.60)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39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(59.1</w:t>
            </w:r>
            <w:r w:rsidR="005C5AFE">
              <w:rPr>
                <w:rFonts w:cs="Arial"/>
              </w:rPr>
              <w:t xml:space="preserve"> </w:t>
            </w:r>
            <w:r w:rsidRPr="004D6F71">
              <w:rPr>
                <w:rFonts w:cs="Arial"/>
                <w:lang w:val="en-US"/>
              </w:rPr>
              <w:t>± 6.05)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27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7A201A" w:rsidRDefault="007A201A" w:rsidP="00965D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en-US" w:eastAsia="it-IT"/>
              </w:rPr>
              <w:t>5.1 ± 1.67)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(18.2 </w:t>
            </w:r>
            <w:r w:rsidRPr="004D6F71">
              <w:rPr>
                <w:rFonts w:cs="Arial"/>
                <w:lang w:val="en-US"/>
              </w:rPr>
              <w:t>± 4.75)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278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175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66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S2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105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104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71.6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3.89)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(9.1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3.06)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96.0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19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(15.9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3.90)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101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91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(19.4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3.42)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(71.6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4.81)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(9.0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2.47)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(3.4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1.93)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252</w:t>
            </w:r>
          </w:p>
        </w:tc>
        <w:tc>
          <w:tcPr>
            <w:tcW w:w="1373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230</w:t>
            </w:r>
          </w:p>
        </w:tc>
        <w:tc>
          <w:tcPr>
            <w:tcW w:w="1575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134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88</w:t>
            </w:r>
          </w:p>
        </w:tc>
        <w:tc>
          <w:tcPr>
            <w:tcW w:w="1531" w:type="dxa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(67.0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12.17)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(1.1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0.75)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97.9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109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7A201A" w:rsidP="00965D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(7.0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6.44)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68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(36.2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3.50)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40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(85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5.19)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137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123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(26.7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11.42)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113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(60.1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3.57)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(12.8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4.87)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(2.7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1.17)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(2.1 </w:t>
            </w:r>
            <w:r w:rsidRPr="004D6F71">
              <w:rPr>
                <w:rFonts w:eastAsia="Times New Roman" w:cs="Arial"/>
                <w:lang w:val="it-IT" w:eastAsia="it-IT"/>
              </w:rPr>
              <w:t>±</w:t>
            </w:r>
            <w:r w:rsidRPr="004D6F71">
              <w:rPr>
                <w:rFonts w:cs="Arial"/>
              </w:rPr>
              <w:t>2.10)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250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188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F41936" w:rsidRPr="004D6F71" w:rsidRDefault="00F41936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47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F41936" w:rsidRPr="004D6F71" w:rsidRDefault="00F41936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S4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</w:tc>
        <w:tc>
          <w:tcPr>
            <w:tcW w:w="1373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</w:tc>
        <w:tc>
          <w:tcPr>
            <w:tcW w:w="1575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(0.8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cs="Arial"/>
              </w:rPr>
              <w:t>0.75)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067CAE" w:rsidRPr="004D6F71" w:rsidRDefault="00067CAE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97.7</w:t>
            </w: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189</w:t>
            </w:r>
          </w:p>
        </w:tc>
        <w:tc>
          <w:tcPr>
            <w:tcW w:w="1373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154</w:t>
            </w:r>
          </w:p>
        </w:tc>
        <w:tc>
          <w:tcPr>
            <w:tcW w:w="1575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64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(48.1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4.33)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90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(85.0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3.48)</w:t>
            </w:r>
          </w:p>
        </w:tc>
        <w:tc>
          <w:tcPr>
            <w:tcW w:w="170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89</w:t>
            </w:r>
          </w:p>
        </w:tc>
        <w:tc>
          <w:tcPr>
            <w:tcW w:w="1373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73</w:t>
            </w:r>
          </w:p>
        </w:tc>
        <w:tc>
          <w:tcPr>
            <w:tcW w:w="1575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62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(46.6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4.33)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(9.4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2.84)</w:t>
            </w:r>
          </w:p>
        </w:tc>
        <w:tc>
          <w:tcPr>
            <w:tcW w:w="170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</w:t>
            </w:r>
          </w:p>
        </w:tc>
        <w:tc>
          <w:tcPr>
            <w:tcW w:w="1373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</w:tc>
        <w:tc>
          <w:tcPr>
            <w:tcW w:w="1575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(4.5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1.80)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(5.7 </w:t>
            </w:r>
            <w:r w:rsidRPr="004D6F71">
              <w:rPr>
                <w:rFonts w:eastAsia="Times New Roman" w:cs="Arial"/>
                <w:lang w:val="it-IT" w:eastAsia="it-IT"/>
              </w:rPr>
              <w:t xml:space="preserve">± </w:t>
            </w:r>
            <w:r w:rsidRPr="004D6F71">
              <w:rPr>
                <w:rFonts w:cs="Arial"/>
              </w:rPr>
              <w:t>2.24)</w:t>
            </w:r>
          </w:p>
        </w:tc>
        <w:tc>
          <w:tcPr>
            <w:tcW w:w="170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300</w:t>
            </w:r>
          </w:p>
        </w:tc>
        <w:tc>
          <w:tcPr>
            <w:tcW w:w="1373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243</w:t>
            </w:r>
          </w:p>
        </w:tc>
        <w:tc>
          <w:tcPr>
            <w:tcW w:w="1575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133</w:t>
            </w:r>
          </w:p>
        </w:tc>
        <w:tc>
          <w:tcPr>
            <w:tcW w:w="1531" w:type="dxa"/>
          </w:tcPr>
          <w:p w:rsidR="00067CAE" w:rsidRPr="004D6F71" w:rsidRDefault="00067CAE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106</w:t>
            </w:r>
          </w:p>
        </w:tc>
        <w:tc>
          <w:tcPr>
            <w:tcW w:w="1701" w:type="dxa"/>
            <w:vMerge/>
            <w:vAlign w:val="center"/>
          </w:tcPr>
          <w:p w:rsidR="00067CAE" w:rsidRPr="004D6F71" w:rsidRDefault="00067CAE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 w:val="restart"/>
            <w:vAlign w:val="center"/>
          </w:tcPr>
          <w:p w:rsidR="00CD406D" w:rsidRDefault="00CD406D" w:rsidP="008C757A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Exp</w:t>
            </w:r>
            <w:r w:rsidR="008C757A">
              <w:rPr>
                <w:rFonts w:cs="Arial"/>
              </w:rPr>
              <w:t>eriment</w:t>
            </w:r>
            <w:r w:rsidRPr="004D6F71">
              <w:rPr>
                <w:rFonts w:cs="Arial"/>
              </w:rPr>
              <w:t xml:space="preserve"> 3</w:t>
            </w:r>
          </w:p>
          <w:p w:rsidR="008C757A" w:rsidRPr="004D6F71" w:rsidRDefault="008C757A" w:rsidP="008666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(GM15851, </w:t>
            </w:r>
            <w:r w:rsidR="008666B6">
              <w:rPr>
                <w:rFonts w:cs="Arial"/>
              </w:rPr>
              <w:t>controls</w:t>
            </w:r>
            <w:r>
              <w:rPr>
                <w:rFonts w:cs="Arial"/>
              </w:rPr>
              <w:t>)</w:t>
            </w:r>
          </w:p>
        </w:tc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S1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121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96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90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57.7 ± 3.96)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(6.3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2.50)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96.1</w:t>
            </w: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(15.8 </w:t>
            </w:r>
            <w:r w:rsidRPr="004D6F71">
              <w:rPr>
                <w:rFonts w:eastAsia="Times New Roman" w:cs="Arial"/>
                <w:lang w:val="it-IT" w:eastAsia="it-IT"/>
              </w:rPr>
              <w:t>± 3.74)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142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121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56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35.9 ± 3.84)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65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(68.4</w:t>
            </w:r>
            <w:r w:rsidR="007A201A">
              <w:rPr>
                <w:rFonts w:cs="Arial"/>
              </w:rPr>
              <w:t xml:space="preserve">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="001C4B5C">
              <w:rPr>
                <w:rFonts w:cs="Arial"/>
                <w:lang w:val="en-US"/>
              </w:rPr>
              <w:t>4</w:t>
            </w:r>
            <w:r w:rsidRPr="004D6F71">
              <w:rPr>
                <w:rFonts w:cs="Arial"/>
                <w:lang w:val="en-US"/>
              </w:rPr>
              <w:t>.</w:t>
            </w:r>
            <w:r w:rsidR="001C4B5C">
              <w:rPr>
                <w:rFonts w:cs="Arial"/>
                <w:lang w:val="en-US"/>
              </w:rPr>
              <w:t>77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23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19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en-US" w:eastAsia="it-IT"/>
              </w:rPr>
              <w:t>6.4 ± 1.96)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(9.5 </w:t>
            </w:r>
            <w:r w:rsidRPr="004D6F71">
              <w:rPr>
                <w:rFonts w:cs="Arial"/>
                <w:lang w:val="en-US"/>
              </w:rPr>
              <w:t>± 3.00)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307</w:t>
            </w:r>
          </w:p>
        </w:tc>
        <w:tc>
          <w:tcPr>
            <w:tcW w:w="1373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253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156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95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S2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67</w:t>
            </w:r>
          </w:p>
        </w:tc>
        <w:tc>
          <w:tcPr>
            <w:tcW w:w="1373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57</w:t>
            </w:r>
          </w:p>
        </w:tc>
        <w:tc>
          <w:tcPr>
            <w:tcW w:w="1575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50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47.6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4.87)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5.9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2.17)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D406D" w:rsidRPr="004D6F71" w:rsidRDefault="00CD406D" w:rsidP="0080796F">
            <w:pPr>
              <w:jc w:val="center"/>
              <w:rPr>
                <w:highlight w:val="yellow"/>
                <w:lang w:val="en-US"/>
              </w:rPr>
            </w:pPr>
            <w:r w:rsidRPr="004D6F71">
              <w:rPr>
                <w:lang w:val="en-US"/>
              </w:rPr>
              <w:t>97.5</w:t>
            </w: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51</w:t>
            </w:r>
          </w:p>
        </w:tc>
        <w:tc>
          <w:tcPr>
            <w:tcW w:w="1373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39</w:t>
            </w:r>
          </w:p>
        </w:tc>
        <w:tc>
          <w:tcPr>
            <w:tcW w:w="1575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CD406D" w:rsidRPr="004D6F71" w:rsidRDefault="00CD406D" w:rsidP="00965DCE">
            <w:pPr>
              <w:pStyle w:val="Paragrafoelenco"/>
              <w:numPr>
                <w:ilvl w:val="0"/>
                <w:numId w:val="1"/>
              </w:numPr>
              <w:jc w:val="center"/>
              <w:rPr>
                <w:rFonts w:cs="Arial"/>
              </w:rPr>
            </w:pP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0.95)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29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24.6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3.96)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81.8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="00054CB8">
              <w:rPr>
                <w:rFonts w:eastAsia="Times New Roman" w:cs="Arial"/>
                <w:lang w:val="en-US" w:eastAsia="it-IT"/>
              </w:rPr>
              <w:t>1</w:t>
            </w:r>
            <w:r w:rsidRPr="004D6F71">
              <w:rPr>
                <w:rFonts w:eastAsia="Times New Roman" w:cs="Arial"/>
                <w:lang w:val="it-IT" w:eastAsia="it-IT"/>
              </w:rPr>
              <w:t>1.63</w:t>
            </w:r>
            <w:r w:rsidR="0078371C">
              <w:rPr>
                <w:rFonts w:eastAsia="Times New Roman" w:cs="Arial"/>
                <w:lang w:val="it-IT" w:eastAsia="it-IT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D406D" w:rsidRPr="004D6F71" w:rsidRDefault="00CD406D" w:rsidP="0080796F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136</w:t>
            </w:r>
          </w:p>
        </w:tc>
        <w:tc>
          <w:tcPr>
            <w:tcW w:w="1373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128</w:t>
            </w:r>
          </w:p>
        </w:tc>
        <w:tc>
          <w:tcPr>
            <w:tcW w:w="1575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51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48.6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4.88)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75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63.6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4.43)</w:t>
            </w:r>
          </w:p>
        </w:tc>
        <w:tc>
          <w:tcPr>
            <w:tcW w:w="1531" w:type="dxa"/>
            <w:shd w:val="clear" w:color="auto" w:fill="auto"/>
          </w:tcPr>
          <w:p w:rsidR="00CD406D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F53925" w:rsidRPr="004D6F71" w:rsidRDefault="00F53925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>
              <w:rPr>
                <w:rFonts w:eastAsia="Times New Roman" w:cs="Arial"/>
                <w:lang w:val="it-IT" w:eastAsia="it-IT"/>
              </w:rPr>
              <w:t>18</w:t>
            </w:r>
            <w:r w:rsidRPr="004D6F71">
              <w:rPr>
                <w:rFonts w:eastAsia="Times New Roman" w:cs="Arial"/>
                <w:lang w:val="it-IT" w:eastAsia="it-IT"/>
              </w:rPr>
              <w:t>.</w:t>
            </w:r>
            <w:r>
              <w:rPr>
                <w:rFonts w:eastAsia="Times New Roman" w:cs="Arial"/>
                <w:lang w:val="it-IT" w:eastAsia="it-IT"/>
              </w:rPr>
              <w:t>2</w:t>
            </w:r>
            <w:r w:rsidRPr="004D6F71">
              <w:rPr>
                <w:rFonts w:eastAsia="Times New Roman" w:cs="Arial"/>
                <w:lang w:val="it-IT" w:eastAsia="it-IT"/>
              </w:rPr>
              <w:t xml:space="preserve">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>
              <w:rPr>
                <w:rFonts w:eastAsia="Times New Roman" w:cs="Arial"/>
                <w:lang w:val="en-US" w:eastAsia="it-IT"/>
              </w:rPr>
              <w:t>1</w:t>
            </w:r>
            <w:r w:rsidRPr="004D6F71">
              <w:rPr>
                <w:rFonts w:eastAsia="Times New Roman" w:cs="Arial"/>
                <w:lang w:val="it-IT" w:eastAsia="it-IT"/>
              </w:rPr>
              <w:t>1.63</w:t>
            </w:r>
            <w:r>
              <w:rPr>
                <w:rFonts w:eastAsia="Times New Roman" w:cs="Arial"/>
                <w:lang w:val="it-IT" w:eastAsia="it-IT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D406D" w:rsidRPr="004D6F71" w:rsidRDefault="00CD406D" w:rsidP="0080796F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373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10</w:t>
            </w:r>
          </w:p>
        </w:tc>
        <w:tc>
          <w:tcPr>
            <w:tcW w:w="1575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2.9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1.63)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 xml:space="preserve">5.9 </w:t>
            </w:r>
            <w:r w:rsidRPr="004D6F71">
              <w:rPr>
                <w:rFonts w:eastAsia="Times New Roman" w:cs="Arial"/>
                <w:lang w:val="en-US" w:eastAsia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2.17)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D406D" w:rsidRPr="004D6F71" w:rsidRDefault="00CD406D" w:rsidP="0080796F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265</w:t>
            </w:r>
          </w:p>
        </w:tc>
        <w:tc>
          <w:tcPr>
            <w:tcW w:w="1373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234</w:t>
            </w:r>
          </w:p>
        </w:tc>
        <w:tc>
          <w:tcPr>
            <w:tcW w:w="1575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105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118</w:t>
            </w:r>
          </w:p>
        </w:tc>
        <w:tc>
          <w:tcPr>
            <w:tcW w:w="1531" w:type="dxa"/>
            <w:shd w:val="clear" w:color="auto" w:fill="auto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D406D" w:rsidRPr="004D6F71" w:rsidRDefault="00CD406D" w:rsidP="0080796F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827826" w:rsidRPr="004D6F71" w:rsidTr="00CC0BD3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(19.1 ± 5.74)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(3.2 ± 1.30)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97.0</w:t>
            </w:r>
          </w:p>
        </w:tc>
      </w:tr>
      <w:tr w:rsidR="00827826" w:rsidRPr="004D6F71" w:rsidTr="00CC0BD3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95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83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(2.1 ± 2.10)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70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(37.8 ± 3.57)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(75.0 ±</w:t>
            </w:r>
            <w:r w:rsidR="00054CB8">
              <w:rPr>
                <w:rFonts w:cs="Arial"/>
              </w:rPr>
              <w:t xml:space="preserve"> 1</w:t>
            </w:r>
            <w:r w:rsidRPr="004D6F71">
              <w:rPr>
                <w:rFonts w:cs="Arial"/>
              </w:rPr>
              <w:t>0.83)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CC0BD3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146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33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(70.2± 6.67)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99±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(53.5 ± 3.67)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(25.0 ± </w:t>
            </w:r>
            <w:r w:rsidR="00054CB8">
              <w:rPr>
                <w:rFonts w:cs="Arial"/>
              </w:rPr>
              <w:t>1</w:t>
            </w:r>
            <w:r w:rsidRPr="004D6F71">
              <w:rPr>
                <w:rFonts w:cs="Arial"/>
              </w:rPr>
              <w:t>0.83)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CC0BD3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17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(8.5 ± 4.07)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</w:t>
            </w:r>
          </w:p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(5.4 ± 1.66)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CC0BD3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282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248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47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185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CD406D" w:rsidRPr="004D6F71" w:rsidRDefault="00CD406D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CD406D" w:rsidRPr="004D6F71" w:rsidRDefault="00CD406D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S4</w:t>
            </w: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</w:pPr>
            <w:r w:rsidRPr="004D6F71">
              <w:t>SS</w:t>
            </w: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</w:tc>
        <w:tc>
          <w:tcPr>
            <w:tcW w:w="1373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</w:tc>
        <w:tc>
          <w:tcPr>
            <w:tcW w:w="1575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(3.5 ± 1.40)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757DCB" w:rsidRPr="004D6F71" w:rsidRDefault="00757DCB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97.5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</w:pPr>
            <w:r w:rsidRPr="004D6F71">
              <w:t>DD</w:t>
            </w: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176</w:t>
            </w:r>
          </w:p>
        </w:tc>
        <w:tc>
          <w:tcPr>
            <w:tcW w:w="1373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139</w:t>
            </w:r>
          </w:p>
        </w:tc>
        <w:tc>
          <w:tcPr>
            <w:tcW w:w="1575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97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(56.4 ± 3.78)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42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(93.3 ± 3.72)</w:t>
            </w:r>
          </w:p>
        </w:tc>
        <w:tc>
          <w:tcPr>
            <w:tcW w:w="170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</w:pPr>
            <w:r w:rsidRPr="004D6F71">
              <w:t>SD</w:t>
            </w: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84</w:t>
            </w:r>
          </w:p>
        </w:tc>
        <w:tc>
          <w:tcPr>
            <w:tcW w:w="1373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68</w:t>
            </w:r>
          </w:p>
        </w:tc>
        <w:tc>
          <w:tcPr>
            <w:tcW w:w="1575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62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(36.0 ± 3.66)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(4.4 ± 3.07)</w:t>
            </w:r>
          </w:p>
        </w:tc>
        <w:tc>
          <w:tcPr>
            <w:tcW w:w="170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</w:pPr>
            <w:r w:rsidRPr="004D6F71">
              <w:t>Others</w:t>
            </w:r>
          </w:p>
        </w:tc>
        <w:tc>
          <w:tcPr>
            <w:tcW w:w="0" w:type="auto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373" w:type="dxa"/>
          </w:tcPr>
          <w:p w:rsidR="00757DCB" w:rsidRPr="004D6F71" w:rsidRDefault="00757DCB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8</w:t>
            </w:r>
          </w:p>
        </w:tc>
        <w:tc>
          <w:tcPr>
            <w:tcW w:w="1575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(4.1 ± 1.51)</w:t>
            </w:r>
          </w:p>
        </w:tc>
        <w:tc>
          <w:tcPr>
            <w:tcW w:w="1531" w:type="dxa"/>
          </w:tcPr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757DCB" w:rsidRPr="004D6F71" w:rsidRDefault="00757DCB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(2.2 ± 2.20)</w:t>
            </w:r>
          </w:p>
        </w:tc>
        <w:tc>
          <w:tcPr>
            <w:tcW w:w="1701" w:type="dxa"/>
            <w:vMerge/>
            <w:vAlign w:val="center"/>
          </w:tcPr>
          <w:p w:rsidR="00757DCB" w:rsidRPr="004D6F71" w:rsidRDefault="00757DCB" w:rsidP="0080796F">
            <w:pPr>
              <w:jc w:val="center"/>
              <w:rPr>
                <w:lang w:val="en-US"/>
              </w:rPr>
            </w:pPr>
          </w:p>
        </w:tc>
      </w:tr>
      <w:tr w:rsidR="005C5AFE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</w:pPr>
            <w:r w:rsidRPr="004D6F71">
              <w:t>Total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280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223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172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45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 w:val="restart"/>
            <w:vAlign w:val="center"/>
          </w:tcPr>
          <w:p w:rsidR="00AC3FA1" w:rsidRDefault="00AC3FA1" w:rsidP="008C757A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Exp</w:t>
            </w:r>
            <w:r w:rsidR="008C757A">
              <w:rPr>
                <w:rFonts w:cs="Arial"/>
              </w:rPr>
              <w:t>eriment</w:t>
            </w:r>
            <w:r w:rsidRPr="004D6F71">
              <w:rPr>
                <w:rFonts w:cs="Arial"/>
              </w:rPr>
              <w:t xml:space="preserve"> 4</w:t>
            </w:r>
          </w:p>
          <w:p w:rsidR="008C757A" w:rsidRPr="004D6F71" w:rsidRDefault="008C757A" w:rsidP="008666B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(GM15851, </w:t>
            </w:r>
            <w:r w:rsidR="008666B6">
              <w:rPr>
                <w:rFonts w:cs="Arial"/>
              </w:rPr>
              <w:t>controls</w:t>
            </w:r>
            <w:r>
              <w:rPr>
                <w:rFonts w:cs="Arial"/>
              </w:rPr>
              <w:t>)</w:t>
            </w: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123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105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054CB8" w:rsidRDefault="00054CB8" w:rsidP="00965D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103</w:t>
            </w:r>
          </w:p>
          <w:p w:rsidR="00AC3FA1" w:rsidRPr="004D6F71" w:rsidRDefault="00AC3FA1" w:rsidP="00CC0BD3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64.8 ± 3.78)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(2.2 </w:t>
            </w:r>
            <w:r w:rsidRPr="004D6F71">
              <w:rPr>
                <w:rFonts w:cs="Arial"/>
                <w:lang w:val="it-IT"/>
              </w:rPr>
              <w:t xml:space="preserve">± </w:t>
            </w:r>
            <w:r w:rsidRPr="004D6F71">
              <w:rPr>
                <w:rFonts w:eastAsia="Times New Roman" w:cs="Arial"/>
                <w:lang w:val="it-IT" w:eastAsia="it-IT"/>
              </w:rPr>
              <w:t>1.57)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98.4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23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15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(10.1 </w:t>
            </w:r>
            <w:r w:rsidRPr="004D6F71">
              <w:rPr>
                <w:rFonts w:eastAsia="Times New Roman" w:cs="Arial"/>
                <w:lang w:val="it-IT" w:eastAsia="it-IT"/>
              </w:rPr>
              <w:t>± 3.20)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136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eastAsia="Times New Roman" w:cs="Arial"/>
                <w:lang w:val="it-IT" w:eastAsia="it-IT"/>
              </w:rPr>
            </w:pPr>
            <w:r w:rsidRPr="004D6F71">
              <w:rPr>
                <w:rFonts w:eastAsia="Times New Roman" w:cs="Arial"/>
                <w:lang w:val="it-IT" w:eastAsia="it-IT"/>
              </w:rPr>
              <w:t>128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054CB8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55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it-IT" w:eastAsia="it-IT"/>
              </w:rPr>
              <w:t>34.6 ± 3.77)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73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(82.0</w:t>
            </w:r>
            <w:r w:rsidRPr="004D6F71">
              <w:rPr>
                <w:rFonts w:cs="Arial"/>
                <w:lang w:val="en-US"/>
              </w:rPr>
              <w:t>± 4.07)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8666B6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(</w:t>
            </w:r>
            <w:r w:rsidRPr="004D6F71">
              <w:rPr>
                <w:rFonts w:eastAsia="Times New Roman" w:cs="Arial"/>
                <w:lang w:val="en-US" w:eastAsia="it-IT"/>
              </w:rPr>
              <w:t>0.6 ± 0.63)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8666B6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(5.6 </w:t>
            </w:r>
            <w:r w:rsidRPr="004D6F71">
              <w:rPr>
                <w:rFonts w:cs="Arial"/>
                <w:lang w:val="en-US"/>
              </w:rPr>
              <w:t>± 2.44)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290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254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159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89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6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S2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74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58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55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(47.0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4.61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(2.1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1.22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97.3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57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51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(0.9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0.85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38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(27.0 </w:t>
            </w:r>
            <w:r w:rsidR="005C5AFE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 xml:space="preserve"> 3.74</w:t>
            </w:r>
            <w:r w:rsidR="005C5AFE">
              <w:rPr>
                <w:rFonts w:cs="Arial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(80.0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10.33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164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151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57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(48.7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4.62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91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(64.5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4.03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(20.0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10.33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(3.4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1.68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(6.4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2.06</w:t>
            </w:r>
            <w:r w:rsidRPr="004D6F71">
              <w:rPr>
                <w:rFonts w:cs="Arial"/>
                <w:lang w:val="en-US"/>
              </w:rPr>
              <w:t>)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310</w:t>
            </w:r>
          </w:p>
        </w:tc>
        <w:tc>
          <w:tcPr>
            <w:tcW w:w="1373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273</w:t>
            </w:r>
          </w:p>
        </w:tc>
        <w:tc>
          <w:tcPr>
            <w:tcW w:w="1575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117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141</w:t>
            </w:r>
          </w:p>
        </w:tc>
        <w:tc>
          <w:tcPr>
            <w:tcW w:w="1531" w:type="dxa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(32.4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8.02)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(2.2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1.06)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98.8</w:t>
            </w: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114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96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72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(38.7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3.57)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135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128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22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(64.7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8.20)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106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(57.0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3.63)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(2.9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2.90)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(2.2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1.06)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:rsidR="00AC3FA1" w:rsidRPr="004D6F71" w:rsidRDefault="00AC3FA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280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244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34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186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AC3FA1" w:rsidRPr="004D6F71" w:rsidRDefault="00AC3FA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:rsidR="00AC3FA1" w:rsidRPr="004D6F71" w:rsidRDefault="00AC3FA1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 w:val="restart"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S4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SS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13</w:t>
            </w:r>
          </w:p>
        </w:tc>
        <w:tc>
          <w:tcPr>
            <w:tcW w:w="1373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</w:tc>
        <w:tc>
          <w:tcPr>
            <w:tcW w:w="1575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(18.2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11.63)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(0.6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0.62)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BB4401" w:rsidRPr="004D6F71" w:rsidRDefault="00BB4401" w:rsidP="0080796F">
            <w:pPr>
              <w:jc w:val="center"/>
              <w:rPr>
                <w:lang w:val="en-US"/>
              </w:rPr>
            </w:pPr>
            <w:r w:rsidRPr="004D6F71">
              <w:rPr>
                <w:lang w:val="en-US"/>
              </w:rPr>
              <w:t>98.8</w:t>
            </w: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DD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170</w:t>
            </w:r>
          </w:p>
        </w:tc>
        <w:tc>
          <w:tcPr>
            <w:tcW w:w="1373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124</w:t>
            </w:r>
          </w:p>
        </w:tc>
        <w:tc>
          <w:tcPr>
            <w:tcW w:w="1575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(9.1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8.67)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85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(52.8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3.93)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38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(92.7 </w:t>
            </w:r>
            <w:r w:rsidRPr="004D6F71">
              <w:rPr>
                <w:rFonts w:cs="Arial"/>
                <w:lang w:val="en-US"/>
              </w:rPr>
              <w:t>±</w:t>
            </w:r>
            <w:r w:rsidR="00196A50">
              <w:rPr>
                <w:rFonts w:cs="Arial"/>
                <w:lang w:val="en-US"/>
              </w:rPr>
              <w:t xml:space="preserve"> 4.07)</w:t>
            </w:r>
          </w:p>
        </w:tc>
        <w:tc>
          <w:tcPr>
            <w:tcW w:w="170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SD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99</w:t>
            </w:r>
          </w:p>
        </w:tc>
        <w:tc>
          <w:tcPr>
            <w:tcW w:w="1373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81</w:t>
            </w:r>
          </w:p>
        </w:tc>
        <w:tc>
          <w:tcPr>
            <w:tcW w:w="1575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(63.6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14.50)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71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(44.1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3.91)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3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(7.3 </w:t>
            </w:r>
            <w:r w:rsidRPr="004D6F71">
              <w:rPr>
                <w:rFonts w:cs="Arial"/>
                <w:lang w:val="en-US"/>
              </w:rPr>
              <w:t>±</w:t>
            </w:r>
            <w:r w:rsidR="00196A50">
              <w:rPr>
                <w:rFonts w:cs="Arial"/>
                <w:lang w:val="en-US"/>
              </w:rPr>
              <w:t xml:space="preserve"> 4.07)</w:t>
            </w:r>
          </w:p>
        </w:tc>
        <w:tc>
          <w:tcPr>
            <w:tcW w:w="170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lang w:val="en-US"/>
              </w:rPr>
            </w:pPr>
          </w:p>
        </w:tc>
      </w:tr>
      <w:tr w:rsidR="00827826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Others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7</w:t>
            </w:r>
          </w:p>
        </w:tc>
        <w:tc>
          <w:tcPr>
            <w:tcW w:w="1373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5</w:t>
            </w:r>
          </w:p>
        </w:tc>
        <w:tc>
          <w:tcPr>
            <w:tcW w:w="1575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(9.1 </w:t>
            </w:r>
            <w:r w:rsidRPr="004D6F71">
              <w:rPr>
                <w:rFonts w:cs="Arial"/>
                <w:lang w:val="en-US"/>
              </w:rPr>
              <w:t>±</w:t>
            </w:r>
            <w:r w:rsidRPr="004D6F71">
              <w:rPr>
                <w:rFonts w:cs="Arial"/>
              </w:rPr>
              <w:t>8.67)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</w:t>
            </w:r>
          </w:p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 xml:space="preserve">(2.5 </w:t>
            </w:r>
            <w:r w:rsidRPr="004D6F71">
              <w:rPr>
                <w:rFonts w:cs="Arial"/>
                <w:lang w:val="en-US"/>
              </w:rPr>
              <w:t xml:space="preserve">± </w:t>
            </w:r>
            <w:r w:rsidRPr="004D6F71">
              <w:rPr>
                <w:rFonts w:cs="Arial"/>
              </w:rPr>
              <w:t>1.23)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lang w:val="en-US"/>
              </w:rPr>
            </w:pPr>
          </w:p>
        </w:tc>
      </w:tr>
      <w:tr w:rsidR="0054480F" w:rsidRPr="004D6F71" w:rsidTr="00965DCE">
        <w:trPr>
          <w:cantSplit/>
          <w:trHeight w:val="567"/>
        </w:trPr>
        <w:tc>
          <w:tcPr>
            <w:tcW w:w="2376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96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rFonts w:cs="Arial"/>
              </w:rPr>
            </w:pP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Total</w:t>
            </w:r>
          </w:p>
        </w:tc>
        <w:tc>
          <w:tcPr>
            <w:tcW w:w="0" w:type="auto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289</w:t>
            </w:r>
          </w:p>
        </w:tc>
        <w:tc>
          <w:tcPr>
            <w:tcW w:w="1373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213</w:t>
            </w:r>
          </w:p>
        </w:tc>
        <w:tc>
          <w:tcPr>
            <w:tcW w:w="1575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11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161</w:t>
            </w:r>
          </w:p>
        </w:tc>
        <w:tc>
          <w:tcPr>
            <w:tcW w:w="1531" w:type="dxa"/>
          </w:tcPr>
          <w:p w:rsidR="00BB4401" w:rsidRPr="004D6F71" w:rsidRDefault="00BB4401" w:rsidP="00965DCE">
            <w:pPr>
              <w:jc w:val="center"/>
              <w:rPr>
                <w:rFonts w:cs="Arial"/>
              </w:rPr>
            </w:pPr>
            <w:r w:rsidRPr="004D6F71">
              <w:rPr>
                <w:rFonts w:cs="Arial"/>
              </w:rPr>
              <w:t>41</w:t>
            </w:r>
          </w:p>
        </w:tc>
        <w:tc>
          <w:tcPr>
            <w:tcW w:w="1701" w:type="dxa"/>
            <w:vMerge/>
            <w:vAlign w:val="center"/>
          </w:tcPr>
          <w:p w:rsidR="00BB4401" w:rsidRPr="004D6F71" w:rsidRDefault="00BB4401" w:rsidP="0080796F">
            <w:pPr>
              <w:jc w:val="center"/>
              <w:rPr>
                <w:lang w:val="en-US"/>
              </w:rPr>
            </w:pPr>
          </w:p>
        </w:tc>
      </w:tr>
    </w:tbl>
    <w:p w:rsidR="00DA4CAA" w:rsidRDefault="00DA4CAA">
      <w:pPr>
        <w:rPr>
          <w:lang w:val="en-US"/>
        </w:rPr>
      </w:pPr>
    </w:p>
    <w:p w:rsidR="00362D50" w:rsidRDefault="006314A0" w:rsidP="00827826">
      <w:pPr>
        <w:spacing w:after="0"/>
        <w:rPr>
          <w:lang w:val="en-US"/>
        </w:rPr>
      </w:pPr>
      <w:r w:rsidRPr="006314A0">
        <w:rPr>
          <w:vertAlign w:val="superscript"/>
          <w:lang w:val="en-US"/>
        </w:rPr>
        <w:t>ç</w:t>
      </w:r>
      <w:r>
        <w:rPr>
          <w:lang w:val="en-US"/>
        </w:rPr>
        <w:t xml:space="preserve"> As described in Supplementary Figure 2</w:t>
      </w:r>
      <w:bookmarkStart w:id="0" w:name="_GoBack"/>
      <w:bookmarkEnd w:id="0"/>
    </w:p>
    <w:p w:rsidR="00827826" w:rsidRDefault="00827826" w:rsidP="00827826">
      <w:pPr>
        <w:spacing w:after="0"/>
        <w:rPr>
          <w:lang w:val="en-US"/>
        </w:rPr>
      </w:pPr>
      <w:r>
        <w:rPr>
          <w:lang w:val="en-US"/>
        </w:rPr>
        <w:t xml:space="preserve"># Replication patterns are based on features of the FISH signals; S-phase cells are classified according to </w:t>
      </w:r>
      <w:proofErr w:type="spellStart"/>
      <w:r>
        <w:rPr>
          <w:lang w:val="en-US"/>
        </w:rPr>
        <w:t>CldU</w:t>
      </w:r>
      <w:proofErr w:type="spellEnd"/>
      <w:r>
        <w:rPr>
          <w:lang w:val="en-US"/>
        </w:rPr>
        <w:t>-labelling. All details in Materials and Methods</w:t>
      </w:r>
    </w:p>
    <w:p w:rsidR="0054480F" w:rsidRPr="0054480F" w:rsidRDefault="0054480F" w:rsidP="00827826">
      <w:pPr>
        <w:spacing w:after="0"/>
        <w:rPr>
          <w:lang w:val="en-US"/>
        </w:rPr>
      </w:pPr>
      <w:r w:rsidRPr="0054480F">
        <w:rPr>
          <w:rFonts w:cs="Arial"/>
          <w:bCs/>
          <w:vertAlign w:val="superscript"/>
        </w:rPr>
        <w:t>§</w:t>
      </w:r>
      <w:r>
        <w:rPr>
          <w:rFonts w:cs="Arial"/>
          <w:bCs/>
          <w:vertAlign w:val="superscript"/>
        </w:rPr>
        <w:t xml:space="preserve"> </w:t>
      </w:r>
      <w:r w:rsidR="008666B6" w:rsidRPr="000134BA">
        <w:rPr>
          <w:rFonts w:cs="Arial"/>
          <w:bCs/>
          <w:lang w:val="en-US"/>
        </w:rPr>
        <w:t xml:space="preserve">Percentages and SE of percentages were calculated only if &gt; 10 total cells were observed  per each S-phase </w:t>
      </w:r>
      <w:proofErr w:type="spellStart"/>
      <w:r w:rsidR="008666B6" w:rsidRPr="000134BA">
        <w:rPr>
          <w:rFonts w:cs="Arial"/>
          <w:bCs/>
          <w:lang w:val="en-US"/>
        </w:rPr>
        <w:t>substage</w:t>
      </w:r>
      <w:proofErr w:type="spellEnd"/>
    </w:p>
    <w:sectPr w:rsidR="0054480F" w:rsidRPr="0054480F" w:rsidSect="0034642F">
      <w:pgSz w:w="16838" w:h="11906" w:orient="landscape"/>
      <w:pgMar w:top="851" w:right="141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E3E"/>
    <w:multiLevelType w:val="multilevel"/>
    <w:tmpl w:val="B4A49E9E"/>
    <w:lvl w:ilvl="0">
      <w:start w:val="1"/>
      <w:numFmt w:val="decimal"/>
      <w:lvlText w:val="(%1.0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(%1.%2"/>
      <w:lvlJc w:val="left"/>
      <w:pPr>
        <w:ind w:left="1068" w:hanging="360"/>
      </w:pPr>
      <w:rPr>
        <w:rFonts w:eastAsia="Times New Roman" w:hint="default"/>
      </w:rPr>
    </w:lvl>
    <w:lvl w:ilvl="2">
      <w:start w:val="1"/>
      <w:numFmt w:val="decimal"/>
      <w:lvlText w:val="(%1.%2.%3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(%1.%2.%3.%4"/>
      <w:lvlJc w:val="left"/>
      <w:pPr>
        <w:ind w:left="2844" w:hanging="720"/>
      </w:pPr>
      <w:rPr>
        <w:rFonts w:eastAsia="Times New Roman" w:hint="default"/>
      </w:rPr>
    </w:lvl>
    <w:lvl w:ilvl="4">
      <w:start w:val="1"/>
      <w:numFmt w:val="decimal"/>
      <w:lvlText w:val="(%1.%2.%3.%4.%5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(%1.%2.%3.%4.%5.%6"/>
      <w:lvlJc w:val="left"/>
      <w:pPr>
        <w:ind w:left="4620" w:hanging="1080"/>
      </w:pPr>
      <w:rPr>
        <w:rFonts w:eastAsia="Times New Roman" w:hint="default"/>
      </w:rPr>
    </w:lvl>
    <w:lvl w:ilvl="6">
      <w:start w:val="1"/>
      <w:numFmt w:val="decimal"/>
      <w:lvlText w:val="(%1.%2.%3.%4.%5.%6.%7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(%1.%2.%3.%4.%5.%6.%7.%8"/>
      <w:lvlJc w:val="left"/>
      <w:pPr>
        <w:ind w:left="6396" w:hanging="1440"/>
      </w:pPr>
      <w:rPr>
        <w:rFonts w:eastAsia="Times New Roman" w:hint="default"/>
      </w:rPr>
    </w:lvl>
    <w:lvl w:ilvl="8">
      <w:start w:val="1"/>
      <w:numFmt w:val="decimal"/>
      <w:lvlText w:val="(%1.%2.%3.%4.%5.%6.%7.%8.%9"/>
      <w:lvlJc w:val="left"/>
      <w:pPr>
        <w:ind w:left="7464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28"/>
    <w:rsid w:val="000147C9"/>
    <w:rsid w:val="000316C7"/>
    <w:rsid w:val="000509DC"/>
    <w:rsid w:val="00054CB8"/>
    <w:rsid w:val="00067CAE"/>
    <w:rsid w:val="000B17F6"/>
    <w:rsid w:val="000D57F3"/>
    <w:rsid w:val="000E74BF"/>
    <w:rsid w:val="0010725E"/>
    <w:rsid w:val="00120843"/>
    <w:rsid w:val="00130EB4"/>
    <w:rsid w:val="001768AF"/>
    <w:rsid w:val="001810B4"/>
    <w:rsid w:val="00196A50"/>
    <w:rsid w:val="001C4B5C"/>
    <w:rsid w:val="001D234F"/>
    <w:rsid w:val="001E4066"/>
    <w:rsid w:val="002072A9"/>
    <w:rsid w:val="00254F7D"/>
    <w:rsid w:val="002665D5"/>
    <w:rsid w:val="00275129"/>
    <w:rsid w:val="002A66D3"/>
    <w:rsid w:val="003059AE"/>
    <w:rsid w:val="00316D4F"/>
    <w:rsid w:val="00323995"/>
    <w:rsid w:val="0034642F"/>
    <w:rsid w:val="00362D50"/>
    <w:rsid w:val="00365D12"/>
    <w:rsid w:val="003A1160"/>
    <w:rsid w:val="003B32FF"/>
    <w:rsid w:val="003D647E"/>
    <w:rsid w:val="003F1052"/>
    <w:rsid w:val="003F1577"/>
    <w:rsid w:val="00411F7F"/>
    <w:rsid w:val="004157C5"/>
    <w:rsid w:val="00482721"/>
    <w:rsid w:val="0049405A"/>
    <w:rsid w:val="004B7F50"/>
    <w:rsid w:val="004C2A3B"/>
    <w:rsid w:val="004D6F71"/>
    <w:rsid w:val="004E0164"/>
    <w:rsid w:val="004F68E9"/>
    <w:rsid w:val="0050194A"/>
    <w:rsid w:val="00505B0A"/>
    <w:rsid w:val="00517093"/>
    <w:rsid w:val="00520DC8"/>
    <w:rsid w:val="005212BD"/>
    <w:rsid w:val="00525E82"/>
    <w:rsid w:val="0053205D"/>
    <w:rsid w:val="0054480F"/>
    <w:rsid w:val="005B6427"/>
    <w:rsid w:val="005C4716"/>
    <w:rsid w:val="005C5AFE"/>
    <w:rsid w:val="005D367B"/>
    <w:rsid w:val="0061684E"/>
    <w:rsid w:val="006238BD"/>
    <w:rsid w:val="006314A0"/>
    <w:rsid w:val="006678EC"/>
    <w:rsid w:val="006829EA"/>
    <w:rsid w:val="00693B51"/>
    <w:rsid w:val="00697823"/>
    <w:rsid w:val="006B1A85"/>
    <w:rsid w:val="006C208F"/>
    <w:rsid w:val="006C477E"/>
    <w:rsid w:val="006D089B"/>
    <w:rsid w:val="006D5339"/>
    <w:rsid w:val="006F1EE2"/>
    <w:rsid w:val="00713BE0"/>
    <w:rsid w:val="0073343D"/>
    <w:rsid w:val="007536C8"/>
    <w:rsid w:val="00757DCB"/>
    <w:rsid w:val="00761E28"/>
    <w:rsid w:val="00781147"/>
    <w:rsid w:val="0078371C"/>
    <w:rsid w:val="00794E31"/>
    <w:rsid w:val="007A201A"/>
    <w:rsid w:val="007B73C6"/>
    <w:rsid w:val="007C09A6"/>
    <w:rsid w:val="007C7B00"/>
    <w:rsid w:val="007D0BDC"/>
    <w:rsid w:val="008011B2"/>
    <w:rsid w:val="0080796F"/>
    <w:rsid w:val="008144F7"/>
    <w:rsid w:val="00821EC0"/>
    <w:rsid w:val="00827826"/>
    <w:rsid w:val="0084104A"/>
    <w:rsid w:val="00855FD1"/>
    <w:rsid w:val="0086423B"/>
    <w:rsid w:val="008666B6"/>
    <w:rsid w:val="00875CEA"/>
    <w:rsid w:val="008809A4"/>
    <w:rsid w:val="00884A54"/>
    <w:rsid w:val="008B4370"/>
    <w:rsid w:val="008C5171"/>
    <w:rsid w:val="008C757A"/>
    <w:rsid w:val="008E1AC2"/>
    <w:rsid w:val="00965DCE"/>
    <w:rsid w:val="00966D97"/>
    <w:rsid w:val="009807A9"/>
    <w:rsid w:val="009B4AA6"/>
    <w:rsid w:val="009E01FD"/>
    <w:rsid w:val="009E42B8"/>
    <w:rsid w:val="00A25F8C"/>
    <w:rsid w:val="00A55022"/>
    <w:rsid w:val="00A835A3"/>
    <w:rsid w:val="00AB7487"/>
    <w:rsid w:val="00AC3FA1"/>
    <w:rsid w:val="00AD46C8"/>
    <w:rsid w:val="00AE6490"/>
    <w:rsid w:val="00B0400D"/>
    <w:rsid w:val="00B11334"/>
    <w:rsid w:val="00B25C54"/>
    <w:rsid w:val="00B37EE8"/>
    <w:rsid w:val="00B50BAF"/>
    <w:rsid w:val="00B53B52"/>
    <w:rsid w:val="00B60DB1"/>
    <w:rsid w:val="00B6431A"/>
    <w:rsid w:val="00BA7527"/>
    <w:rsid w:val="00BB4401"/>
    <w:rsid w:val="00BD2AE1"/>
    <w:rsid w:val="00BF2F0B"/>
    <w:rsid w:val="00C142DA"/>
    <w:rsid w:val="00C34D46"/>
    <w:rsid w:val="00C53748"/>
    <w:rsid w:val="00C63F9F"/>
    <w:rsid w:val="00C64F28"/>
    <w:rsid w:val="00C90D4C"/>
    <w:rsid w:val="00CC0BD3"/>
    <w:rsid w:val="00CC6C08"/>
    <w:rsid w:val="00CD406D"/>
    <w:rsid w:val="00D0425D"/>
    <w:rsid w:val="00D145B9"/>
    <w:rsid w:val="00D52D34"/>
    <w:rsid w:val="00D64037"/>
    <w:rsid w:val="00D651F9"/>
    <w:rsid w:val="00D74AA8"/>
    <w:rsid w:val="00DA4CAA"/>
    <w:rsid w:val="00DB671B"/>
    <w:rsid w:val="00DD5B80"/>
    <w:rsid w:val="00E11C07"/>
    <w:rsid w:val="00E13896"/>
    <w:rsid w:val="00E534E7"/>
    <w:rsid w:val="00E53AF3"/>
    <w:rsid w:val="00E64565"/>
    <w:rsid w:val="00EC1882"/>
    <w:rsid w:val="00ED67A7"/>
    <w:rsid w:val="00ED78E8"/>
    <w:rsid w:val="00ED7A62"/>
    <w:rsid w:val="00EE5419"/>
    <w:rsid w:val="00F13087"/>
    <w:rsid w:val="00F2776F"/>
    <w:rsid w:val="00F35C84"/>
    <w:rsid w:val="00F41936"/>
    <w:rsid w:val="00F53925"/>
    <w:rsid w:val="00F73BCE"/>
    <w:rsid w:val="00F77FE3"/>
    <w:rsid w:val="00F80041"/>
    <w:rsid w:val="00F80D46"/>
    <w:rsid w:val="00F9254D"/>
    <w:rsid w:val="00F944AE"/>
    <w:rsid w:val="00F9689C"/>
    <w:rsid w:val="00FB222B"/>
    <w:rsid w:val="00FC5A25"/>
    <w:rsid w:val="00FD3E05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142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4A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142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4A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6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Russo</dc:creator>
  <cp:lastModifiedBy> </cp:lastModifiedBy>
  <cp:revision>90</cp:revision>
  <cp:lastPrinted>2015-06-16T09:16:00Z</cp:lastPrinted>
  <dcterms:created xsi:type="dcterms:W3CDTF">2015-06-15T14:03:00Z</dcterms:created>
  <dcterms:modified xsi:type="dcterms:W3CDTF">2015-12-06T16:29:00Z</dcterms:modified>
</cp:coreProperties>
</file>