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54DB35" w14:textId="0C5A6B44" w:rsidR="001B77DB" w:rsidRPr="00EA01A2" w:rsidRDefault="001B77DB" w:rsidP="001B77DB">
      <w:pPr>
        <w:widowControl w:val="0"/>
        <w:autoSpaceDE w:val="0"/>
        <w:autoSpaceDN w:val="0"/>
        <w:adjustRightInd w:val="0"/>
        <w:spacing w:after="240"/>
        <w:outlineLvl w:val="9"/>
        <w:rPr>
          <w:rFonts w:cs="Arial"/>
        </w:rPr>
      </w:pPr>
      <w:r w:rsidRPr="00BC3B17">
        <w:rPr>
          <w:rFonts w:cs="Arial"/>
          <w:b/>
        </w:rPr>
        <w:t>Table S</w:t>
      </w:r>
      <w:r w:rsidR="003A3FDE">
        <w:rPr>
          <w:rFonts w:cs="Arial"/>
          <w:b/>
        </w:rPr>
        <w:t>4</w:t>
      </w:r>
      <w:r w:rsidRPr="00BC3B17">
        <w:rPr>
          <w:rFonts w:cs="Arial"/>
          <w:b/>
        </w:rPr>
        <w:t xml:space="preserve">: </w:t>
      </w:r>
      <w:r w:rsidR="001A6922">
        <w:rPr>
          <w:rFonts w:cs="Arial"/>
          <w:i/>
        </w:rPr>
        <w:t>Caib-DRB g</w:t>
      </w:r>
      <w:r>
        <w:rPr>
          <w:rFonts w:cs="Arial"/>
        </w:rPr>
        <w:t>enotypes identified through</w:t>
      </w:r>
      <w:r w:rsidRPr="00BC3B17">
        <w:rPr>
          <w:rFonts w:cs="Arial"/>
        </w:rPr>
        <w:t xml:space="preserve"> </w:t>
      </w:r>
      <w:r>
        <w:rPr>
          <w:rFonts w:cs="Arial"/>
        </w:rPr>
        <w:t xml:space="preserve">Sanger </w:t>
      </w:r>
      <w:r w:rsidRPr="00BC3B17">
        <w:rPr>
          <w:rFonts w:cs="Arial"/>
        </w:rPr>
        <w:t>sequenc</w:t>
      </w:r>
      <w:r>
        <w:rPr>
          <w:rFonts w:cs="Arial"/>
        </w:rPr>
        <w:t>ing</w:t>
      </w:r>
      <w:r w:rsidRPr="00BC3B17">
        <w:rPr>
          <w:rFonts w:cs="Arial"/>
        </w:rPr>
        <w:t>, SNP c</w:t>
      </w:r>
      <w:r>
        <w:rPr>
          <w:rFonts w:cs="Arial"/>
        </w:rPr>
        <w:t xml:space="preserve">hip (SNP16397) and microsatellite </w:t>
      </w:r>
      <w:r w:rsidR="00E452A3">
        <w:rPr>
          <w:rFonts w:cs="Arial"/>
        </w:rPr>
        <w:t xml:space="preserve">genotyping </w:t>
      </w:r>
      <w:bookmarkStart w:id="0" w:name="_GoBack"/>
      <w:bookmarkEnd w:id="0"/>
      <w:r>
        <w:rPr>
          <w:rFonts w:cs="Arial"/>
        </w:rPr>
        <w:t xml:space="preserve">(OLADRB1) for all individuals sequenced at the </w:t>
      </w:r>
      <w:r w:rsidRPr="0082196A">
        <w:rPr>
          <w:rFonts w:cs="Arial"/>
          <w:i/>
        </w:rPr>
        <w:t>DRB</w:t>
      </w:r>
      <w:r>
        <w:rPr>
          <w:rFonts w:cs="Arial"/>
        </w:rPr>
        <w:t xml:space="preserve"> exon 2. Column rep indicates samples</w:t>
      </w:r>
      <w:r w:rsidR="00B31DEA">
        <w:rPr>
          <w:rFonts w:cs="Arial"/>
        </w:rPr>
        <w:t xml:space="preserve"> that were</w:t>
      </w:r>
      <w:r>
        <w:rPr>
          <w:rFonts w:cs="Arial"/>
        </w:rPr>
        <w:t xml:space="preserve"> sequenced twice. Column RAD indicates samples</w:t>
      </w:r>
      <w:r w:rsidR="00B31DEA">
        <w:rPr>
          <w:rFonts w:cs="Arial"/>
        </w:rPr>
        <w:t xml:space="preserve"> that were </w:t>
      </w:r>
      <w:r>
        <w:rPr>
          <w:rFonts w:cs="Arial"/>
        </w:rPr>
        <w:t>used for RAD sequencing.</w:t>
      </w:r>
      <w:r w:rsidR="00F279E3">
        <w:rPr>
          <w:rFonts w:cs="Arial"/>
        </w:rPr>
        <w:t xml:space="preserve"> MHC </w:t>
      </w:r>
      <w:r w:rsidR="00F279E3" w:rsidRPr="006566FF">
        <w:rPr>
          <w:rFonts w:cs="Arial"/>
          <w:i/>
        </w:rPr>
        <w:t>DRB</w:t>
      </w:r>
      <w:r w:rsidR="00F279E3">
        <w:rPr>
          <w:rFonts w:cs="Arial"/>
        </w:rPr>
        <w:t xml:space="preserve"> exon 2 and microsatellite genotypes are combined from Alasaad et al. 2012 and this study.</w:t>
      </w:r>
    </w:p>
    <w:tbl>
      <w:tblPr>
        <w:tblW w:w="9606" w:type="dxa"/>
        <w:tblBorders>
          <w:insideV w:val="single" w:sz="8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984"/>
        <w:gridCol w:w="567"/>
        <w:gridCol w:w="2693"/>
        <w:gridCol w:w="1701"/>
        <w:gridCol w:w="709"/>
        <w:gridCol w:w="851"/>
      </w:tblGrid>
      <w:tr w:rsidR="001B77DB" w:rsidRPr="00513E55" w14:paraId="3486A64C" w14:textId="77777777" w:rsidTr="001B77DB">
        <w:tc>
          <w:tcPr>
            <w:tcW w:w="1101" w:type="dxa"/>
            <w:tcBorders>
              <w:bottom w:val="single" w:sz="8" w:space="0" w:color="000000" w:themeColor="text1"/>
            </w:tcBorders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D6A5A2B" w14:textId="77777777" w:rsidR="001B77DB" w:rsidRPr="00C02A0C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  <w:r w:rsidRPr="00C02A0C">
              <w:t>ID</w:t>
            </w:r>
          </w:p>
        </w:tc>
        <w:tc>
          <w:tcPr>
            <w:tcW w:w="1984" w:type="dxa"/>
            <w:tcBorders>
              <w:bottom w:val="single" w:sz="8" w:space="0" w:color="000000" w:themeColor="text1"/>
            </w:tcBorders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411FC44" w14:textId="77777777" w:rsidR="001B77DB" w:rsidRPr="00C02A0C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  <w:r w:rsidRPr="00C02A0C">
              <w:t>Population</w:t>
            </w:r>
          </w:p>
        </w:tc>
        <w:tc>
          <w:tcPr>
            <w:tcW w:w="567" w:type="dxa"/>
            <w:tcBorders>
              <w:bottom w:val="single" w:sz="8" w:space="0" w:color="000000" w:themeColor="text1"/>
            </w:tcBorders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1076B9C" w14:textId="77777777" w:rsidR="001B77DB" w:rsidRPr="00C02A0C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  <w:r w:rsidRPr="00C02A0C">
              <w:t>rep</w:t>
            </w:r>
          </w:p>
        </w:tc>
        <w:tc>
          <w:tcPr>
            <w:tcW w:w="2693" w:type="dxa"/>
            <w:tcBorders>
              <w:bottom w:val="single" w:sz="8" w:space="0" w:color="000000" w:themeColor="text1"/>
            </w:tcBorders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4B80E45" w14:textId="77777777" w:rsidR="001B77DB" w:rsidRPr="00C02A0C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  <w:r>
              <w:t xml:space="preserve">MHC </w:t>
            </w:r>
            <w:r>
              <w:rPr>
                <w:i/>
              </w:rPr>
              <w:t xml:space="preserve">DRB </w:t>
            </w:r>
            <w:r>
              <w:t>exon 2</w:t>
            </w:r>
          </w:p>
        </w:tc>
        <w:tc>
          <w:tcPr>
            <w:tcW w:w="1701" w:type="dxa"/>
            <w:tcBorders>
              <w:bottom w:val="single" w:sz="8" w:space="0" w:color="000000" w:themeColor="text1"/>
            </w:tcBorders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4085BA9" w14:textId="77777777" w:rsidR="001B77DB" w:rsidRPr="00C02A0C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  <w:r w:rsidRPr="00C02A0C">
              <w:t>microsatellite</w:t>
            </w:r>
          </w:p>
        </w:tc>
        <w:tc>
          <w:tcPr>
            <w:tcW w:w="709" w:type="dxa"/>
            <w:tcBorders>
              <w:bottom w:val="single" w:sz="8" w:space="0" w:color="000000" w:themeColor="text1"/>
            </w:tcBorders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FB14021" w14:textId="77777777" w:rsidR="001B77DB" w:rsidRPr="00C02A0C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  <w:r w:rsidRPr="00C02A0C">
              <w:t>SNP</w:t>
            </w:r>
          </w:p>
        </w:tc>
        <w:tc>
          <w:tcPr>
            <w:tcW w:w="851" w:type="dxa"/>
            <w:tcBorders>
              <w:bottom w:val="single" w:sz="8" w:space="0" w:color="000000" w:themeColor="text1"/>
            </w:tcBorders>
          </w:tcPr>
          <w:p w14:paraId="0DF614BF" w14:textId="77777777" w:rsidR="001B77DB" w:rsidRPr="00C02A0C" w:rsidRDefault="001B77DB" w:rsidP="001B77DB">
            <w:pPr>
              <w:widowControl w:val="0"/>
              <w:tabs>
                <w:tab w:val="left" w:pos="560"/>
                <w:tab w:val="left" w:pos="112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  <w:r w:rsidRPr="00C02A0C">
              <w:t>RAD</w:t>
            </w:r>
          </w:p>
        </w:tc>
      </w:tr>
      <w:tr w:rsidR="001B77DB" w14:paraId="5847D3FA" w14:textId="77777777" w:rsidTr="001B77DB">
        <w:tc>
          <w:tcPr>
            <w:tcW w:w="1101" w:type="dxa"/>
            <w:tcBorders>
              <w:top w:val="single" w:sz="8" w:space="0" w:color="000000" w:themeColor="text1"/>
            </w:tcBorders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CA69351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BE0113</w:t>
            </w:r>
          </w:p>
        </w:tc>
        <w:tc>
          <w:tcPr>
            <w:tcW w:w="1984" w:type="dxa"/>
            <w:tcBorders>
              <w:top w:val="single" w:sz="8" w:space="0" w:color="000000" w:themeColor="text1"/>
            </w:tcBorders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D6E5EE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Brienzer-Rothorn</w:t>
            </w:r>
          </w:p>
        </w:tc>
        <w:tc>
          <w:tcPr>
            <w:tcW w:w="567" w:type="dxa"/>
            <w:tcBorders>
              <w:top w:val="single" w:sz="8" w:space="0" w:color="000000" w:themeColor="text1"/>
            </w:tcBorders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E3A5FA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tcBorders>
              <w:top w:val="single" w:sz="8" w:space="0" w:color="000000" w:themeColor="text1"/>
            </w:tcBorders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075B22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tcBorders>
              <w:top w:val="single" w:sz="8" w:space="0" w:color="000000" w:themeColor="text1"/>
            </w:tcBorders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E3FC25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178</w:t>
            </w:r>
          </w:p>
        </w:tc>
        <w:tc>
          <w:tcPr>
            <w:tcW w:w="709" w:type="dxa"/>
            <w:tcBorders>
              <w:top w:val="single" w:sz="8" w:space="0" w:color="000000" w:themeColor="text1"/>
            </w:tcBorders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F0EF3A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317" w:hanging="317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  <w:tcBorders>
              <w:top w:val="single" w:sz="8" w:space="0" w:color="000000" w:themeColor="text1"/>
            </w:tcBorders>
          </w:tcPr>
          <w:p w14:paraId="6BA5F22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317" w:hanging="317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06997683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69C09F1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BE0114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B36408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Brienzer-Rothorn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B55B2E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1BC8B6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93BC4B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4F61DA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00DBAD7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3993623E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8642461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BE0115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4D489B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Brienzer-Rothorn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8B32DD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CF218B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EAC457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178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1F16CE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05EB93D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1609C79F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62CB4C5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BE0116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C1FD80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Brienzer-Rothorn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CAEBAE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644817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D27746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DA9091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78CE1BB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09B1DA92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03BE2BA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BE0117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475A36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Brienzer-Rothorn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009A7B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D73EB6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31A92A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D79E2E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7802422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365B193E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71AD042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BE0118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AB436D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Augstmatthorn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EA7A44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056F68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33CDA7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094A70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71D93F3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7049D155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FE42787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BE0119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ECD553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Schwarzmoench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64BCDE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527722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55354C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178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8E9286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73BE8D9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2C764622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AF0AC2E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BE0120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E0A35C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Schwarzmoench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8BD0D2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7AF259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5417B6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C26FF3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6F18FB8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51CF60D2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06D42F8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BE0125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AAEFBE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Schwarzmoench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602EEF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997357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8EB73F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 ; 170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BCBD09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450E549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6451343C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BC234D4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BE0126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471690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Schwarzmoench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DD629D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C10458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748CBE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EC4024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5097A2E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0DA33317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A4DC41B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BE0127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468FF4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Schwarzmoench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B15F48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451A4B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B28247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E0BE75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19B69C9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3764AA31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8EBBD17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BE0150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6C1FCF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Wittenberg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B13436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D0CFFC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6BCAAA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EEC18E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2283DA9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52A3ADDC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BE1F883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BE0151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70783D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Wittenberg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659CF8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E7B7AF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229E29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BE5F0C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0F51DD4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6294C750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C51B76C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BE0152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5F696A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Pierreuse-Gummfluh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FFE7E9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14ABB8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B09C42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0B6BAE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7D2DD6C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54655ABD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0AF3097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BE0154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BE7D33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Pierreuse-Gummfluh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79FC8D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7E7D05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32F9DD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4C67EC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6DFB151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107F3485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F56EBD6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GP1206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4A24F2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Gran Paradiso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1C35FE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F43583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59B350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 ; 170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E4E36A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099411E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0981CFC4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B0E79E0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GP1706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56682F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Gran Paradiso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8BBB3B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3EA804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647BC9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91AF1C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49BA41F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2DDF81BF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40C51AB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GP4606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7A5E13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Gran Paradiso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1BCE70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6F6A88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FABAEA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8587A0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254D9F2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3415E738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2814969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GPC01F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4EA36D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Gran Paradiso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847573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3E887E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AB397D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6D4FFE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446A10D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025126BA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7542FA0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GPO01E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3B3F6A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Gran Paradiso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A09286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C5EB2F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80430C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 ; 170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3D1137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36E4CB1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4DFCEE21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E476577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GPO05E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40C736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Gran Paradiso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CB419D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450751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DA8FCB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6F336D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4B8BD1D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38C5F4BA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B485275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GPO13F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09056F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Gran Paradiso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C65940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FEDB1C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CC91CB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 ; 170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A5E9B7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4A80583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0035A1C2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D4A51DF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GPR21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733AAB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Gran Paradiso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429B62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F3DD76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27E419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0A74BB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1D0FBF9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51B1E971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48B2ECC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GPR22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A8F1F1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Gran Paradiso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FA90C4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347CAF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44340A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313F9F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406A866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116D86F4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155625A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GPV11E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3AAE96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Gran Paradiso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EC975B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1B641D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808330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 ; 170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D99E17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236C6BB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63840F90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1DF03F3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GPV12E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3A75BC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Gran Paradiso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6793E6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45BF67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70A450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006568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4E31B1E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5723B9BC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C55FD2C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GR0001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9DE767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Albris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673D29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463453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F62748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178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F1DC93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54BC4EB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  <w:r w:rsidRPr="0053477E"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</w:tr>
      <w:tr w:rsidR="001B77DB" w14:paraId="1D1DC75D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0994E8C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GR0002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466FDE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Albris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E26F40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76CDFC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6D28FD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6E5192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6E03A6A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352B94AD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A75FB27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GR0003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B30BBC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Albris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7A03BA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91E1DC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3697BD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0C1B0F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71ADD75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26412CA9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3F389C9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GR0005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0F9D52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Albris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B736A5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5C4AE9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56B3FF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E81772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57C4717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  <w:r w:rsidRPr="0053477E"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</w:tr>
      <w:tr w:rsidR="001B77DB" w14:paraId="5DC522B3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D5B07BE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GR0006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844CE4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Albris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2AA53D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B5FDF2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8000EB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178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5425E6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NaN</w:t>
            </w:r>
          </w:p>
        </w:tc>
        <w:tc>
          <w:tcPr>
            <w:tcW w:w="851" w:type="dxa"/>
          </w:tcPr>
          <w:p w14:paraId="7E2B4A0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0"/>
              </w:rPr>
            </w:pPr>
          </w:p>
        </w:tc>
      </w:tr>
      <w:tr w:rsidR="001B77DB" w14:paraId="479D148B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ED1139A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GR0008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5E9EE5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Albris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A69289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F47106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44D40A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2B6C6A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08EEAE30" w14:textId="77777777" w:rsidR="001B77DB" w:rsidRPr="0053477E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0"/>
              </w:rPr>
            </w:pPr>
            <w:r w:rsidRPr="0053477E"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</w:tr>
      <w:tr w:rsidR="001B77DB" w14:paraId="210FD4C6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029FFAB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GR0009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64247E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Albris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7CCF0F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C43EB5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4A9809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5B6FBF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37ED2E2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  <w:r w:rsidRPr="0053477E"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</w:tr>
      <w:tr w:rsidR="001B77DB" w14:paraId="76C00B55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7628485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GR0010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982E54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Albris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DA3353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93CE64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05A27B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DB1E0E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4C0F01A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  <w:r w:rsidRPr="0053477E"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</w:tr>
      <w:tr w:rsidR="001B77DB" w14:paraId="005599EC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07FB2A4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GR0113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DF513A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Albris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E007C0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3A2405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28B9E8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14E699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683625D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  <w:r w:rsidRPr="0053477E"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</w:tr>
      <w:tr w:rsidR="001B77DB" w14:paraId="139A1052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EFEA1C9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GR0129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9919EE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Albris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28A923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916F5B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0DDECE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178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CD688A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6D45389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012FF137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870C447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GR0139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9268AE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Rheinwald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6AB486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404C59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61D4AF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CD0903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5838415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5A5F600E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7458474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lastRenderedPageBreak/>
              <w:t>GR0140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0F715D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Rheinwald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20D5A7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555684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 ; 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88D6AF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 ; 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44CF2F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G ; G</w:t>
            </w:r>
          </w:p>
        </w:tc>
        <w:tc>
          <w:tcPr>
            <w:tcW w:w="851" w:type="dxa"/>
          </w:tcPr>
          <w:p w14:paraId="5711A12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</w:pPr>
          </w:p>
        </w:tc>
      </w:tr>
      <w:tr w:rsidR="001B77DB" w14:paraId="0DAC0AA6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7F4D699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GR0141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6D9796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Rheinwald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014669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9B0DC2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0FB164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178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B92227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7041216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6418600A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C2130B0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GR0147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055941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Albris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E204E5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86A3AB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E5B79E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65FD98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0628BE4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3D79DB6A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6294CF5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GR0150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97A070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Albris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96B8D7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E1E57A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D16A56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8D4F9B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1D7C1D3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7A020E65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6E344D5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GR0197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7D4524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Julier Sued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7646E4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2E6FAB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22C704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178 ; 178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DDB558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426D668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148ECCAA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BEF26FD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GR0199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0B779C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Albris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9C76DC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2CC5F9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57CD38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0CC365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754C8B7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77298102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54E6269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GR0201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B22290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Albris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88C544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A88CDF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 ; 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D52C88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 ; 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BE40C0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G ; G</w:t>
            </w:r>
          </w:p>
        </w:tc>
        <w:tc>
          <w:tcPr>
            <w:tcW w:w="851" w:type="dxa"/>
          </w:tcPr>
          <w:p w14:paraId="76AD733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</w:pPr>
            <w:r w:rsidRPr="0053477E"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</w:tr>
      <w:tr w:rsidR="001B77DB" w14:paraId="3833A8B1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E4711F5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GR0227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7888A9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Rheinwald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C39B19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C5F264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94B662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178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C99C3A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41F391F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5ED75DCE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0DB60B9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GR0235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B1A6B8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Rheinwald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F9CF1F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2FB606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0AD466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178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271A25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5C6D0EA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4D4B7399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7368979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GR0247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2448E1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Albris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B0B1B5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424811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778464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C2E3C7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NaN</w:t>
            </w:r>
          </w:p>
        </w:tc>
        <w:tc>
          <w:tcPr>
            <w:tcW w:w="851" w:type="dxa"/>
          </w:tcPr>
          <w:p w14:paraId="64D1523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0"/>
              </w:rPr>
            </w:pPr>
          </w:p>
        </w:tc>
      </w:tr>
      <w:tr w:rsidR="001B77DB" w14:paraId="0C4E274D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29EA533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GR0308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B346F9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Rheinwald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5A9DA6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02DA16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196A8E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BDAFC7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NaN</w:t>
            </w:r>
          </w:p>
        </w:tc>
        <w:tc>
          <w:tcPr>
            <w:tcW w:w="851" w:type="dxa"/>
          </w:tcPr>
          <w:p w14:paraId="5B133E6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0"/>
              </w:rPr>
            </w:pPr>
          </w:p>
        </w:tc>
      </w:tr>
      <w:tr w:rsidR="001B77DB" w14:paraId="27FF07D6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D4670B1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GR0309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25E073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Rheinwald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C47F62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FBA942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3D27B4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178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CCF335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43F1A2C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5241A3D9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DDC5828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GR0310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92EF85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Rheinwald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9F8B94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5E7C23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 ; 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711818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 ; 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5A30CE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G ; G</w:t>
            </w:r>
          </w:p>
        </w:tc>
        <w:tc>
          <w:tcPr>
            <w:tcW w:w="851" w:type="dxa"/>
          </w:tcPr>
          <w:p w14:paraId="3B33EE1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</w:pPr>
          </w:p>
        </w:tc>
      </w:tr>
      <w:tr w:rsidR="001B77DB" w14:paraId="13C2B2E5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B379E37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GR0311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FBD6A6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Rheinwald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0A8347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FF13F1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50D9C2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62DAC0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412DC3F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2B02BDB3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F55B377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GR0322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5D29F8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Albris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C3E692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15449E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9A48CE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178 ; 178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8BEF75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31231C5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68BA55B0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334472F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GR0323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79B90A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Albris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609CB9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0D4F13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435D69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07741D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6A26ACA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3BFD20D4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F7624AB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GR0379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26984E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Albris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51C17B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1C5944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3D55FD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BCBDB2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16A4668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  <w:r w:rsidRPr="0053477E"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</w:tr>
      <w:tr w:rsidR="001B77DB" w14:paraId="2222FF1D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8E1472B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GR0381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5743AD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Albris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7037FC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C49345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F69683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9CFB67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1097945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1F8B00CC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3A1BAC7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GR0383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E87237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Albris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1681E1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2562E7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F427A1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452429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62D1A3E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6D32EFCC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2AA62BC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GR0384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D9A8AD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Albris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CCDD51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F75A66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F7DBAB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178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570337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2C73AFF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12ACF4F6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626471D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GR0442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58313D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Albris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09D76B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3E1747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B3D2B4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178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4B32CC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68C96EC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518D9596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03E3B37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GR0452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E72692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color w:val="A40800"/>
                <w:sz w:val="20"/>
                <w:szCs w:val="20"/>
              </w:rPr>
              <w:t>Duess.Toed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638AB2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70BA50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4C7DD6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178 ; 178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285B80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3EF17E7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4EC9D7BD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FB08D15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GR0608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321468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Adula-Vial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E9C8CF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6D83EB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0E9BBC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1D6ADD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63D71EE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6701CA4C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0665A9B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GR0613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1AECA3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Oberalp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98FAA7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78C84C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4CFB54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178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F6ACBA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3F136B2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265716D8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ABAA25F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GR0616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4F3EB6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Oberalp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C9AC6E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8CD68C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 ; 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B388FF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 ; 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3F837D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5482508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2CCF9DF8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61415DC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GR0698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B979E5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Rheinwald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2A3695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20C3B4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A4B712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B41E6B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2A3E22F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40FC686F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3EBF6D4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GR0700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E6904A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Rheinwald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DE421C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3F0C89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74C98B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178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08B2CA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663CAE6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64D0F7C6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E3F4630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GR0701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C746D7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Adula-Vial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9973EE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A54D5E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39E91F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178 ; 178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551F65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7465148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29D92BF3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FBE4F74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GR0702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2FAFDE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Adula-Vial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1EAEB1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C4ACF3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CFB6DE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178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4B5293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04FAF01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0F58AE66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B77C659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GR0721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D00F93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Rheinwald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9662F6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035CD5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B12BE8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178 ; 178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922E3B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7A865AD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  <w:r w:rsidRPr="0053477E"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</w:tr>
      <w:tr w:rsidR="001B77DB" w14:paraId="5CC8C48B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82737ED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GR0727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39953C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Rheinwald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C2F69C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1FA06E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FE8BA2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178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E3AD81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627FD2D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7557E563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D28F00D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GR0728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68DD73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Rheinwald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A87726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93C2C6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47FA57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FFA7A8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573A5EE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  <w:r w:rsidRPr="0053477E"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</w:tr>
      <w:tr w:rsidR="001B77DB" w14:paraId="7C080133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807F183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GR0729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3C913D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Rheinwald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40A21F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3C640C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7AFB45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AA5265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5CBDE50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0CADF536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A23028D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GR0732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C25D35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Rheinwald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229443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42BA24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8FCD6D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178 ; 178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6CA71D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2F7DEB0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  <w:r w:rsidRPr="0053477E"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</w:tr>
      <w:tr w:rsidR="001B77DB" w14:paraId="1AF89B62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8A4DCA8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GR0766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7B1C9C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Rheinwald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A97ED8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18134E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4D682D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178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466498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532058B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  <w:r w:rsidRPr="0053477E"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</w:tr>
      <w:tr w:rsidR="001B77DB" w14:paraId="23F406E6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E6DC0D6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GR0787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38BC17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Rheinwald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3899F0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1A70DE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0CE78B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BF9FE1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20958AA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4FE2BB13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3B9792C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GR0799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D6A821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Adula-Vial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A0DCF4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ED49FB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E011F8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178 ; 178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C23604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64313C4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69811D6C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82F99B9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GR0806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529358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Albris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8F78EC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C2C4E9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AD0C86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178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6A522C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58344D2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5C10B5F7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95297EC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GR0853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09AEA7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Albris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222884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1D25DC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E64D3F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D25874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43C4482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4EBBCB00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821AE9C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GR0863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F343D0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Val Bever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2165C1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ED86FD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0478AD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3A6E82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6524C58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428D60AA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567A6DB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GR0868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478C99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Calanda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8DAA23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68EC5B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 ; 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E43E93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 ; 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E57378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12FB022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30B072E7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4C227D5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GR0872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77EFA8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Albris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D5F142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39595C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C9EE8A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178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7510D5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6B798A0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695F7133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C34CB46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GR0875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06747F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Albris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53FF12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112F74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FA61D2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178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2B9A61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7725349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352D632D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D86A48C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GR0953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1633B5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Rheinwald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6E95AF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152A89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B199FE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1179FC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125A81A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303B2D8D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94277F6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GR0987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600DE3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Rheinwald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A592F7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A7E68C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E85985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633295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63C5A44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01681AB9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94F4F30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GR0989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29DE3E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Rheinwald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E3C7A8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13602B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013B0C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178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E718AE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14EA73C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307F55D3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1D5C9A2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GR1382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1A4F59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Rheinwald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06E678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685802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A922C2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178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4B5127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719306F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277990A2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00C51B3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GR1390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3A715E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Rheinwald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BFFD22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02ED5F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FD3923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29C287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3BC8F55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  <w:r w:rsidRPr="0053477E"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</w:tr>
      <w:tr w:rsidR="001B77DB" w14:paraId="41F450D0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DAE68E5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GR1424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6FB156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Rheinwald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971B05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987E1B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CEADB9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8F7B70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5234783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  <w:r w:rsidRPr="0053477E"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</w:tr>
      <w:tr w:rsidR="001B77DB" w14:paraId="3F264FD9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4CD00F2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GR1427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7AA256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Rheinwald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569799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A6A974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NaN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6398D0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8E50FE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069FE52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36083DBF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BD21365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VD0001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53EE23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Cape au Moine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877EC6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BB528A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FE4499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NaN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3E8A41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7EEBC59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401E230E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535A705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VD0004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655547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Cape au Moine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296379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7DE837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E65C17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178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0BB171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0472B88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75F0D846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F33AE45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VD0005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CB1734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Cape au Moine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E9FEE9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891E0F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F712F9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178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43B7A1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78C6993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2073A357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3A5FB07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VD0007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19C104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Cape au Moine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B29AB1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894904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66EF43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99AC8D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12173C5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329BC389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F4DF522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VD0013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CC1D97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Cape au Moine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3C17CD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0DECAD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E18CE2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8A9C0E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2359443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470FC31E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CA91D69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VD0023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EDA194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Cape au Moine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009050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5137D0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7B0E71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89F0E6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28F7D76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59797080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2BD25EC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VD0030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D64A84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Cape au Moine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998619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5E4C7E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4D4DD6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53E8A2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5B474D9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  <w:r w:rsidRPr="0053477E"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</w:tr>
      <w:tr w:rsidR="001B77DB" w14:paraId="33A8613F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2DDD0FE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VD0037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2A768B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Cape au Moine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B699A3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D4DE00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F97972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58D7DC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001EAB9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05DF38D2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DA76EA0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VD0038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B4BD5F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Cape au Moine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75BC5B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6BCA97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EBE059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178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AEA012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6E3BC41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  <w:r w:rsidRPr="0053477E"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</w:tr>
      <w:tr w:rsidR="001B77DB" w14:paraId="43B90EA5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F939140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VD0039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B38309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Cape au Moine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5AD2A1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F3452E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55E2C2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8CFEC9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0BB5423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  <w:r w:rsidRPr="0053477E"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</w:tr>
      <w:tr w:rsidR="001B77DB" w14:paraId="75E632CD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D73964D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VD0043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659D0F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Pierreuse-Gummfluh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EB1F75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C6A57C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6B6A70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178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8330F7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29E5F49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4B3AB765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B37E7C6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VD0044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AC34FC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Pierreuse-Gummfluh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1D9402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67E88A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F4D7E3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AF0782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563F08A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404FA119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69A6C4B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VD0045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D39417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Pierreuse-Gummfluh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891C30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AF4D2D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D496B6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 ; 178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4A949F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4D869D5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6BB7E2C2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9E40B48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VD0048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C91A2C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Cape au Moine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A1E42B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5F18C6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EA4B1F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178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F4C73C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6302565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1F84742A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883166E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VD0050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800277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Cape au Moine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8F5FDB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012D29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D248E9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E7E299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390F6AE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051E4FAB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7691FBD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VD0052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6F35D2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Cape au Moine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14912D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B65412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681A76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700B8D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21C1066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  <w:r w:rsidRPr="0053477E"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</w:tr>
      <w:tr w:rsidR="001B77DB" w14:paraId="3E7613DE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6E30ED6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VD0055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FBD1F0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Cape au Moine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55C2FF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CA95AF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813AB1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178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596964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7D0EDE6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613449D0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2E50363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VD0056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6BFE1B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Cape au Moine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A42901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69E395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F0B866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830845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58521D2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63E30978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E008DB3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VD0057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648DD6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Cape au Moine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46275F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053308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279C20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4153A3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3D68431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  <w:r w:rsidRPr="0053477E"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</w:tr>
      <w:tr w:rsidR="001B77DB" w14:paraId="2B02A0B9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7EF364F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VD0058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F0335E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Cape au Moine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937205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2E1033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D44819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178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82C2AF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517906B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  <w:r w:rsidRPr="0053477E"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</w:tr>
      <w:tr w:rsidR="001B77DB" w14:paraId="031A06CD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EDCACAE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VD0059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2D9500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Cape au Moine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5DFD49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6EB799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2A4CD2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178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75E501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3832775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6616F176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8839C0D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VD0060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C064D5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Cape au Moine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8D17F9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819535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E9E4DD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A1D6E9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0628CB9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  <w:r w:rsidRPr="0053477E"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</w:tr>
      <w:tr w:rsidR="001B77DB" w14:paraId="1DB13878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93A3002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VD0067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850850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Cape au Moine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40C689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B16074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723251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A51959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06E5170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  <w:r w:rsidRPr="0053477E"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</w:tr>
      <w:tr w:rsidR="001B77DB" w14:paraId="7633987B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2D00DAA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VD0129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2A903D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Cape au Moine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904CA6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7D500D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18F3AB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NaN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ECD225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7EAAB6C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632B874F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46DA7F0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VD0195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DD0626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Cape au Moine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E5BD67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43EA2C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1F6FA7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AF3891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6BDEF35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53A4C5BB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7F2CF06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VD0227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8FCCD2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Cape au Moine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55839C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4AE2A0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88EAC4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474DF7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22ACA0E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530BFC04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34289A5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VD0229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AA782A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Cape au Moine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74C9A2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0C3E28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5D62CA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NaN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47B29A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73F9D92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67BC4D30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DCFF94D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VS0006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E9BBC4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Weisshorn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792468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1A7BFE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B7A7A4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4B1E2D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775735E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4F4DE3EE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DEA1BF4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VS0010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93F409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Weissmies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A9E091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BCEC91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704364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7A2A52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15A753F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50A43D76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A2E0530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VS0021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289F99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Gr.Lohner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2384F0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53D669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F96540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 ; 170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523475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6574E5E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75CC07CF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7D6A558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VS0031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091F3C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Weisshorn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A41750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C336AA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</w:t>
            </w:r>
            <w:r>
              <w:rPr>
                <w:rFonts w:ascii="Helvetica Neue" w:hAnsi="Helvetica Neue" w:cs="Helvetica Neue"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Caib-DRB*2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B90669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184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DBC460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</w:t>
            </w: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 xml:space="preserve"> ; </w:t>
            </w:r>
            <w:r>
              <w:rPr>
                <w:rFonts w:ascii="Helvetica Neue" w:hAnsi="Helvetica Neue" w:cs="Helvetica Neue"/>
                <w:b/>
                <w:bCs/>
                <w:color w:val="800000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5AD6998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  <w:r w:rsidRPr="0053477E"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</w:tr>
      <w:tr w:rsidR="001B77DB" w14:paraId="52136334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F548C8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Cs/>
                <w:sz w:val="20"/>
                <w:szCs w:val="20"/>
              </w:rPr>
            </w:pPr>
            <w:r>
              <w:rPr>
                <w:rFonts w:ascii="Helvetica Neue" w:hAnsi="Helvetica Neue" w:cs="Helvetica Neue"/>
                <w:bCs/>
                <w:sz w:val="20"/>
                <w:szCs w:val="20"/>
              </w:rPr>
              <w:t>VS0034</w:t>
            </w:r>
          </w:p>
          <w:p w14:paraId="599F17E3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VS0035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764564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0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Weisshorn</w:t>
            </w:r>
          </w:p>
          <w:p w14:paraId="6F4FA4F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Weisshorn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D7834C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78E889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  <w:p w14:paraId="621B0D2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2D56F0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 ; 174</w:t>
            </w:r>
          </w:p>
          <w:p w14:paraId="11107CA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08A5C0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  <w:p w14:paraId="16FA023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1034BBC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  <w:r w:rsidRPr="0053477E"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</w:tr>
      <w:tr w:rsidR="001B77DB" w14:paraId="4E0A1C72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CD1B368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VS0036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3DC7DB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Weisshorn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CD0972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9435E5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88687F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C1B0B9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54975E5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64E07229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4F22524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VS0037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887CD3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Weisshorn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CD889A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A24A65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B0F964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0040C4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465924A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  <w:r w:rsidRPr="0053477E"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</w:tr>
      <w:tr w:rsidR="001B77DB" w14:paraId="2CF09524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1887806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VS0056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B712B9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Weisshorn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FA1F62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36E10A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081137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NaN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2D44BF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0573221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379ED2E3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496616B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VS0064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824097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Weisshorn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98BA13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CB3F73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F20FDE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FBA8FB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2327597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675A6530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30D26F4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VS0079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A9C4C5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Weisshorn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929561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1D8517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2BA73B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5F6D8E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79EBD51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  <w:r w:rsidRPr="0053477E"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</w:tr>
      <w:tr w:rsidR="001B77DB" w14:paraId="55FA9700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1E8C545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VS0081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9E4B1F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Weisshorn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58B6E8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11AF95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2DB89F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NaN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B47C38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1B242DB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  <w:r w:rsidRPr="0053477E"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</w:tr>
      <w:tr w:rsidR="001B77DB" w14:paraId="38508383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97FCCD2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VS0083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6E1446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Weisshorn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B09A1B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B8CFCB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AC6A94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NaN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259E61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7DDD92A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32063CAE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3D206E5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VS0084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B5F2B8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Weisshorn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D16881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46F488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C3E0DD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3A54CF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478770F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60D18A83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4529D7A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VS0102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07028F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Mischabel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9E1395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060B63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93C058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 ; 170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EACA47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102E71D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08BDD846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1BB9BC7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VS0108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554197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Weissmies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66244A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2F05A5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9C7754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NaN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3EA25F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08BE548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363E466D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61EBA5C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VS0109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3E05FD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Weissmies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1C8D3A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06BA73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CFBFAF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9D7E93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4B19C24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3DF98B34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E20A562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VS0110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57555A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Weissmies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163B23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8B9044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CE6143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1A3A9D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0EB7D88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601B0BD3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95E2887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VS0111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C45865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Weissmies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23F22B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B23133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BA58EF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96B172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0C637F6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288C4421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8A17818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VS0112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588ED6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Weissmies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108B3E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5EB82A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701498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 ; 170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76E33E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09CA14C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4945BD2C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81E690D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VS0113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1B0E10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Weissmies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9B4AF9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3C01D1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C29369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 ; 170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42088B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0F2994F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79D0E9C4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3772637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VS0114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D01CEA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Weissmies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96242E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9AE388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BBBFA0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574782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00312E7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093E6EB7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EA4F02D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VS0134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89ECCD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Arolla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F24E31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528CFC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9B8112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57816A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5B09278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5276A946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B2A21F2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VS0135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A6514F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Arolla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2E2D9B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3C831D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22C69C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CE205D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360755E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7590FBEA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D48CB08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VS0136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CA1BB4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Arolla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399CC8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E4788E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95B81B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68C697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33B6596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5C120B5E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61D39FD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VS0139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A46940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Pleureur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0A9805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1ADABD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EA5A12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 ; 170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3245DC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552DE0B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0778884B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B4AF4E8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VS0163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5A2475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Pleureur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D98A7E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46D4E8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06BAC7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 ; 170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DC486B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0770A50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2DF941BB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6114AF0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VS0165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0749AA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Dents du Midi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45EAF3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F75D9E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73560D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5D0DD7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18CDE5E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4CED526B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E5B7DF9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VS0166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6FC878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Tanay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0E8509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B685EB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E064C4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2A80ED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744D1A0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64427D69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77FA9B6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VS0167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79E98F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Pleureur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A5EFA2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8AF430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6ABE28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 ; 170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B1E0D3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6AEEBFD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33EC59AA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5D20AF8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VS0168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5FBC68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Dents du Midi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6FBFB3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BE236F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063797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 ; 170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337E56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7268A77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79D9867F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D38B0D8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VS0175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2E4F90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Pleureur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53261F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8E584E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8280D3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38F265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65BF602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4E4C0E27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909A269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VS0179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1A85BC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Pleureur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2D4CB2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881D74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82BB4C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FC2F9C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05F6209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7C5F92F3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6C7BFD7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VS0238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817747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Arolla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6DCFA5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67D8D8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9ABB31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B031A0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110B5F9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64C5393A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99565B7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VS0246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36C1DF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Pleureur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5C713C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14F95C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532129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D000B2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65B8273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01761706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D315483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VS0249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8841BC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Arolla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F297FD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6198AC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CEDFF4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1676B2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0787D7F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69A93E67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A5DFC4D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VS0254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2A4D58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Tanay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89FE92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9BF73D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0CB418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09D32F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69B897E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65B6047E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CCBF76C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VS0258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7DFA35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Dents du Midi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989B71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341C49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D1EFF5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937630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0CDF185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65D1178B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2D740C6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VS0271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6DCAE1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Tanay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B0F911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F3E901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E2B005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 ; 170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2BA2EE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4BA7220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7130E1CF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18127C2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VS0295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2DF056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Weisshorn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0DF4F0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1E6CCA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E46F7A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NaN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398276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4F2C4A7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38939AAF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B53BFB3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VS0326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6EE3FD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Muveran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D1336A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523821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E41E69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178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138514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5893C90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05EBB8E0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1A20B8F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VS0337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0A23A9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Rawyl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AADFA2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F61D74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78D5C7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 ; 178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5223E7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3DC33C4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634DD21A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F201762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VS0362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D2DD24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Diablerets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1E9F40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7433D0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98A28D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178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44C8E8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7804982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44818F99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B8229A7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VS0374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B84CF5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Rawyl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1126CF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AEAC99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C45B1B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 ; 178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8BF1CA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56BA4F5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524D731E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96EAAC3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VS0381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599CDE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Rawyl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87E348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CB1C55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AEC20C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FB13BB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2D4BDC4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13DA7781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0462702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VS0434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E533AC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Aletsch-Bietschhorn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A0320A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508F45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392C50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NaN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09DC7C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5006118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1239C184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F274A15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VS0435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151E6A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Aletsch-Bietschhorn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E09E15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C16B68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E6600F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 ; 170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A3EB63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52E0B98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6C2D1361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CC1A025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VS0440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B29985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Aletsch-Bietschhorn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5C50BF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3696AA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E2CA98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26FC63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55139AF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389B9E96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84D50AC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VS0464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91CA7A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Aletsch-Bietschhorn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B57C0D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08D49B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7522DB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6B010A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5B7BD4B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0BD34960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51FA5E0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VS0465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A2B63D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Aletsch-Bietschhorn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DA2AE7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50BBFE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ECDF55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174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E4A883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7C59606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25FFE805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3B29D26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VS0466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6439A4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Aletsch-Bietschhorn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A81E5E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45E193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8FA8A0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 ; 174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E8E251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5E3157B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3ECB8A47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574D30B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VS0467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DD134E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Aletsch-Bietschhorn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DE8191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C17CC5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80713F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170 ; 170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29626B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55587D4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4D890D66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184A315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VS0488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871159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Weisshorn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555840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CB7532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FFE62C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NaN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D21259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5BAB167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6954B5C8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DD3D0CF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VS0491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1FE4500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Weisshorn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2AA0CD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0BC111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9E7750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NaN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F8205D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4A27863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  <w:r w:rsidRPr="0053477E"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</w:tr>
      <w:tr w:rsidR="001B77DB" w14:paraId="5576FFF6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1CEB6A2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VS0492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241642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Weisshorn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1AC1D6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2F0240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1A3CC5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NaN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3E2A8E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7976967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  <w:r w:rsidRPr="0053477E"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</w:tr>
      <w:tr w:rsidR="001B77DB" w14:paraId="15E29774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1466B24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VS0515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58917B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Weisshorn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75EFCC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214347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C2D685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NaN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50974E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06D78A5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  <w:r w:rsidRPr="0053477E">
              <w:rPr>
                <w:rFonts w:ascii="Helvetica Neue" w:hAnsi="Helvetica Neue" w:cs="Helvetica Neue"/>
                <w:b/>
                <w:bCs/>
                <w:sz w:val="20"/>
                <w:szCs w:val="20"/>
              </w:rPr>
              <w:t>*</w:t>
            </w:r>
          </w:p>
        </w:tc>
      </w:tr>
      <w:tr w:rsidR="001B77DB" w14:paraId="18E275B1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0D8F5F0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VS0518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E5FC5E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Weisshorn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B377D2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AC99D1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39C0CE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NaN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4A74DC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415FF262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5208A46D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2C9C3D8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VS0525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16B065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Weisshorn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1DE2AE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320420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791A7CF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NaN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9DFA2E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1" w:type="dxa"/>
          </w:tcPr>
          <w:p w14:paraId="6379C85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1B77DB" w14:paraId="1C6FD3EC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098C11D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VS0551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F35555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Weisshorn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C18DD33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0EAD6A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C39988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NaN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89CBD3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6014E3B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4471B021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921B751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VS0652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D8242D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Weisshorn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94B1696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0AE424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832343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NaN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90A6E0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702B33D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5DCA14A8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87EABCB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VS0666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0E91615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Weisshorn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A5105B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1557B5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769E9F7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NaN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5415A08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4727D2AD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109F5666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2C875AC2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VS0670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FB1834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Weisshorn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805A9C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C4F54F1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1A7A81FC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NaN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8D9719E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78E8A8C4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  <w:tr w:rsidR="001B77DB" w14:paraId="58F3A017" w14:textId="77777777" w:rsidTr="001B77DB">
        <w:tc>
          <w:tcPr>
            <w:tcW w:w="11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BC24FCF" w14:textId="77777777" w:rsidR="001B77DB" w:rsidRPr="0074290A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4290A">
              <w:rPr>
                <w:rFonts w:ascii="Helvetica Neue" w:hAnsi="Helvetica Neue" w:cs="Helvetica Neue"/>
                <w:bCs/>
                <w:sz w:val="20"/>
                <w:szCs w:val="20"/>
              </w:rPr>
              <w:t>VS0672</w:t>
            </w:r>
          </w:p>
        </w:tc>
        <w:tc>
          <w:tcPr>
            <w:tcW w:w="1984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787CA05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Weisshorn</w:t>
            </w:r>
          </w:p>
        </w:tc>
        <w:tc>
          <w:tcPr>
            <w:tcW w:w="567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6020629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2693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557399EA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Caib-DRB*1 ; Caib-DRB*1</w:t>
            </w:r>
          </w:p>
        </w:tc>
        <w:tc>
          <w:tcPr>
            <w:tcW w:w="1701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4EE49C65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sz w:val="20"/>
                <w:szCs w:val="20"/>
              </w:rPr>
              <w:t>NaN</w:t>
            </w:r>
          </w:p>
        </w:tc>
        <w:tc>
          <w:tcPr>
            <w:tcW w:w="709" w:type="dxa"/>
            <w:shd w:val="clear" w:color="auto" w:fill="auto"/>
            <w:tcMar>
              <w:top w:w="40" w:type="nil"/>
              <w:left w:w="20" w:type="nil"/>
              <w:bottom w:w="20" w:type="nil"/>
              <w:right w:w="40" w:type="nil"/>
            </w:tcMar>
          </w:tcPr>
          <w:p w14:paraId="3350A83B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  <w:t>A ; A</w:t>
            </w:r>
          </w:p>
        </w:tc>
        <w:tc>
          <w:tcPr>
            <w:tcW w:w="851" w:type="dxa"/>
          </w:tcPr>
          <w:p w14:paraId="3852BB99" w14:textId="77777777" w:rsidR="001B77DB" w:rsidRDefault="001B77DB" w:rsidP="008B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408000"/>
                <w:sz w:val="20"/>
                <w:szCs w:val="20"/>
              </w:rPr>
            </w:pPr>
          </w:p>
        </w:tc>
      </w:tr>
    </w:tbl>
    <w:p w14:paraId="15518573" w14:textId="77777777" w:rsidR="001B77DB" w:rsidRDefault="001B77DB" w:rsidP="001B77DB">
      <w:pPr>
        <w:spacing w:line="240" w:lineRule="auto"/>
        <w:outlineLvl w:val="9"/>
        <w:rPr>
          <w:rFonts w:eastAsiaTheme="majorEastAsia" w:cstheme="majorBidi"/>
          <w:b/>
          <w:bCs/>
          <w:i/>
          <w:sz w:val="28"/>
          <w:szCs w:val="28"/>
        </w:rPr>
      </w:pPr>
    </w:p>
    <w:p w14:paraId="73794040" w14:textId="77777777" w:rsidR="001B77DB" w:rsidRDefault="001B77DB" w:rsidP="001B77DB">
      <w:pPr>
        <w:spacing w:line="240" w:lineRule="auto"/>
        <w:outlineLvl w:val="9"/>
        <w:rPr>
          <w:rFonts w:eastAsiaTheme="majorEastAsia" w:cstheme="majorBidi"/>
          <w:b/>
          <w:bCs/>
          <w:i/>
          <w:sz w:val="28"/>
          <w:szCs w:val="28"/>
        </w:rPr>
      </w:pPr>
    </w:p>
    <w:p w14:paraId="0DA2CF4A" w14:textId="77777777" w:rsidR="00612A26" w:rsidRDefault="00612A26" w:rsidP="001B77DB"/>
    <w:sectPr w:rsidR="00612A26" w:rsidSect="001B77DB">
      <w:pgSz w:w="11900" w:h="16840"/>
      <w:pgMar w:top="1440" w:right="1268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7DB"/>
    <w:rsid w:val="0012314C"/>
    <w:rsid w:val="001A6922"/>
    <w:rsid w:val="001B77DB"/>
    <w:rsid w:val="002A04AF"/>
    <w:rsid w:val="003A3FDE"/>
    <w:rsid w:val="00612A26"/>
    <w:rsid w:val="006566FF"/>
    <w:rsid w:val="00B31DEA"/>
    <w:rsid w:val="00E452A3"/>
    <w:rsid w:val="00E64500"/>
    <w:rsid w:val="00F2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5704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7DB"/>
    <w:pPr>
      <w:spacing w:line="276" w:lineRule="auto"/>
      <w:outlineLvl w:val="1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77DB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77DB"/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77DB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B77DB"/>
    <w:rPr>
      <w:rFonts w:ascii="Arial" w:hAnsi="Arial"/>
      <w:i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B77D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77D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77DB"/>
    <w:rPr>
      <w:rFonts w:ascii="Arial" w:hAnsi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77D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7DB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B77D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77DB"/>
    <w:rPr>
      <w:rFonts w:ascii="Arial" w:hAnsi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B77D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77DB"/>
    <w:rPr>
      <w:rFonts w:ascii="Arial" w:hAnsi="Arial"/>
      <w:sz w:val="22"/>
      <w:szCs w:val="22"/>
    </w:rPr>
  </w:style>
  <w:style w:type="paragraph" w:styleId="Index1">
    <w:name w:val="index 1"/>
    <w:basedOn w:val="Normal"/>
    <w:next w:val="Normal"/>
    <w:autoRedefine/>
    <w:uiPriority w:val="99"/>
    <w:unhideWhenUsed/>
    <w:rsid w:val="001B77DB"/>
    <w:pPr>
      <w:ind w:left="220" w:hanging="220"/>
    </w:pPr>
    <w:rPr>
      <w:rFonts w:asciiTheme="minorHAnsi" w:hAnsiTheme="minorHAnsi"/>
      <w:sz w:val="20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1B77DB"/>
    <w:pPr>
      <w:ind w:left="440" w:hanging="220"/>
    </w:pPr>
    <w:rPr>
      <w:rFonts w:asciiTheme="minorHAnsi" w:hAnsiTheme="minorHAnsi"/>
      <w:sz w:val="20"/>
      <w:szCs w:val="20"/>
    </w:rPr>
  </w:style>
  <w:style w:type="paragraph" w:styleId="Index3">
    <w:name w:val="index 3"/>
    <w:basedOn w:val="Normal"/>
    <w:next w:val="Normal"/>
    <w:autoRedefine/>
    <w:uiPriority w:val="99"/>
    <w:unhideWhenUsed/>
    <w:rsid w:val="001B77DB"/>
    <w:pPr>
      <w:ind w:left="660" w:hanging="220"/>
    </w:pPr>
    <w:rPr>
      <w:rFonts w:asciiTheme="minorHAnsi" w:hAnsiTheme="minorHAnsi"/>
      <w:sz w:val="20"/>
      <w:szCs w:val="20"/>
    </w:rPr>
  </w:style>
  <w:style w:type="paragraph" w:styleId="Index4">
    <w:name w:val="index 4"/>
    <w:basedOn w:val="Normal"/>
    <w:next w:val="Normal"/>
    <w:autoRedefine/>
    <w:uiPriority w:val="99"/>
    <w:unhideWhenUsed/>
    <w:rsid w:val="001B77DB"/>
    <w:pPr>
      <w:ind w:left="880" w:hanging="220"/>
    </w:pPr>
    <w:rPr>
      <w:rFonts w:asciiTheme="minorHAnsi" w:hAnsiTheme="minorHAnsi"/>
      <w:sz w:val="20"/>
      <w:szCs w:val="20"/>
    </w:rPr>
  </w:style>
  <w:style w:type="paragraph" w:styleId="Index5">
    <w:name w:val="index 5"/>
    <w:basedOn w:val="Normal"/>
    <w:next w:val="Normal"/>
    <w:autoRedefine/>
    <w:uiPriority w:val="99"/>
    <w:unhideWhenUsed/>
    <w:rsid w:val="001B77DB"/>
    <w:pPr>
      <w:ind w:left="1100" w:hanging="220"/>
    </w:pPr>
    <w:rPr>
      <w:rFonts w:asciiTheme="minorHAnsi" w:hAnsiTheme="minorHAnsi"/>
      <w:sz w:val="20"/>
      <w:szCs w:val="20"/>
    </w:rPr>
  </w:style>
  <w:style w:type="paragraph" w:styleId="Index6">
    <w:name w:val="index 6"/>
    <w:basedOn w:val="Normal"/>
    <w:next w:val="Normal"/>
    <w:autoRedefine/>
    <w:uiPriority w:val="99"/>
    <w:unhideWhenUsed/>
    <w:rsid w:val="001B77DB"/>
    <w:pPr>
      <w:ind w:left="1320" w:hanging="220"/>
    </w:pPr>
    <w:rPr>
      <w:rFonts w:asciiTheme="minorHAnsi" w:hAnsiTheme="minorHAnsi"/>
      <w:sz w:val="20"/>
      <w:szCs w:val="20"/>
    </w:rPr>
  </w:style>
  <w:style w:type="paragraph" w:styleId="Index7">
    <w:name w:val="index 7"/>
    <w:basedOn w:val="Normal"/>
    <w:next w:val="Normal"/>
    <w:autoRedefine/>
    <w:uiPriority w:val="99"/>
    <w:unhideWhenUsed/>
    <w:rsid w:val="001B77DB"/>
    <w:pPr>
      <w:ind w:left="1540" w:hanging="220"/>
    </w:pPr>
    <w:rPr>
      <w:rFonts w:asciiTheme="minorHAnsi" w:hAnsiTheme="minorHAnsi"/>
      <w:sz w:val="20"/>
      <w:szCs w:val="20"/>
    </w:rPr>
  </w:style>
  <w:style w:type="paragraph" w:styleId="Index8">
    <w:name w:val="index 8"/>
    <w:basedOn w:val="Normal"/>
    <w:next w:val="Normal"/>
    <w:autoRedefine/>
    <w:uiPriority w:val="99"/>
    <w:unhideWhenUsed/>
    <w:rsid w:val="001B77DB"/>
    <w:pPr>
      <w:ind w:left="1760" w:hanging="220"/>
    </w:pPr>
    <w:rPr>
      <w:rFonts w:asciiTheme="minorHAnsi" w:hAnsiTheme="minorHAnsi"/>
      <w:sz w:val="20"/>
      <w:szCs w:val="20"/>
    </w:rPr>
  </w:style>
  <w:style w:type="paragraph" w:styleId="Index9">
    <w:name w:val="index 9"/>
    <w:basedOn w:val="Normal"/>
    <w:next w:val="Normal"/>
    <w:autoRedefine/>
    <w:uiPriority w:val="99"/>
    <w:unhideWhenUsed/>
    <w:rsid w:val="001B77DB"/>
    <w:pPr>
      <w:ind w:left="1980" w:hanging="220"/>
    </w:pPr>
    <w:rPr>
      <w:rFonts w:asciiTheme="minorHAnsi" w:hAnsiTheme="minorHAnsi"/>
      <w:sz w:val="20"/>
      <w:szCs w:val="20"/>
    </w:rPr>
  </w:style>
  <w:style w:type="paragraph" w:styleId="IndexHeading">
    <w:name w:val="index heading"/>
    <w:basedOn w:val="Normal"/>
    <w:next w:val="Index1"/>
    <w:uiPriority w:val="99"/>
    <w:unhideWhenUsed/>
    <w:rsid w:val="001B77DB"/>
    <w:rPr>
      <w:rFonts w:asciiTheme="minorHAnsi" w:hAnsiTheme="minorHAnsi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1B77DB"/>
    <w:pPr>
      <w:outlineLvl w:val="9"/>
    </w:pPr>
    <w:rPr>
      <w:rFonts w:asciiTheme="majorHAnsi" w:hAnsiTheme="majorHAnsi"/>
      <w:color w:val="365F91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rsid w:val="001B77DB"/>
    <w:pPr>
      <w:spacing w:before="120"/>
    </w:pPr>
    <w:rPr>
      <w:rFonts w:asciiTheme="minorHAnsi" w:hAnsiTheme="minorHAnsi"/>
      <w:b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1B77DB"/>
    <w:pPr>
      <w:ind w:left="220"/>
    </w:pPr>
    <w:rPr>
      <w:rFonts w:asciiTheme="minorHAnsi" w:hAnsiTheme="minorHAnsi"/>
      <w:b/>
    </w:rPr>
  </w:style>
  <w:style w:type="paragraph" w:styleId="TOC3">
    <w:name w:val="toc 3"/>
    <w:basedOn w:val="Normal"/>
    <w:next w:val="Normal"/>
    <w:autoRedefine/>
    <w:uiPriority w:val="39"/>
    <w:unhideWhenUsed/>
    <w:rsid w:val="001B77DB"/>
    <w:pPr>
      <w:ind w:left="440"/>
    </w:pPr>
    <w:rPr>
      <w:rFonts w:asciiTheme="minorHAnsi" w:hAnsiTheme="minorHAnsi"/>
    </w:rPr>
  </w:style>
  <w:style w:type="paragraph" w:styleId="TOC4">
    <w:name w:val="toc 4"/>
    <w:basedOn w:val="Normal"/>
    <w:next w:val="Normal"/>
    <w:autoRedefine/>
    <w:uiPriority w:val="39"/>
    <w:unhideWhenUsed/>
    <w:rsid w:val="001B77DB"/>
    <w:pPr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1B77DB"/>
    <w:pPr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1B77DB"/>
    <w:pPr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1B77DB"/>
    <w:pPr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1B77DB"/>
    <w:pPr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1B77DB"/>
    <w:pPr>
      <w:ind w:left="1760"/>
    </w:pPr>
    <w:rPr>
      <w:rFonts w:asciiTheme="minorHAnsi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77DB"/>
    <w:pPr>
      <w:spacing w:line="240" w:lineRule="auto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77DB"/>
    <w:rPr>
      <w:rFonts w:ascii="Arial" w:hAnsi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B77DB"/>
    <w:rPr>
      <w:rFonts w:ascii="Arial" w:hAnsi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7DB"/>
    <w:pPr>
      <w:spacing w:line="276" w:lineRule="auto"/>
      <w:outlineLvl w:val="1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77DB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77DB"/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77DB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B77DB"/>
    <w:rPr>
      <w:rFonts w:ascii="Arial" w:hAnsi="Arial"/>
      <w:i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B77D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77D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77DB"/>
    <w:rPr>
      <w:rFonts w:ascii="Arial" w:hAnsi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77D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7DB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B77D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77DB"/>
    <w:rPr>
      <w:rFonts w:ascii="Arial" w:hAnsi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B77D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77DB"/>
    <w:rPr>
      <w:rFonts w:ascii="Arial" w:hAnsi="Arial"/>
      <w:sz w:val="22"/>
      <w:szCs w:val="22"/>
    </w:rPr>
  </w:style>
  <w:style w:type="paragraph" w:styleId="Index1">
    <w:name w:val="index 1"/>
    <w:basedOn w:val="Normal"/>
    <w:next w:val="Normal"/>
    <w:autoRedefine/>
    <w:uiPriority w:val="99"/>
    <w:unhideWhenUsed/>
    <w:rsid w:val="001B77DB"/>
    <w:pPr>
      <w:ind w:left="220" w:hanging="220"/>
    </w:pPr>
    <w:rPr>
      <w:rFonts w:asciiTheme="minorHAnsi" w:hAnsiTheme="minorHAnsi"/>
      <w:sz w:val="20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1B77DB"/>
    <w:pPr>
      <w:ind w:left="440" w:hanging="220"/>
    </w:pPr>
    <w:rPr>
      <w:rFonts w:asciiTheme="minorHAnsi" w:hAnsiTheme="minorHAnsi"/>
      <w:sz w:val="20"/>
      <w:szCs w:val="20"/>
    </w:rPr>
  </w:style>
  <w:style w:type="paragraph" w:styleId="Index3">
    <w:name w:val="index 3"/>
    <w:basedOn w:val="Normal"/>
    <w:next w:val="Normal"/>
    <w:autoRedefine/>
    <w:uiPriority w:val="99"/>
    <w:unhideWhenUsed/>
    <w:rsid w:val="001B77DB"/>
    <w:pPr>
      <w:ind w:left="660" w:hanging="220"/>
    </w:pPr>
    <w:rPr>
      <w:rFonts w:asciiTheme="minorHAnsi" w:hAnsiTheme="minorHAnsi"/>
      <w:sz w:val="20"/>
      <w:szCs w:val="20"/>
    </w:rPr>
  </w:style>
  <w:style w:type="paragraph" w:styleId="Index4">
    <w:name w:val="index 4"/>
    <w:basedOn w:val="Normal"/>
    <w:next w:val="Normal"/>
    <w:autoRedefine/>
    <w:uiPriority w:val="99"/>
    <w:unhideWhenUsed/>
    <w:rsid w:val="001B77DB"/>
    <w:pPr>
      <w:ind w:left="880" w:hanging="220"/>
    </w:pPr>
    <w:rPr>
      <w:rFonts w:asciiTheme="minorHAnsi" w:hAnsiTheme="minorHAnsi"/>
      <w:sz w:val="20"/>
      <w:szCs w:val="20"/>
    </w:rPr>
  </w:style>
  <w:style w:type="paragraph" w:styleId="Index5">
    <w:name w:val="index 5"/>
    <w:basedOn w:val="Normal"/>
    <w:next w:val="Normal"/>
    <w:autoRedefine/>
    <w:uiPriority w:val="99"/>
    <w:unhideWhenUsed/>
    <w:rsid w:val="001B77DB"/>
    <w:pPr>
      <w:ind w:left="1100" w:hanging="220"/>
    </w:pPr>
    <w:rPr>
      <w:rFonts w:asciiTheme="minorHAnsi" w:hAnsiTheme="minorHAnsi"/>
      <w:sz w:val="20"/>
      <w:szCs w:val="20"/>
    </w:rPr>
  </w:style>
  <w:style w:type="paragraph" w:styleId="Index6">
    <w:name w:val="index 6"/>
    <w:basedOn w:val="Normal"/>
    <w:next w:val="Normal"/>
    <w:autoRedefine/>
    <w:uiPriority w:val="99"/>
    <w:unhideWhenUsed/>
    <w:rsid w:val="001B77DB"/>
    <w:pPr>
      <w:ind w:left="1320" w:hanging="220"/>
    </w:pPr>
    <w:rPr>
      <w:rFonts w:asciiTheme="minorHAnsi" w:hAnsiTheme="minorHAnsi"/>
      <w:sz w:val="20"/>
      <w:szCs w:val="20"/>
    </w:rPr>
  </w:style>
  <w:style w:type="paragraph" w:styleId="Index7">
    <w:name w:val="index 7"/>
    <w:basedOn w:val="Normal"/>
    <w:next w:val="Normal"/>
    <w:autoRedefine/>
    <w:uiPriority w:val="99"/>
    <w:unhideWhenUsed/>
    <w:rsid w:val="001B77DB"/>
    <w:pPr>
      <w:ind w:left="1540" w:hanging="220"/>
    </w:pPr>
    <w:rPr>
      <w:rFonts w:asciiTheme="minorHAnsi" w:hAnsiTheme="minorHAnsi"/>
      <w:sz w:val="20"/>
      <w:szCs w:val="20"/>
    </w:rPr>
  </w:style>
  <w:style w:type="paragraph" w:styleId="Index8">
    <w:name w:val="index 8"/>
    <w:basedOn w:val="Normal"/>
    <w:next w:val="Normal"/>
    <w:autoRedefine/>
    <w:uiPriority w:val="99"/>
    <w:unhideWhenUsed/>
    <w:rsid w:val="001B77DB"/>
    <w:pPr>
      <w:ind w:left="1760" w:hanging="220"/>
    </w:pPr>
    <w:rPr>
      <w:rFonts w:asciiTheme="minorHAnsi" w:hAnsiTheme="minorHAnsi"/>
      <w:sz w:val="20"/>
      <w:szCs w:val="20"/>
    </w:rPr>
  </w:style>
  <w:style w:type="paragraph" w:styleId="Index9">
    <w:name w:val="index 9"/>
    <w:basedOn w:val="Normal"/>
    <w:next w:val="Normal"/>
    <w:autoRedefine/>
    <w:uiPriority w:val="99"/>
    <w:unhideWhenUsed/>
    <w:rsid w:val="001B77DB"/>
    <w:pPr>
      <w:ind w:left="1980" w:hanging="220"/>
    </w:pPr>
    <w:rPr>
      <w:rFonts w:asciiTheme="minorHAnsi" w:hAnsiTheme="minorHAnsi"/>
      <w:sz w:val="20"/>
      <w:szCs w:val="20"/>
    </w:rPr>
  </w:style>
  <w:style w:type="paragraph" w:styleId="IndexHeading">
    <w:name w:val="index heading"/>
    <w:basedOn w:val="Normal"/>
    <w:next w:val="Index1"/>
    <w:uiPriority w:val="99"/>
    <w:unhideWhenUsed/>
    <w:rsid w:val="001B77DB"/>
    <w:rPr>
      <w:rFonts w:asciiTheme="minorHAnsi" w:hAnsiTheme="minorHAnsi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1B77DB"/>
    <w:pPr>
      <w:outlineLvl w:val="9"/>
    </w:pPr>
    <w:rPr>
      <w:rFonts w:asciiTheme="majorHAnsi" w:hAnsiTheme="majorHAnsi"/>
      <w:color w:val="365F91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rsid w:val="001B77DB"/>
    <w:pPr>
      <w:spacing w:before="120"/>
    </w:pPr>
    <w:rPr>
      <w:rFonts w:asciiTheme="minorHAnsi" w:hAnsiTheme="minorHAnsi"/>
      <w:b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1B77DB"/>
    <w:pPr>
      <w:ind w:left="220"/>
    </w:pPr>
    <w:rPr>
      <w:rFonts w:asciiTheme="minorHAnsi" w:hAnsiTheme="minorHAnsi"/>
      <w:b/>
    </w:rPr>
  </w:style>
  <w:style w:type="paragraph" w:styleId="TOC3">
    <w:name w:val="toc 3"/>
    <w:basedOn w:val="Normal"/>
    <w:next w:val="Normal"/>
    <w:autoRedefine/>
    <w:uiPriority w:val="39"/>
    <w:unhideWhenUsed/>
    <w:rsid w:val="001B77DB"/>
    <w:pPr>
      <w:ind w:left="440"/>
    </w:pPr>
    <w:rPr>
      <w:rFonts w:asciiTheme="minorHAnsi" w:hAnsiTheme="minorHAnsi"/>
    </w:rPr>
  </w:style>
  <w:style w:type="paragraph" w:styleId="TOC4">
    <w:name w:val="toc 4"/>
    <w:basedOn w:val="Normal"/>
    <w:next w:val="Normal"/>
    <w:autoRedefine/>
    <w:uiPriority w:val="39"/>
    <w:unhideWhenUsed/>
    <w:rsid w:val="001B77DB"/>
    <w:pPr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1B77DB"/>
    <w:pPr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1B77DB"/>
    <w:pPr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1B77DB"/>
    <w:pPr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1B77DB"/>
    <w:pPr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1B77DB"/>
    <w:pPr>
      <w:ind w:left="1760"/>
    </w:pPr>
    <w:rPr>
      <w:rFonts w:asciiTheme="minorHAnsi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77DB"/>
    <w:pPr>
      <w:spacing w:line="240" w:lineRule="auto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77DB"/>
    <w:rPr>
      <w:rFonts w:ascii="Arial" w:hAnsi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B77DB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1606</Words>
  <Characters>9159</Characters>
  <Application>Microsoft Macintosh Word</Application>
  <DocSecurity>0</DocSecurity>
  <Lines>76</Lines>
  <Paragraphs>21</Paragraphs>
  <ScaleCrop>false</ScaleCrop>
  <Company/>
  <LinksUpToDate>false</LinksUpToDate>
  <CharactersWithSpaces>10744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</dc:creator>
  <cp:keywords/>
  <dc:description/>
  <cp:lastModifiedBy>Me</cp:lastModifiedBy>
  <cp:revision>10</cp:revision>
  <dcterms:created xsi:type="dcterms:W3CDTF">2013-08-10T06:36:00Z</dcterms:created>
  <dcterms:modified xsi:type="dcterms:W3CDTF">2014-05-17T01:27:00Z</dcterms:modified>
</cp:coreProperties>
</file>