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F1B2" w14:textId="77777777" w:rsidR="002502AB" w:rsidRPr="005068C1" w:rsidRDefault="002502AB" w:rsidP="002502AB">
      <w:pPr>
        <w:spacing w:line="360" w:lineRule="auto"/>
        <w:ind w:left="-567"/>
        <w:jc w:val="both"/>
        <w:rPr>
          <w:rFonts w:asciiTheme="minorHAnsi" w:hAnsiTheme="minorHAnsi"/>
        </w:rPr>
      </w:pPr>
      <w:r w:rsidRPr="005068C1">
        <w:rPr>
          <w:rFonts w:asciiTheme="minorHAnsi" w:hAnsiTheme="minorHAnsi"/>
          <w:i/>
        </w:rPr>
        <w:t>Table S1: Summary of effect size variability analyses</w:t>
      </w:r>
    </w:p>
    <w:tbl>
      <w:tblPr>
        <w:tblW w:w="9400" w:type="dxa"/>
        <w:tblInd w:w="95" w:type="dxa"/>
        <w:tblLook w:val="0000" w:firstRow="0" w:lastRow="0" w:firstColumn="0" w:lastColumn="0" w:noHBand="0" w:noVBand="0"/>
      </w:tblPr>
      <w:tblGrid>
        <w:gridCol w:w="2423"/>
        <w:gridCol w:w="1737"/>
        <w:gridCol w:w="1102"/>
        <w:gridCol w:w="922"/>
        <w:gridCol w:w="1095"/>
        <w:gridCol w:w="1184"/>
        <w:gridCol w:w="1095"/>
      </w:tblGrid>
      <w:tr w:rsidR="002502AB" w:rsidRPr="005068C1" w14:paraId="1D0297D3" w14:textId="77777777">
        <w:trPr>
          <w:trHeight w:val="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F18F" w14:textId="77777777" w:rsidR="002502AB" w:rsidRPr="005068C1" w:rsidRDefault="002502AB" w:rsidP="002502AB">
            <w:pPr>
              <w:ind w:left="-662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E81F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Cell-types compared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B9B1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Total in Union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7945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R2 of Union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07DC" w14:textId="77777777" w:rsidR="002502AB" w:rsidRPr="005068C1" w:rsidRDefault="002502AB" w:rsidP="00D06A6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Total</w:t>
            </w:r>
            <w:r w:rsidR="00D06A68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 Significant in Both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5AD0" w14:textId="77777777" w:rsidR="002502AB" w:rsidRPr="005068C1" w:rsidRDefault="002502AB" w:rsidP="00D06A6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Percent </w:t>
            </w:r>
            <w:r w:rsidR="00D06A68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Significant in Both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B9E1" w14:textId="77777777" w:rsidR="002502AB" w:rsidRPr="005068C1" w:rsidRDefault="002502AB" w:rsidP="00D06A6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R2 of S</w:t>
            </w:r>
            <w:r w:rsidR="00D06A68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ignificant in Both</w:t>
            </w:r>
          </w:p>
        </w:tc>
      </w:tr>
      <w:tr w:rsidR="002502AB" w:rsidRPr="005068C1" w14:paraId="01FAC24A" w14:textId="77777777">
        <w:trPr>
          <w:trHeight w:val="26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3E24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eQTLs</w:t>
            </w: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14:paraId="6A679F4D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(best per gene, SNP-exon pairs)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3DF7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Fibroblasts-LCLs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0346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4623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6666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C51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83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A388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1.8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65A9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0.9</w:t>
            </w:r>
          </w:p>
        </w:tc>
      </w:tr>
      <w:tr w:rsidR="002502AB" w:rsidRPr="005068C1" w14:paraId="66ED78B8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45B6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0CC4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AE23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3576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3156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61B1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BF03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2.1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854B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0.92</w:t>
            </w:r>
          </w:p>
        </w:tc>
      </w:tr>
      <w:tr w:rsidR="002502AB" w:rsidRPr="005068C1" w14:paraId="45095EB5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0907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37BF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LCLs-T-cells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6AEF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4749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36C8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561F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142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B755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2.99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0A14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0.88</w:t>
            </w:r>
          </w:p>
        </w:tc>
      </w:tr>
      <w:tr w:rsidR="002502AB" w:rsidRPr="005068C1" w14:paraId="132510E2" w14:textId="77777777">
        <w:trPr>
          <w:trHeight w:val="26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1D7F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mQTLs</w:t>
            </w: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14:paraId="280F5F83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(best per CpG site, SNP-CpG pairs)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FE47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Fibroblasts-LCLs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D3E3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34092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B376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836B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2379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79A3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6.98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2CEB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0.79</w:t>
            </w:r>
          </w:p>
        </w:tc>
      </w:tr>
      <w:tr w:rsidR="002502AB" w:rsidRPr="005068C1" w14:paraId="070B9F7C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7BF5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0EEA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0797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43510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0ADD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A669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2559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FA17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5.88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0610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0.7</w:t>
            </w:r>
          </w:p>
        </w:tc>
      </w:tr>
      <w:tr w:rsidR="002502AB" w:rsidRPr="005068C1" w14:paraId="221F9203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FB56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0149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LCLs-T-cells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2EB4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46914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796B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E965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7196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9444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15.34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6F9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0.78</w:t>
            </w:r>
          </w:p>
        </w:tc>
      </w:tr>
      <w:tr w:rsidR="002502AB" w:rsidRPr="005068C1" w14:paraId="2D5BAA3F" w14:textId="77777777">
        <w:trPr>
          <w:trHeight w:val="26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2F5F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eQTMs</w:t>
            </w: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14:paraId="69F3156B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(all significant per gene, CpG-exon pairs)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95C5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Fibroblasts-LCLs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6FA0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12321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046C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0.009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7F05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111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D036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88F2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0.866</w:t>
            </w:r>
          </w:p>
        </w:tc>
      </w:tr>
      <w:tr w:rsidR="002502AB" w:rsidRPr="005068C1" w14:paraId="6546E258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EFCE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7F29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331E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13723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DCF7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0.003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CC1E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7350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AACA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0.547</w:t>
            </w:r>
          </w:p>
        </w:tc>
      </w:tr>
      <w:tr w:rsidR="002502AB" w:rsidRPr="005068C1" w14:paraId="0EE8F83E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3770" w14:textId="77777777" w:rsidR="002502AB" w:rsidRPr="005068C1" w:rsidRDefault="002502AB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ABFD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LCLs-T-cells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DCC2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25839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BBC4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0.024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3E5E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9921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2.71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5FEE" w14:textId="77777777" w:rsidR="002502AB" w:rsidRPr="005068C1" w:rsidRDefault="002502AB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0.666</w:t>
            </w:r>
          </w:p>
        </w:tc>
      </w:tr>
      <w:tr w:rsidR="00950173" w:rsidRPr="005068C1" w14:paraId="5064BE83" w14:textId="77777777">
        <w:trPr>
          <w:trHeight w:val="26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20A4" w14:textId="77777777" w:rsidR="00950173" w:rsidRPr="005068C1" w:rsidRDefault="00950173" w:rsidP="00B2219E">
            <w:pP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asQTLs </w:t>
            </w:r>
          </w:p>
          <w:p w14:paraId="7358FD4E" w14:textId="77777777" w:rsidR="00950173" w:rsidRPr="005068C1" w:rsidRDefault="00950173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(best per exon-exon link, SNP-link pairs)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8F59" w14:textId="77777777" w:rsidR="00950173" w:rsidRPr="005068C1" w:rsidRDefault="00950173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Fibroblasts-LCLs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2678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9AF6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D99C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1476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DBA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</w:tc>
      </w:tr>
      <w:tr w:rsidR="00950173" w:rsidRPr="005068C1" w14:paraId="5C13F2F9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E8B" w14:textId="77777777" w:rsidR="00950173" w:rsidRPr="005068C1" w:rsidRDefault="00950173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3401" w14:textId="77777777" w:rsidR="00950173" w:rsidRPr="005068C1" w:rsidRDefault="00950173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C51C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863B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7513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4C79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6704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0.701</w:t>
            </w:r>
          </w:p>
        </w:tc>
      </w:tr>
      <w:tr w:rsidR="00950173" w:rsidRPr="005068C1" w14:paraId="3A882939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13A" w14:textId="77777777" w:rsidR="00950173" w:rsidRPr="005068C1" w:rsidRDefault="00950173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9E96" w14:textId="77777777" w:rsidR="00950173" w:rsidRPr="005068C1" w:rsidRDefault="00950173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LCLs-T-cells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A307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28C5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023A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6428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1A63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0.894</w:t>
            </w:r>
          </w:p>
        </w:tc>
      </w:tr>
      <w:tr w:rsidR="00950173" w:rsidRPr="005068C1" w14:paraId="21033954" w14:textId="77777777">
        <w:trPr>
          <w:trHeight w:val="26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40B5" w14:textId="77777777" w:rsidR="00950173" w:rsidRPr="005068C1" w:rsidRDefault="00950173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asQTMs</w:t>
            </w: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14:paraId="2F9920CB" w14:textId="77777777" w:rsidR="00950173" w:rsidRPr="005068C1" w:rsidRDefault="00950173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(best per exon-exon link, CpG-link pairs)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D8B3" w14:textId="77777777" w:rsidR="00950173" w:rsidRPr="005068C1" w:rsidRDefault="00950173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Fibroblasts-LCLs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1369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6874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04A7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64B2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B4F7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0.832</w:t>
            </w:r>
          </w:p>
        </w:tc>
      </w:tr>
      <w:tr w:rsidR="00950173" w:rsidRPr="005068C1" w14:paraId="758DC3AF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1DF1" w14:textId="77777777" w:rsidR="00950173" w:rsidRPr="005068C1" w:rsidRDefault="00950173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528A" w14:textId="77777777" w:rsidR="00950173" w:rsidRPr="005068C1" w:rsidRDefault="00950173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Fibroblasts-T-cells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1D25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0A4E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4.19E-07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2189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5E63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B8BB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0.147</w:t>
            </w:r>
          </w:p>
        </w:tc>
      </w:tr>
      <w:tr w:rsidR="00950173" w:rsidRPr="005068C1" w14:paraId="69DAC1D3" w14:textId="77777777">
        <w:trPr>
          <w:trHeight w:val="2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040A" w14:textId="77777777" w:rsidR="00950173" w:rsidRPr="005068C1" w:rsidRDefault="00950173" w:rsidP="00B2219E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A07" w14:textId="77777777" w:rsidR="00950173" w:rsidRPr="005068C1" w:rsidRDefault="00950173" w:rsidP="00B221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8C1">
              <w:rPr>
                <w:rFonts w:asciiTheme="minorHAnsi" w:eastAsiaTheme="minorHAnsi" w:hAnsiTheme="minorHAnsi" w:cstheme="minorBidi"/>
                <w:sz w:val="18"/>
                <w:szCs w:val="18"/>
              </w:rPr>
              <w:t>LCLs-T-cells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3294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2EE9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3.51E-06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5DA2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A83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0467" w14:textId="77777777" w:rsidR="00950173" w:rsidRDefault="00950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0.933</w:t>
            </w:r>
          </w:p>
        </w:tc>
      </w:tr>
    </w:tbl>
    <w:p w14:paraId="084AB6C3" w14:textId="77777777" w:rsidR="002502AB" w:rsidRPr="005068C1" w:rsidRDefault="002502AB" w:rsidP="002502AB">
      <w:pPr>
        <w:spacing w:line="360" w:lineRule="auto"/>
        <w:ind w:left="-993"/>
        <w:jc w:val="both"/>
        <w:rPr>
          <w:rFonts w:asciiTheme="minorHAnsi" w:hAnsiTheme="minorHAnsi"/>
        </w:rPr>
      </w:pPr>
    </w:p>
    <w:p w14:paraId="35521B07" w14:textId="77777777" w:rsidR="002502AB" w:rsidRPr="005068C1" w:rsidRDefault="002502AB" w:rsidP="00220B99">
      <w:pPr>
        <w:spacing w:line="360" w:lineRule="auto"/>
        <w:jc w:val="both"/>
        <w:rPr>
          <w:rFonts w:asciiTheme="minorHAnsi" w:hAnsiTheme="minorHAnsi"/>
          <w:i/>
        </w:rPr>
      </w:pPr>
    </w:p>
    <w:p w14:paraId="29E39A42" w14:textId="77777777" w:rsidR="00220B99" w:rsidRPr="005068C1" w:rsidRDefault="008758A9" w:rsidP="008758A9">
      <w:pPr>
        <w:spacing w:line="360" w:lineRule="auto"/>
        <w:rPr>
          <w:rFonts w:asciiTheme="minorHAnsi" w:hAnsiTheme="minorHAnsi"/>
        </w:rPr>
      </w:pPr>
      <w:bookmarkStart w:id="0" w:name="_GoBack"/>
      <w:bookmarkEnd w:id="0"/>
      <w:r w:rsidRPr="005068C1">
        <w:rPr>
          <w:rFonts w:asciiTheme="minorHAnsi" w:hAnsiTheme="minorHAnsi"/>
        </w:rPr>
        <w:t xml:space="preserve"> </w:t>
      </w:r>
    </w:p>
    <w:sectPr w:rsidR="00220B99" w:rsidRPr="005068C1" w:rsidSect="00540E23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3CAD" w14:textId="77777777" w:rsidR="00000000" w:rsidRDefault="008758A9">
      <w:pPr>
        <w:spacing w:after="0"/>
      </w:pPr>
      <w:r>
        <w:separator/>
      </w:r>
    </w:p>
  </w:endnote>
  <w:endnote w:type="continuationSeparator" w:id="0">
    <w:p w14:paraId="3BB3302C" w14:textId="77777777" w:rsidR="00000000" w:rsidRDefault="00875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C8CC" w14:textId="77777777" w:rsidR="00D06A68" w:rsidRDefault="00875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A2F1CB7" w14:textId="77777777" w:rsidR="00D06A68" w:rsidRDefault="00D06A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B118" w14:textId="77777777" w:rsidR="00000000" w:rsidRDefault="008758A9">
      <w:pPr>
        <w:spacing w:after="0"/>
      </w:pPr>
      <w:r>
        <w:separator/>
      </w:r>
    </w:p>
  </w:footnote>
  <w:footnote w:type="continuationSeparator" w:id="0">
    <w:p w14:paraId="7B30ED1C" w14:textId="77777777" w:rsidR="00000000" w:rsidRDefault="008758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69F"/>
    <w:multiLevelType w:val="hybridMultilevel"/>
    <w:tmpl w:val="D82A5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208"/>
    <w:multiLevelType w:val="hybridMultilevel"/>
    <w:tmpl w:val="8FFC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5E7"/>
    <w:multiLevelType w:val="hybridMultilevel"/>
    <w:tmpl w:val="C97E95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07C9"/>
    <w:multiLevelType w:val="hybridMultilevel"/>
    <w:tmpl w:val="5BAEA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4682"/>
    <w:multiLevelType w:val="hybridMultilevel"/>
    <w:tmpl w:val="F3FA8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087"/>
    <w:multiLevelType w:val="hybridMultilevel"/>
    <w:tmpl w:val="43C07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76BB6"/>
    <w:multiLevelType w:val="hybridMultilevel"/>
    <w:tmpl w:val="8146B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71424"/>
    <w:multiLevelType w:val="hybridMultilevel"/>
    <w:tmpl w:val="3B0EFC1A"/>
    <w:lvl w:ilvl="0" w:tplc="B59830B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4449D"/>
    <w:multiLevelType w:val="hybridMultilevel"/>
    <w:tmpl w:val="3AB6D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9"/>
    <w:rsid w:val="00104178"/>
    <w:rsid w:val="00164EDC"/>
    <w:rsid w:val="001A587B"/>
    <w:rsid w:val="00220B99"/>
    <w:rsid w:val="002416EF"/>
    <w:rsid w:val="002502AB"/>
    <w:rsid w:val="0035327B"/>
    <w:rsid w:val="003617F2"/>
    <w:rsid w:val="003B05A4"/>
    <w:rsid w:val="005068C1"/>
    <w:rsid w:val="00540E23"/>
    <w:rsid w:val="0073722A"/>
    <w:rsid w:val="008758A9"/>
    <w:rsid w:val="00950173"/>
    <w:rsid w:val="00A007A3"/>
    <w:rsid w:val="00A1554D"/>
    <w:rsid w:val="00A155C3"/>
    <w:rsid w:val="00A50218"/>
    <w:rsid w:val="00A70CB8"/>
    <w:rsid w:val="00B2219E"/>
    <w:rsid w:val="00D06A68"/>
    <w:rsid w:val="00D411CB"/>
    <w:rsid w:val="00D41319"/>
    <w:rsid w:val="00D524C9"/>
    <w:rsid w:val="00D84579"/>
    <w:rsid w:val="00E00DA1"/>
    <w:rsid w:val="00E54373"/>
    <w:rsid w:val="00F41775"/>
    <w:rsid w:val="00F41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2CC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220B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20B99"/>
    <w:pPr>
      <w:ind w:left="720"/>
      <w:contextualSpacing/>
    </w:pPr>
  </w:style>
  <w:style w:type="paragraph" w:styleId="NormalWeb">
    <w:name w:val="Normal (Web)"/>
    <w:basedOn w:val="Normal"/>
    <w:uiPriority w:val="99"/>
    <w:rsid w:val="00220B99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rsid w:val="00220B9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20B99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rsid w:val="00220B99"/>
    <w:rPr>
      <w:vertAlign w:val="superscript"/>
    </w:rPr>
  </w:style>
  <w:style w:type="paragraph" w:styleId="BalloonText">
    <w:name w:val="Balloon Text"/>
    <w:basedOn w:val="Normal"/>
    <w:link w:val="BalloonTextChar"/>
    <w:rsid w:val="00220B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0B99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220B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0B99"/>
  </w:style>
  <w:style w:type="character" w:customStyle="1" w:styleId="CommentTextChar">
    <w:name w:val="Comment Text Char"/>
    <w:basedOn w:val="DefaultParagraphFont"/>
    <w:link w:val="CommentText"/>
    <w:rsid w:val="00220B99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0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20B99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220B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20B9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220B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99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rsid w:val="00220B99"/>
    <w:rPr>
      <w:color w:val="0000FF"/>
      <w:u w:val="single"/>
    </w:rPr>
  </w:style>
  <w:style w:type="paragraph" w:styleId="ListParagraph">
    <w:name w:val="List Paragraph"/>
    <w:basedOn w:val="Normal"/>
    <w:rsid w:val="00220B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220B99"/>
    <w:rPr>
      <w:color w:val="800080" w:themeColor="followedHyperlink"/>
      <w:u w:val="single"/>
    </w:rPr>
  </w:style>
  <w:style w:type="paragraph" w:customStyle="1" w:styleId="xl24">
    <w:name w:val="xl24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5">
    <w:name w:val="xl25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26">
    <w:name w:val="xl26"/>
    <w:basedOn w:val="Normal"/>
    <w:rsid w:val="00220B9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27">
    <w:name w:val="xl27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8">
    <w:name w:val="xl28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9">
    <w:name w:val="xl29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30">
    <w:name w:val="xl30"/>
    <w:basedOn w:val="Normal"/>
    <w:rsid w:val="00220B99"/>
    <w:pPr>
      <w:spacing w:beforeLines="1" w:afterLines="1"/>
      <w:jc w:val="both"/>
    </w:pPr>
    <w:rPr>
      <w:rFonts w:ascii="Times New Roman" w:hAnsi="Times New Roman"/>
    </w:rPr>
  </w:style>
  <w:style w:type="paragraph" w:customStyle="1" w:styleId="xl31">
    <w:name w:val="xl31"/>
    <w:basedOn w:val="Normal"/>
    <w:rsid w:val="00220B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32">
    <w:name w:val="xl32"/>
    <w:basedOn w:val="Normal"/>
    <w:rsid w:val="00220B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33">
    <w:name w:val="xl33"/>
    <w:basedOn w:val="Normal"/>
    <w:rsid w:val="00220B99"/>
    <w:pPr>
      <w:pBdr>
        <w:top w:val="single" w:sz="8" w:space="0" w:color="auto"/>
        <w:bottom w:val="single" w:sz="8" w:space="0" w:color="auto"/>
      </w:pBdr>
      <w:spacing w:beforeLines="1" w:afterLines="1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5068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73722A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xl34">
    <w:name w:val="xl34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Theme="minorHAnsi" w:hAnsi="Times" w:cstheme="minorBidi"/>
      <w:b/>
      <w:bCs/>
    </w:rPr>
  </w:style>
  <w:style w:type="paragraph" w:customStyle="1" w:styleId="xl35">
    <w:name w:val="xl35"/>
    <w:basedOn w:val="Normal"/>
    <w:rsid w:val="0073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6">
    <w:name w:val="xl36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7">
    <w:name w:val="xl37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8">
    <w:name w:val="xl38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39">
    <w:name w:val="xl39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40">
    <w:name w:val="xl40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220B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20B99"/>
    <w:pPr>
      <w:ind w:left="720"/>
      <w:contextualSpacing/>
    </w:pPr>
  </w:style>
  <w:style w:type="paragraph" w:styleId="NormalWeb">
    <w:name w:val="Normal (Web)"/>
    <w:basedOn w:val="Normal"/>
    <w:uiPriority w:val="99"/>
    <w:rsid w:val="00220B99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rsid w:val="00220B9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20B99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rsid w:val="00220B99"/>
    <w:rPr>
      <w:vertAlign w:val="superscript"/>
    </w:rPr>
  </w:style>
  <w:style w:type="paragraph" w:styleId="BalloonText">
    <w:name w:val="Balloon Text"/>
    <w:basedOn w:val="Normal"/>
    <w:link w:val="BalloonTextChar"/>
    <w:rsid w:val="00220B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0B99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220B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0B99"/>
  </w:style>
  <w:style w:type="character" w:customStyle="1" w:styleId="CommentTextChar">
    <w:name w:val="Comment Text Char"/>
    <w:basedOn w:val="DefaultParagraphFont"/>
    <w:link w:val="CommentText"/>
    <w:rsid w:val="00220B99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0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20B99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220B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20B9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220B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99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rsid w:val="00220B99"/>
    <w:rPr>
      <w:color w:val="0000FF"/>
      <w:u w:val="single"/>
    </w:rPr>
  </w:style>
  <w:style w:type="paragraph" w:styleId="ListParagraph">
    <w:name w:val="List Paragraph"/>
    <w:basedOn w:val="Normal"/>
    <w:rsid w:val="00220B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220B99"/>
    <w:rPr>
      <w:color w:val="800080" w:themeColor="followedHyperlink"/>
      <w:u w:val="single"/>
    </w:rPr>
  </w:style>
  <w:style w:type="paragraph" w:customStyle="1" w:styleId="xl24">
    <w:name w:val="xl24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5">
    <w:name w:val="xl25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26">
    <w:name w:val="xl26"/>
    <w:basedOn w:val="Normal"/>
    <w:rsid w:val="00220B9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27">
    <w:name w:val="xl27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8">
    <w:name w:val="xl28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9">
    <w:name w:val="xl29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30">
    <w:name w:val="xl30"/>
    <w:basedOn w:val="Normal"/>
    <w:rsid w:val="00220B99"/>
    <w:pPr>
      <w:spacing w:beforeLines="1" w:afterLines="1"/>
      <w:jc w:val="both"/>
    </w:pPr>
    <w:rPr>
      <w:rFonts w:ascii="Times New Roman" w:hAnsi="Times New Roman"/>
    </w:rPr>
  </w:style>
  <w:style w:type="paragraph" w:customStyle="1" w:styleId="xl31">
    <w:name w:val="xl31"/>
    <w:basedOn w:val="Normal"/>
    <w:rsid w:val="00220B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32">
    <w:name w:val="xl32"/>
    <w:basedOn w:val="Normal"/>
    <w:rsid w:val="00220B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33">
    <w:name w:val="xl33"/>
    <w:basedOn w:val="Normal"/>
    <w:rsid w:val="00220B99"/>
    <w:pPr>
      <w:pBdr>
        <w:top w:val="single" w:sz="8" w:space="0" w:color="auto"/>
        <w:bottom w:val="single" w:sz="8" w:space="0" w:color="auto"/>
      </w:pBdr>
      <w:spacing w:beforeLines="1" w:afterLines="1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5068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73722A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xl34">
    <w:name w:val="xl34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Theme="minorHAnsi" w:hAnsi="Times" w:cstheme="minorBidi"/>
      <w:b/>
      <w:bCs/>
    </w:rPr>
  </w:style>
  <w:style w:type="paragraph" w:customStyle="1" w:styleId="xl35">
    <w:name w:val="xl35"/>
    <w:basedOn w:val="Normal"/>
    <w:rsid w:val="0073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6">
    <w:name w:val="xl36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7">
    <w:name w:val="xl37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8">
    <w:name w:val="xl38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39">
    <w:name w:val="xl39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40">
    <w:name w:val="xl40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 ---</dc:creator>
  <cp:keywords/>
  <cp:lastModifiedBy>Maria Gutierrez-Arcelus</cp:lastModifiedBy>
  <cp:revision>3</cp:revision>
  <dcterms:created xsi:type="dcterms:W3CDTF">2014-09-29T20:18:00Z</dcterms:created>
  <dcterms:modified xsi:type="dcterms:W3CDTF">2014-09-29T20:18:00Z</dcterms:modified>
</cp:coreProperties>
</file>