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34" w:rsidRPr="008B05F1" w:rsidRDefault="005F3E34" w:rsidP="005F3E34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Table S1. </w:t>
      </w:r>
      <w:r>
        <w:rPr>
          <w:rFonts w:ascii="Arial" w:hAnsi="Arial"/>
        </w:rPr>
        <w:t>Oligonucleotides used for amplification of ICE</w:t>
      </w:r>
      <w:r>
        <w:rPr>
          <w:rFonts w:ascii="Arial" w:hAnsi="Arial"/>
          <w:i/>
        </w:rPr>
        <w:t>clc</w:t>
      </w:r>
      <w:r>
        <w:rPr>
          <w:rFonts w:ascii="Arial" w:hAnsi="Arial"/>
        </w:rPr>
        <w:t xml:space="preserve"> fragments.</w:t>
      </w:r>
    </w:p>
    <w:tbl>
      <w:tblPr>
        <w:tblStyle w:val="TableGrid"/>
        <w:tblW w:w="14000" w:type="dxa"/>
        <w:tblLayout w:type="fixed"/>
        <w:tblLook w:val="00A0" w:firstRow="1" w:lastRow="0" w:firstColumn="1" w:lastColumn="0" w:noHBand="0" w:noVBand="0"/>
      </w:tblPr>
      <w:tblGrid>
        <w:gridCol w:w="1105"/>
        <w:gridCol w:w="4532"/>
        <w:gridCol w:w="5811"/>
        <w:gridCol w:w="2552"/>
      </w:tblGrid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Primer number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Sequence 5'-3'</w:t>
            </w:r>
          </w:p>
        </w:tc>
        <w:tc>
          <w:tcPr>
            <w:tcW w:w="5811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Purpose</w:t>
            </w:r>
          </w:p>
        </w:tc>
        <w:tc>
          <w:tcPr>
            <w:tcW w:w="2552" w:type="dxa"/>
          </w:tcPr>
          <w:p w:rsidR="005F3E34" w:rsidRPr="008B05F1" w:rsidRDefault="005F3E34" w:rsidP="00F93432">
            <w:pPr>
              <w:spacing w:line="480" w:lineRule="auto"/>
              <w:jc w:val="both"/>
              <w:rPr>
                <w:rFonts w:ascii="Arial" w:hAnsi="Arial" w:cs="Cambria"/>
                <w:i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Position on ICE</w:t>
            </w:r>
            <w:r>
              <w:rPr>
                <w:rFonts w:ascii="Arial" w:hAnsi="Arial" w:cs="Cambria"/>
                <w:i/>
                <w:color w:val="000000"/>
                <w:sz w:val="20"/>
              </w:rPr>
              <w:t>clc</w:t>
            </w:r>
          </w:p>
        </w:tc>
      </w:tr>
      <w:tr w:rsidR="005F3E34" w:rsidTr="005F3E34">
        <w:tc>
          <w:tcPr>
            <w:tcW w:w="1105" w:type="dxa"/>
          </w:tcPr>
          <w:p w:rsidR="005F3E34" w:rsidRPr="0077502D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070313</w:t>
            </w:r>
          </w:p>
        </w:tc>
        <w:tc>
          <w:tcPr>
            <w:tcW w:w="4532" w:type="dxa"/>
          </w:tcPr>
          <w:p w:rsidR="005F3E34" w:rsidRPr="0077502D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 w:rsidRPr="0077502D">
              <w:rPr>
                <w:rFonts w:ascii="Arial" w:hAnsi="Arial" w:cs="Cambria"/>
                <w:color w:val="000000"/>
                <w:sz w:val="20"/>
              </w:rPr>
              <w:t>CACTGTCTCCGTAGCCGA</w:t>
            </w:r>
          </w:p>
        </w:tc>
        <w:tc>
          <w:tcPr>
            <w:tcW w:w="5811" w:type="dxa"/>
          </w:tcPr>
          <w:p w:rsidR="005F3E34" w:rsidRPr="0077502D" w:rsidRDefault="005F3E34" w:rsidP="00F93432">
            <w:pPr>
              <w:spacing w:line="480" w:lineRule="auto"/>
              <w:rPr>
                <w:rFonts w:ascii="Arial" w:hAnsi="Arial"/>
                <w:sz w:val="20"/>
              </w:rPr>
            </w:pPr>
            <w:r w:rsidRPr="0077502D">
              <w:rPr>
                <w:rFonts w:ascii="Arial" w:hAnsi="Arial"/>
                <w:sz w:val="20"/>
              </w:rPr>
              <w:t xml:space="preserve">forward primer in </w:t>
            </w:r>
            <w:r w:rsidRPr="007A00EA">
              <w:rPr>
                <w:rFonts w:ascii="Arial" w:hAnsi="Arial"/>
                <w:i/>
                <w:sz w:val="20"/>
              </w:rPr>
              <w:t>clcA</w:t>
            </w:r>
            <w:r w:rsidRPr="0077502D">
              <w:rPr>
                <w:rFonts w:ascii="Arial" w:hAnsi="Arial"/>
                <w:sz w:val="20"/>
              </w:rPr>
              <w:t xml:space="preserve"> gene 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13063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77502D">
              <w:rPr>
                <w:rFonts w:ascii="Arial" w:hAnsi="Arial"/>
                <w:sz w:val="20"/>
              </w:rPr>
              <w:t>070315</w:t>
            </w:r>
          </w:p>
        </w:tc>
        <w:tc>
          <w:tcPr>
            <w:tcW w:w="4532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 w:rsidRPr="0077502D">
              <w:rPr>
                <w:rFonts w:ascii="Arial" w:hAnsi="Arial" w:cs="Cambria"/>
                <w:color w:val="000000"/>
                <w:sz w:val="20"/>
              </w:rPr>
              <w:t>ATGCCAGTGCCATACCAGA</w:t>
            </w:r>
          </w:p>
        </w:tc>
        <w:tc>
          <w:tcPr>
            <w:tcW w:w="5811" w:type="dxa"/>
          </w:tcPr>
          <w:p w:rsidR="005F3E34" w:rsidRPr="001E4D3C" w:rsidRDefault="005F3E34" w:rsidP="00F93432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77502D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verse primer in </w:t>
            </w:r>
            <w:r w:rsidRPr="007A00EA">
              <w:rPr>
                <w:rFonts w:ascii="Arial" w:hAnsi="Arial"/>
                <w:i/>
                <w:sz w:val="20"/>
              </w:rPr>
              <w:t>clcA</w:t>
            </w:r>
            <w:r>
              <w:rPr>
                <w:rFonts w:ascii="Arial" w:hAnsi="Arial"/>
                <w:sz w:val="20"/>
              </w:rPr>
              <w:t xml:space="preserve"> gene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13362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101105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gaattc</w:t>
            </w:r>
            <w:r w:rsidRPr="00DF51BC">
              <w:rPr>
                <w:rFonts w:ascii="Arial" w:hAnsi="Arial" w:cs="Cambria"/>
                <w:caps/>
                <w:color w:val="000000"/>
                <w:sz w:val="20"/>
              </w:rPr>
              <w:t>tgctccaggacggtgaacaa</w:t>
            </w:r>
          </w:p>
        </w:tc>
        <w:tc>
          <w:tcPr>
            <w:tcW w:w="5811" w:type="dxa"/>
          </w:tcPr>
          <w:p w:rsidR="005F3E34" w:rsidRPr="00467E24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mfsR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'</w:t>
            </w:r>
            <w:r>
              <w:rPr>
                <w:rFonts w:ascii="Arial" w:hAnsi="Arial"/>
                <w:i/>
                <w:sz w:val="20"/>
              </w:rPr>
              <w:t>marR</w:t>
            </w:r>
            <w:r>
              <w:rPr>
                <w:rFonts w:ascii="Arial" w:hAnsi="Arial"/>
                <w:sz w:val="20"/>
              </w:rPr>
              <w:t xml:space="preserve"> down fragment, EcoRI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17735-17754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101106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ctcgag</w:t>
            </w:r>
            <w:r w:rsidRPr="00DF51BC">
              <w:rPr>
                <w:rFonts w:ascii="Arial" w:hAnsi="Arial" w:cs="Cambria"/>
                <w:caps/>
                <w:color w:val="000000"/>
                <w:sz w:val="20"/>
              </w:rPr>
              <w:t>ggctgctccatttggtttgact</w:t>
            </w:r>
          </w:p>
        </w:tc>
        <w:tc>
          <w:tcPr>
            <w:tcW w:w="5811" w:type="dxa"/>
          </w:tcPr>
          <w:p w:rsidR="005F3E34" w:rsidRPr="00467E24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mfsR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'</w:t>
            </w:r>
            <w:r>
              <w:rPr>
                <w:rFonts w:ascii="Arial" w:hAnsi="Arial"/>
                <w:i/>
                <w:sz w:val="20"/>
              </w:rPr>
              <w:t>marR</w:t>
            </w:r>
            <w:r>
              <w:rPr>
                <w:rFonts w:ascii="Arial" w:hAnsi="Arial"/>
                <w:sz w:val="20"/>
              </w:rPr>
              <w:t xml:space="preserve"> down fragment, XhoI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18373-18394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101107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ctcgag</w:t>
            </w:r>
            <w:r w:rsidRPr="00A04F29">
              <w:rPr>
                <w:rFonts w:ascii="Arial" w:hAnsi="Arial" w:cs="Cambria"/>
                <w:smallCaps/>
                <w:color w:val="000000"/>
                <w:sz w:val="20"/>
              </w:rPr>
              <w:t>GACTTGGTTAGTGCGTTGCATCT</w:t>
            </w:r>
          </w:p>
        </w:tc>
        <w:tc>
          <w:tcPr>
            <w:tcW w:w="5811" w:type="dxa"/>
          </w:tcPr>
          <w:p w:rsidR="005F3E34" w:rsidRPr="00467E24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mfsR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'</w:t>
            </w:r>
            <w:r>
              <w:rPr>
                <w:rFonts w:ascii="Arial" w:hAnsi="Arial"/>
                <w:i/>
                <w:sz w:val="20"/>
              </w:rPr>
              <w:t>marR</w:t>
            </w:r>
            <w:r>
              <w:rPr>
                <w:rFonts w:ascii="Arial" w:hAnsi="Arial"/>
                <w:sz w:val="20"/>
              </w:rPr>
              <w:t xml:space="preserve"> up fragment, XhoI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19167-19189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101108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ggatcc</w:t>
            </w:r>
            <w:r w:rsidRPr="00DF51BC">
              <w:rPr>
                <w:rFonts w:ascii="Arial" w:hAnsi="Arial" w:cs="Cambria"/>
                <w:caps/>
                <w:color w:val="000000"/>
                <w:sz w:val="20"/>
              </w:rPr>
              <w:t>gcagtgcgagagttccttttagag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mfsR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'</w:t>
            </w:r>
            <w:r>
              <w:rPr>
                <w:rFonts w:ascii="Arial" w:hAnsi="Arial"/>
                <w:i/>
                <w:sz w:val="20"/>
              </w:rPr>
              <w:t>marR</w:t>
            </w:r>
            <w:r>
              <w:rPr>
                <w:rFonts w:ascii="Arial" w:hAnsi="Arial"/>
                <w:sz w:val="20"/>
              </w:rPr>
              <w:t xml:space="preserve"> up fragment, BamHI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19714-19737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101109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ttttgaattc</w:t>
            </w:r>
            <w:r w:rsidRPr="00DF51BC">
              <w:rPr>
                <w:rFonts w:ascii="Arial" w:hAnsi="Arial" w:cs="Cambria"/>
                <w:caps/>
                <w:color w:val="000000"/>
                <w:sz w:val="20"/>
              </w:rPr>
              <w:t>agcccatatgataagcaagagtga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>
              <w:rPr>
                <w:rFonts w:ascii="Arial" w:hAnsi="Arial"/>
                <w:i/>
                <w:sz w:val="20"/>
              </w:rPr>
              <w:t>tciR</w:t>
            </w:r>
            <w:r>
              <w:rPr>
                <w:rFonts w:ascii="Arial" w:hAnsi="Arial"/>
                <w:sz w:val="20"/>
              </w:rPr>
              <w:t xml:space="preserve"> down fragment, EcoRI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16644-16667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101110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Cambria"/>
                <w:color w:val="000000"/>
                <w:sz w:val="20"/>
              </w:rPr>
              <w:t>tttt</w:t>
            </w:r>
            <w:r>
              <w:rPr>
                <w:rFonts w:ascii="Arial" w:hAnsi="Arial" w:cs="Cambria"/>
                <w:color w:val="000000"/>
                <w:sz w:val="20"/>
              </w:rPr>
              <w:t>ctcgag</w:t>
            </w:r>
            <w:r w:rsidRPr="00B030C6">
              <w:rPr>
                <w:rFonts w:ascii="Arial" w:hAnsi="Arial" w:cs="Cambria"/>
                <w:color w:val="000000"/>
                <w:sz w:val="20"/>
              </w:rPr>
              <w:t>ACGACCTATCTGCTCCGAC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>
              <w:rPr>
                <w:rFonts w:ascii="Arial" w:hAnsi="Arial"/>
                <w:i/>
                <w:sz w:val="20"/>
              </w:rPr>
              <w:t>tciR</w:t>
            </w:r>
            <w:r>
              <w:rPr>
                <w:rFonts w:ascii="Arial" w:hAnsi="Arial"/>
                <w:sz w:val="20"/>
              </w:rPr>
              <w:t xml:space="preserve"> down fragment, XhoI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17145-17163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101111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tabs>
                <w:tab w:val="left" w:pos="493"/>
              </w:tabs>
              <w:spacing w:line="480" w:lineRule="auto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Cambria"/>
                <w:color w:val="000000"/>
                <w:sz w:val="20"/>
              </w:rPr>
              <w:t>tttt</w:t>
            </w:r>
            <w:r>
              <w:rPr>
                <w:rFonts w:ascii="Arial" w:hAnsi="Arial" w:cs="Cambria"/>
                <w:color w:val="000000"/>
                <w:sz w:val="20"/>
              </w:rPr>
              <w:t>ctcgag</w:t>
            </w:r>
            <w:r w:rsidRPr="00DF51BC">
              <w:rPr>
                <w:rFonts w:ascii="Arial" w:hAnsi="Arial" w:cs="Cambria"/>
                <w:caps/>
                <w:color w:val="000000"/>
                <w:sz w:val="20"/>
              </w:rPr>
              <w:t>tcacggccgtggttctgtga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tabs>
                <w:tab w:val="left" w:pos="493"/>
              </w:tabs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>
              <w:rPr>
                <w:rFonts w:ascii="Arial" w:hAnsi="Arial"/>
                <w:i/>
                <w:sz w:val="20"/>
              </w:rPr>
              <w:t>tciR</w:t>
            </w:r>
            <w:r>
              <w:rPr>
                <w:rFonts w:ascii="Arial" w:hAnsi="Arial"/>
                <w:sz w:val="20"/>
              </w:rPr>
              <w:t xml:space="preserve"> up fragment, XhoI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tabs>
                <w:tab w:val="left" w:pos="493"/>
              </w:tabs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17986-18005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101112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Cambria"/>
                <w:color w:val="000000"/>
                <w:sz w:val="20"/>
              </w:rPr>
              <w:t>tttt</w:t>
            </w:r>
            <w:r>
              <w:rPr>
                <w:rFonts w:ascii="Arial" w:hAnsi="Arial" w:cs="Cambria"/>
                <w:color w:val="000000"/>
                <w:sz w:val="20"/>
              </w:rPr>
              <w:t>ggatcc</w:t>
            </w:r>
            <w:r w:rsidRPr="00B030C6">
              <w:rPr>
                <w:rFonts w:ascii="Arial" w:hAnsi="Arial" w:cs="Cambria"/>
                <w:color w:val="000000"/>
                <w:sz w:val="20"/>
              </w:rPr>
              <w:t>GTGGTGACATTCATGCGTGCCTAT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Cambri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>
              <w:rPr>
                <w:rFonts w:ascii="Arial" w:hAnsi="Arial"/>
                <w:i/>
                <w:sz w:val="20"/>
              </w:rPr>
              <w:t>tciR</w:t>
            </w:r>
            <w:r>
              <w:rPr>
                <w:rFonts w:ascii="Arial" w:hAnsi="Arial"/>
                <w:sz w:val="20"/>
              </w:rPr>
              <w:t xml:space="preserve"> up fragment, BamHI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Cambria"/>
                <w:color w:val="000000"/>
                <w:sz w:val="20"/>
              </w:rPr>
            </w:pPr>
            <w:r>
              <w:rPr>
                <w:rFonts w:ascii="Arial" w:hAnsi="Arial" w:cs="Cambria"/>
                <w:color w:val="000000"/>
                <w:sz w:val="20"/>
              </w:rPr>
              <w:t>18549-18572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120816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Helvetica"/>
                <w:color w:val="000000"/>
                <w:sz w:val="20"/>
              </w:rPr>
              <w:t>tttt</w:t>
            </w:r>
            <w:r>
              <w:rPr>
                <w:rFonts w:ascii="Arial" w:hAnsi="Arial" w:cs="Helvetica"/>
                <w:color w:val="000000"/>
                <w:sz w:val="20"/>
              </w:rPr>
              <w:t>gaattc</w:t>
            </w:r>
            <w:r w:rsidRPr="004C271D">
              <w:rPr>
                <w:rFonts w:ascii="Arial" w:hAnsi="Arial" w:cs="Helvetica"/>
                <w:caps/>
                <w:color w:val="000000"/>
                <w:sz w:val="20"/>
              </w:rPr>
              <w:t>gccgagttcatggagcg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'</w:t>
            </w:r>
            <w:r>
              <w:rPr>
                <w:rFonts w:ascii="Arial" w:hAnsi="Arial"/>
                <w:i/>
                <w:sz w:val="20"/>
              </w:rPr>
              <w:t>marR</w:t>
            </w:r>
            <w:r>
              <w:rPr>
                <w:rFonts w:ascii="Arial" w:hAnsi="Arial"/>
                <w:sz w:val="20"/>
              </w:rPr>
              <w:t xml:space="preserve"> down fragment, EcoRI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17404-17420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120817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Helvetica"/>
                <w:color w:val="000000"/>
                <w:sz w:val="20"/>
              </w:rPr>
              <w:t>tttt</w:t>
            </w:r>
            <w:r>
              <w:rPr>
                <w:rFonts w:ascii="Arial" w:hAnsi="Arial" w:cs="Helvetica"/>
                <w:color w:val="000000"/>
                <w:sz w:val="20"/>
              </w:rPr>
              <w:t>ctcgag</w:t>
            </w:r>
            <w:r w:rsidRPr="00231375">
              <w:rPr>
                <w:rFonts w:ascii="Arial" w:hAnsi="Arial" w:cs="Helvetica"/>
                <w:caps/>
                <w:color w:val="000000"/>
                <w:sz w:val="20"/>
              </w:rPr>
              <w:t>tgacctcgatagcaaac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'</w:t>
            </w:r>
            <w:r>
              <w:rPr>
                <w:rFonts w:ascii="Arial" w:hAnsi="Arial"/>
                <w:i/>
                <w:sz w:val="20"/>
              </w:rPr>
              <w:t>marR</w:t>
            </w:r>
            <w:r>
              <w:rPr>
                <w:rFonts w:ascii="Arial" w:hAnsi="Arial"/>
                <w:sz w:val="20"/>
              </w:rPr>
              <w:t xml:space="preserve"> down fragment, XhoI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18015-18031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120818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Helvetica"/>
                <w:color w:val="000000"/>
                <w:sz w:val="20"/>
              </w:rPr>
              <w:t>tttt</w:t>
            </w:r>
            <w:r>
              <w:rPr>
                <w:rFonts w:ascii="Arial" w:hAnsi="Arial" w:cs="Helvetica"/>
                <w:color w:val="000000"/>
                <w:sz w:val="20"/>
              </w:rPr>
              <w:t>ctcgag</w:t>
            </w:r>
            <w:r w:rsidRPr="00010434">
              <w:rPr>
                <w:rFonts w:ascii="Arial" w:hAnsi="Arial" w:cs="Helvetica"/>
                <w:caps/>
                <w:color w:val="000000"/>
                <w:sz w:val="20"/>
              </w:rPr>
              <w:t>cgcatcaaattgctgtg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'</w:t>
            </w:r>
            <w:r>
              <w:rPr>
                <w:rFonts w:ascii="Arial" w:hAnsi="Arial"/>
                <w:i/>
                <w:sz w:val="20"/>
              </w:rPr>
              <w:t>marR</w:t>
            </w:r>
            <w:r>
              <w:rPr>
                <w:rFonts w:ascii="Arial" w:hAnsi="Arial"/>
                <w:sz w:val="20"/>
              </w:rPr>
              <w:t xml:space="preserve"> up fragment, XhoI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18469-18485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120819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Helvetica"/>
                <w:color w:val="000000"/>
                <w:sz w:val="20"/>
              </w:rPr>
              <w:t>tttt</w:t>
            </w:r>
            <w:r>
              <w:rPr>
                <w:rFonts w:ascii="Arial" w:hAnsi="Arial" w:cs="Helvetica"/>
                <w:color w:val="000000"/>
                <w:sz w:val="20"/>
              </w:rPr>
              <w:t>ggatcc</w:t>
            </w:r>
            <w:r w:rsidRPr="000D7B56">
              <w:rPr>
                <w:rFonts w:ascii="Arial" w:hAnsi="Arial" w:cs="Helvetica"/>
                <w:caps/>
                <w:color w:val="000000"/>
                <w:sz w:val="20"/>
              </w:rPr>
              <w:t>caactaccgacatgatccagcgcg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 w:rsidRPr="001E4D3C">
              <w:rPr>
                <w:rFonts w:ascii="Arial" w:hAnsi="Arial"/>
                <w:i/>
                <w:sz w:val="20"/>
              </w:rPr>
              <w:t>'</w:t>
            </w:r>
            <w:r>
              <w:rPr>
                <w:rFonts w:ascii="Arial" w:hAnsi="Arial"/>
                <w:i/>
                <w:sz w:val="20"/>
              </w:rPr>
              <w:t>marR</w:t>
            </w:r>
            <w:r>
              <w:rPr>
                <w:rFonts w:ascii="Arial" w:hAnsi="Arial"/>
                <w:sz w:val="20"/>
              </w:rPr>
              <w:t xml:space="preserve"> up fragment, BamHI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19043-19066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120820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Helvetica"/>
                <w:color w:val="000000"/>
                <w:sz w:val="20"/>
              </w:rPr>
              <w:t>tttt</w:t>
            </w:r>
            <w:r>
              <w:rPr>
                <w:rFonts w:ascii="Arial" w:hAnsi="Arial" w:cs="Helvetica"/>
                <w:color w:val="000000"/>
                <w:sz w:val="20"/>
              </w:rPr>
              <w:t>ggatcc</w:t>
            </w:r>
            <w:r w:rsidRPr="008617EC">
              <w:rPr>
                <w:rFonts w:ascii="Arial" w:hAnsi="Arial" w:cs="Helvetica"/>
                <w:caps/>
                <w:color w:val="000000"/>
                <w:sz w:val="20"/>
              </w:rPr>
              <w:t>gcagtgcgagagttccttttagag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>
              <w:rPr>
                <w:rFonts w:ascii="Arial" w:hAnsi="Arial"/>
                <w:i/>
                <w:sz w:val="20"/>
              </w:rPr>
              <w:t>'mfsR</w:t>
            </w:r>
            <w:r>
              <w:rPr>
                <w:rFonts w:ascii="Arial" w:hAnsi="Arial"/>
                <w:sz w:val="20"/>
              </w:rPr>
              <w:t xml:space="preserve"> up fragment, BamHI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19714-19737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120821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Helvetica"/>
                <w:color w:val="000000"/>
                <w:sz w:val="20"/>
              </w:rPr>
              <w:t>tttt</w:t>
            </w:r>
            <w:r>
              <w:rPr>
                <w:rFonts w:ascii="Arial" w:hAnsi="Arial" w:cs="Helvetica"/>
                <w:color w:val="000000"/>
                <w:sz w:val="20"/>
              </w:rPr>
              <w:t>ctcgag</w:t>
            </w:r>
            <w:r w:rsidRPr="008617EC">
              <w:rPr>
                <w:rFonts w:ascii="Arial" w:hAnsi="Arial" w:cs="Helvetica"/>
                <w:caps/>
                <w:color w:val="000000"/>
                <w:sz w:val="20"/>
              </w:rPr>
              <w:t>ctgctcggtggcaaggt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>
              <w:rPr>
                <w:rFonts w:ascii="Arial" w:hAnsi="Arial"/>
                <w:i/>
                <w:sz w:val="20"/>
              </w:rPr>
              <w:t>'mfsR</w:t>
            </w:r>
            <w:r>
              <w:rPr>
                <w:rFonts w:ascii="Arial" w:hAnsi="Arial"/>
                <w:sz w:val="20"/>
              </w:rPr>
              <w:t xml:space="preserve"> up fragment, XhoI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19144-19160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lastRenderedPageBreak/>
              <w:t>120822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Helvetica"/>
                <w:color w:val="000000"/>
                <w:sz w:val="20"/>
              </w:rPr>
              <w:t>tttt</w:t>
            </w:r>
            <w:r>
              <w:rPr>
                <w:rFonts w:ascii="Arial" w:hAnsi="Arial" w:cs="Helvetica"/>
                <w:color w:val="000000"/>
                <w:sz w:val="20"/>
              </w:rPr>
              <w:t>gaattc</w:t>
            </w:r>
            <w:r w:rsidRPr="0056519D">
              <w:rPr>
                <w:rFonts w:ascii="Arial" w:hAnsi="Arial" w:cs="Helvetica"/>
                <w:caps/>
                <w:color w:val="000000"/>
                <w:sz w:val="20"/>
              </w:rPr>
              <w:t>tcacggccgtggttctgtga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>
              <w:rPr>
                <w:rFonts w:ascii="Arial" w:hAnsi="Arial"/>
                <w:i/>
                <w:sz w:val="20"/>
              </w:rPr>
              <w:t>'mfsR</w:t>
            </w:r>
            <w:r>
              <w:rPr>
                <w:rFonts w:ascii="Arial" w:hAnsi="Arial"/>
                <w:sz w:val="20"/>
              </w:rPr>
              <w:t xml:space="preserve"> down fragment</w:t>
            </w:r>
            <w:r>
              <w:rPr>
                <w:rFonts w:ascii="Arial" w:hAnsi="Arial" w:cs="Helvetica"/>
                <w:color w:val="000000"/>
                <w:sz w:val="20"/>
              </w:rPr>
              <w:t>, EcoRI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17986-18005</w:t>
            </w:r>
          </w:p>
        </w:tc>
      </w:tr>
      <w:tr w:rsidR="005F3E34" w:rsidTr="005F3E34">
        <w:tc>
          <w:tcPr>
            <w:tcW w:w="1105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/>
                <w:sz w:val="20"/>
              </w:rPr>
              <w:t>120823</w:t>
            </w:r>
          </w:p>
        </w:tc>
        <w:tc>
          <w:tcPr>
            <w:tcW w:w="453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B030C6">
              <w:rPr>
                <w:rFonts w:ascii="Arial" w:hAnsi="Arial" w:cs="Helvetica"/>
                <w:color w:val="000000"/>
                <w:sz w:val="20"/>
              </w:rPr>
              <w:t>tttt</w:t>
            </w:r>
            <w:r>
              <w:rPr>
                <w:rFonts w:ascii="Arial" w:hAnsi="Arial" w:cs="Helvetica"/>
                <w:color w:val="000000"/>
                <w:sz w:val="20"/>
              </w:rPr>
              <w:t>ctcgag</w:t>
            </w:r>
            <w:r w:rsidRPr="00266738">
              <w:rPr>
                <w:rFonts w:ascii="Arial" w:hAnsi="Arial" w:cs="Helvetica"/>
                <w:caps/>
                <w:color w:val="000000"/>
                <w:sz w:val="20"/>
              </w:rPr>
              <w:t>acgcggcggtggtgacatt</w:t>
            </w:r>
          </w:p>
        </w:tc>
        <w:tc>
          <w:tcPr>
            <w:tcW w:w="5811" w:type="dxa"/>
          </w:tcPr>
          <w:p w:rsidR="005F3E34" w:rsidRPr="00B030C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1E4D3C">
              <w:rPr>
                <w:rFonts w:ascii="Arial" w:hAnsi="Arial"/>
                <w:sz w:val="20"/>
              </w:rPr>
              <w:t>ICE</w:t>
            </w:r>
            <w:r w:rsidRPr="001E4D3C">
              <w:rPr>
                <w:rFonts w:ascii="Arial" w:hAnsi="Arial"/>
                <w:i/>
                <w:sz w:val="20"/>
              </w:rPr>
              <w:t>clc</w:t>
            </w:r>
            <w:r w:rsidRPr="001E4D3C">
              <w:rPr>
                <w:rFonts w:ascii="Arial" w:hAnsi="Arial"/>
                <w:sz w:val="20"/>
              </w:rPr>
              <w:t>-∆</w:t>
            </w:r>
            <w:r>
              <w:rPr>
                <w:rFonts w:ascii="Arial" w:hAnsi="Arial"/>
                <w:i/>
                <w:sz w:val="20"/>
              </w:rPr>
              <w:t>'mfsR</w:t>
            </w:r>
            <w:r>
              <w:rPr>
                <w:rFonts w:ascii="Arial" w:hAnsi="Arial"/>
                <w:sz w:val="20"/>
              </w:rPr>
              <w:t xml:space="preserve"> down fragment</w:t>
            </w:r>
            <w:r>
              <w:rPr>
                <w:rFonts w:ascii="Arial" w:hAnsi="Arial" w:cs="Helvetica"/>
                <w:color w:val="000000"/>
                <w:sz w:val="20"/>
              </w:rPr>
              <w:t>, XhoI</w:t>
            </w:r>
          </w:p>
        </w:tc>
        <w:tc>
          <w:tcPr>
            <w:tcW w:w="2552" w:type="dxa"/>
          </w:tcPr>
          <w:p w:rsidR="005F3E34" w:rsidRPr="00B030C6" w:rsidRDefault="005F3E34" w:rsidP="00F93432">
            <w:pPr>
              <w:spacing w:line="480" w:lineRule="auto"/>
              <w:jc w:val="both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18562-18580</w:t>
            </w:r>
          </w:p>
        </w:tc>
      </w:tr>
      <w:tr w:rsidR="005F3E34" w:rsidTr="005F3E34">
        <w:tc>
          <w:tcPr>
            <w:tcW w:w="1105" w:type="dxa"/>
          </w:tcPr>
          <w:p w:rsidR="005F3E34" w:rsidRPr="00A230F5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2B38E8">
              <w:rPr>
                <w:rFonts w:ascii="Arial" w:hAnsi="Arial"/>
                <w:sz w:val="20"/>
              </w:rPr>
              <w:t>070934</w:t>
            </w:r>
          </w:p>
        </w:tc>
        <w:tc>
          <w:tcPr>
            <w:tcW w:w="4532" w:type="dxa"/>
          </w:tcPr>
          <w:p w:rsidR="005F3E34" w:rsidRPr="002B38E8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9732AF">
              <w:rPr>
                <w:rFonts w:ascii="Arial" w:hAnsi="Arial" w:cs="Helvetica"/>
                <w:caps/>
                <w:color w:val="000000"/>
                <w:sz w:val="20"/>
              </w:rPr>
              <w:t>aacaagccagggatgtaacg</w:t>
            </w:r>
            <w:r>
              <w:rPr>
                <w:rFonts w:ascii="Arial" w:hAnsi="Arial" w:cs="Helvetica"/>
                <w:color w:val="000000"/>
                <w:sz w:val="20"/>
              </w:rPr>
              <w:t xml:space="preserve">  </w:t>
            </w:r>
            <w:r w:rsidRPr="00A230F5">
              <w:rPr>
                <w:rFonts w:ascii="Arial" w:hAnsi="Arial"/>
                <w:sz w:val="16"/>
              </w:rPr>
              <w:t>(tpnRL17-1)</w:t>
            </w:r>
          </w:p>
        </w:tc>
        <w:tc>
          <w:tcPr>
            <w:tcW w:w="5811" w:type="dxa"/>
          </w:tcPr>
          <w:p w:rsidR="005F3E34" w:rsidRPr="002B38E8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Map Km</w:t>
            </w:r>
            <w:r w:rsidRPr="007E6DBA">
              <w:rPr>
                <w:rFonts w:ascii="Arial" w:hAnsi="Arial" w:cs="Helvetica"/>
                <w:color w:val="000000"/>
                <w:sz w:val="20"/>
                <w:vertAlign w:val="superscript"/>
              </w:rPr>
              <w:t>R</w:t>
            </w:r>
            <w:r>
              <w:rPr>
                <w:rFonts w:ascii="Arial" w:hAnsi="Arial" w:cs="Helvetica"/>
                <w:color w:val="000000"/>
                <w:sz w:val="20"/>
              </w:rPr>
              <w:t xml:space="preserve"> insertion flanking </w:t>
            </w:r>
            <w:bookmarkStart w:id="0" w:name="_GoBack"/>
            <w:bookmarkEnd w:id="0"/>
            <w:r>
              <w:rPr>
                <w:rFonts w:ascii="Arial" w:hAnsi="Arial" w:cs="Helvetica"/>
                <w:color w:val="000000"/>
                <w:sz w:val="20"/>
              </w:rPr>
              <w:t>region in transposon mutants.</w:t>
            </w:r>
          </w:p>
        </w:tc>
        <w:tc>
          <w:tcPr>
            <w:tcW w:w="2552" w:type="dxa"/>
          </w:tcPr>
          <w:p w:rsidR="005F3E34" w:rsidRPr="00875C7E" w:rsidRDefault="005F3E34" w:rsidP="00F93432">
            <w:pPr>
              <w:spacing w:line="480" w:lineRule="auto"/>
              <w:rPr>
                <w:rFonts w:ascii="Arial" w:hAnsi="Arial" w:cs="Helvetica"/>
                <w:i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not on ICE</w:t>
            </w:r>
            <w:r>
              <w:rPr>
                <w:rFonts w:ascii="Arial" w:hAnsi="Arial" w:cs="Helvetica"/>
                <w:i/>
                <w:color w:val="000000"/>
                <w:sz w:val="20"/>
              </w:rPr>
              <w:t>clc</w:t>
            </w:r>
          </w:p>
        </w:tc>
      </w:tr>
      <w:tr w:rsidR="005F3E34" w:rsidTr="005F3E34">
        <w:trPr>
          <w:trHeight w:val="359"/>
        </w:trPr>
        <w:tc>
          <w:tcPr>
            <w:tcW w:w="1105" w:type="dxa"/>
          </w:tcPr>
          <w:p w:rsidR="005F3E34" w:rsidRPr="002B38E8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 w:rsidRPr="002B38E8">
              <w:rPr>
                <w:rFonts w:ascii="Arial" w:hAnsi="Arial"/>
                <w:sz w:val="20"/>
              </w:rPr>
              <w:t>070935</w:t>
            </w:r>
          </w:p>
        </w:tc>
        <w:tc>
          <w:tcPr>
            <w:tcW w:w="4532" w:type="dxa"/>
          </w:tcPr>
          <w:p w:rsidR="005F3E34" w:rsidRPr="002B38E8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 w:rsidRPr="009732AF">
              <w:rPr>
                <w:rFonts w:ascii="Arial" w:hAnsi="Arial" w:cs="Helvetica"/>
                <w:caps/>
                <w:color w:val="000000"/>
                <w:sz w:val="20"/>
              </w:rPr>
              <w:t>cagcaacaccttcttcacga</w:t>
            </w:r>
            <w:r w:rsidRPr="00A230F5">
              <w:rPr>
                <w:rFonts w:ascii="Arial" w:hAnsi="Arial"/>
                <w:sz w:val="16"/>
              </w:rPr>
              <w:t xml:space="preserve"> (tpnRL13-2)</w:t>
            </w:r>
          </w:p>
        </w:tc>
        <w:tc>
          <w:tcPr>
            <w:tcW w:w="5811" w:type="dxa"/>
          </w:tcPr>
          <w:p w:rsidR="005F3E34" w:rsidRPr="002B38E8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Map Km</w:t>
            </w:r>
            <w:r w:rsidRPr="007E6DBA">
              <w:rPr>
                <w:rFonts w:ascii="Arial" w:hAnsi="Arial" w:cs="Helvetica"/>
                <w:color w:val="000000"/>
                <w:sz w:val="20"/>
                <w:vertAlign w:val="superscript"/>
              </w:rPr>
              <w:t>R</w:t>
            </w:r>
            <w:r>
              <w:rPr>
                <w:rFonts w:ascii="Arial" w:hAnsi="Arial" w:cs="Helvetica"/>
                <w:color w:val="000000"/>
                <w:sz w:val="20"/>
              </w:rPr>
              <w:t xml:space="preserve"> insertion flanking region in transposon mutants.</w:t>
            </w:r>
          </w:p>
        </w:tc>
        <w:tc>
          <w:tcPr>
            <w:tcW w:w="2552" w:type="dxa"/>
          </w:tcPr>
          <w:p w:rsidR="005F3E34" w:rsidRPr="002B38E8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not on ICE</w:t>
            </w:r>
            <w:r>
              <w:rPr>
                <w:rFonts w:ascii="Arial" w:hAnsi="Arial" w:cs="Helvetica"/>
                <w:i/>
                <w:color w:val="000000"/>
                <w:sz w:val="20"/>
              </w:rPr>
              <w:t>clc</w:t>
            </w:r>
          </w:p>
        </w:tc>
      </w:tr>
      <w:tr w:rsidR="005F3E34" w:rsidTr="005F3E34">
        <w:trPr>
          <w:trHeight w:val="359"/>
        </w:trPr>
        <w:tc>
          <w:tcPr>
            <w:tcW w:w="1105" w:type="dxa"/>
          </w:tcPr>
          <w:p w:rsidR="005F3E34" w:rsidRPr="002B38E8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090404</w:t>
            </w:r>
          </w:p>
        </w:tc>
        <w:tc>
          <w:tcPr>
            <w:tcW w:w="4532" w:type="dxa"/>
          </w:tcPr>
          <w:p w:rsidR="005F3E34" w:rsidRPr="009732AF" w:rsidRDefault="005F3E34" w:rsidP="00F93432">
            <w:pPr>
              <w:spacing w:line="480" w:lineRule="auto"/>
              <w:rPr>
                <w:rFonts w:ascii="Arial" w:hAnsi="Arial" w:cs="Helvetica"/>
                <w:caps/>
                <w:color w:val="000000"/>
                <w:sz w:val="20"/>
              </w:rPr>
            </w:pPr>
            <w:r w:rsidRPr="007A00EA">
              <w:rPr>
                <w:rFonts w:ascii="Arial" w:hAnsi="Arial" w:cs="Helvetica"/>
                <w:caps/>
                <w:color w:val="000000"/>
                <w:sz w:val="20"/>
              </w:rPr>
              <w:t>GTCGGAGCAGATAGGTCGT</w:t>
            </w:r>
          </w:p>
        </w:tc>
        <w:tc>
          <w:tcPr>
            <w:tcW w:w="5811" w:type="dxa"/>
          </w:tcPr>
          <w:p w:rsidR="005F3E34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RT primer for analysis of tciR-marR-mfsR transcript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17141</w:t>
            </w:r>
          </w:p>
        </w:tc>
      </w:tr>
      <w:tr w:rsidR="005F3E34" w:rsidTr="005F3E34">
        <w:trPr>
          <w:trHeight w:val="359"/>
        </w:trPr>
        <w:tc>
          <w:tcPr>
            <w:tcW w:w="1105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090411</w:t>
            </w:r>
          </w:p>
        </w:tc>
        <w:tc>
          <w:tcPr>
            <w:tcW w:w="4532" w:type="dxa"/>
          </w:tcPr>
          <w:p w:rsidR="005F3E34" w:rsidRPr="002B0446" w:rsidRDefault="005F3E34" w:rsidP="00F93432">
            <w:pPr>
              <w:spacing w:line="480" w:lineRule="auto"/>
              <w:rPr>
                <w:rFonts w:ascii="Arial" w:hAnsi="Arial" w:cs="Helvetica"/>
                <w:caps/>
                <w:color w:val="000000"/>
                <w:sz w:val="20"/>
              </w:rPr>
            </w:pPr>
            <w:r w:rsidRPr="007A00EA">
              <w:rPr>
                <w:rFonts w:ascii="Arial" w:hAnsi="Arial" w:cs="Helvetica"/>
                <w:caps/>
                <w:color w:val="000000"/>
                <w:sz w:val="20"/>
              </w:rPr>
              <w:t>CCTGGTCGCCGTCGTGAA</w:t>
            </w:r>
          </w:p>
        </w:tc>
        <w:tc>
          <w:tcPr>
            <w:tcW w:w="5811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 xml:space="preserve">RT-PCR primer in </w:t>
            </w:r>
            <w:r>
              <w:rPr>
                <w:rFonts w:ascii="Arial" w:hAnsi="Arial" w:cs="Helvetica"/>
                <w:i/>
                <w:color w:val="000000"/>
                <w:sz w:val="20"/>
              </w:rPr>
              <w:t>tciR</w:t>
            </w:r>
            <w:r>
              <w:rPr>
                <w:rFonts w:ascii="Arial" w:hAnsi="Arial" w:cs="Helvetica"/>
                <w:color w:val="000000"/>
                <w:sz w:val="20"/>
              </w:rPr>
              <w:t xml:space="preserve"> (forward)</w:t>
            </w:r>
          </w:p>
        </w:tc>
        <w:tc>
          <w:tcPr>
            <w:tcW w:w="2552" w:type="dxa"/>
          </w:tcPr>
          <w:p w:rsidR="005F3E34" w:rsidRPr="002B0446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17222</w:t>
            </w:r>
          </w:p>
        </w:tc>
      </w:tr>
      <w:tr w:rsidR="005F3E34" w:rsidTr="005F3E34">
        <w:trPr>
          <w:trHeight w:val="359"/>
        </w:trPr>
        <w:tc>
          <w:tcPr>
            <w:tcW w:w="1105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090412</w:t>
            </w:r>
          </w:p>
        </w:tc>
        <w:tc>
          <w:tcPr>
            <w:tcW w:w="4532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aps/>
                <w:color w:val="000000"/>
                <w:sz w:val="20"/>
              </w:rPr>
            </w:pPr>
            <w:r w:rsidRPr="007A00EA">
              <w:rPr>
                <w:rFonts w:ascii="Arial" w:hAnsi="Arial" w:cs="Helvetica"/>
                <w:caps/>
                <w:color w:val="000000"/>
                <w:sz w:val="20"/>
              </w:rPr>
              <w:t>AGTTGCCGCGCTGAAGAG</w:t>
            </w:r>
          </w:p>
        </w:tc>
        <w:tc>
          <w:tcPr>
            <w:tcW w:w="5811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 xml:space="preserve">RT-PCR primer in </w:t>
            </w:r>
            <w:r>
              <w:rPr>
                <w:rFonts w:ascii="Arial" w:hAnsi="Arial" w:cs="Helvetica"/>
                <w:i/>
                <w:color w:val="000000"/>
                <w:sz w:val="20"/>
              </w:rPr>
              <w:t xml:space="preserve">tciR </w:t>
            </w:r>
            <w:r>
              <w:rPr>
                <w:rFonts w:ascii="Arial" w:hAnsi="Arial" w:cs="Helvetica"/>
                <w:color w:val="000000"/>
                <w:sz w:val="20"/>
              </w:rPr>
              <w:t>(reverse)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17626</w:t>
            </w:r>
          </w:p>
        </w:tc>
      </w:tr>
      <w:tr w:rsidR="005F3E34" w:rsidTr="005F3E34">
        <w:trPr>
          <w:trHeight w:val="359"/>
        </w:trPr>
        <w:tc>
          <w:tcPr>
            <w:tcW w:w="1105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090413</w:t>
            </w:r>
          </w:p>
        </w:tc>
        <w:tc>
          <w:tcPr>
            <w:tcW w:w="4532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aps/>
                <w:color w:val="000000"/>
                <w:sz w:val="20"/>
              </w:rPr>
            </w:pPr>
            <w:r w:rsidRPr="007A00EA">
              <w:rPr>
                <w:rFonts w:ascii="Arial" w:hAnsi="Arial" w:cs="Helvetica"/>
                <w:caps/>
                <w:color w:val="000000"/>
                <w:sz w:val="20"/>
              </w:rPr>
              <w:t>TTCAGCGAGGGCAACAAAGTAGC</w:t>
            </w:r>
          </w:p>
        </w:tc>
        <w:tc>
          <w:tcPr>
            <w:tcW w:w="5811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 xml:space="preserve">RT-PCR primer for </w:t>
            </w:r>
            <w:r>
              <w:rPr>
                <w:rFonts w:ascii="Arial" w:hAnsi="Arial" w:cs="Helvetica"/>
                <w:i/>
                <w:color w:val="000000"/>
                <w:sz w:val="20"/>
              </w:rPr>
              <w:t>marR</w:t>
            </w:r>
            <w:r>
              <w:rPr>
                <w:rFonts w:ascii="Arial" w:hAnsi="Arial" w:cs="Helvetica"/>
                <w:color w:val="000000"/>
                <w:sz w:val="20"/>
              </w:rPr>
              <w:t xml:space="preserve"> (forward)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17918</w:t>
            </w:r>
          </w:p>
        </w:tc>
      </w:tr>
      <w:tr w:rsidR="005F3E34" w:rsidTr="005F3E34">
        <w:trPr>
          <w:trHeight w:val="359"/>
        </w:trPr>
        <w:tc>
          <w:tcPr>
            <w:tcW w:w="1105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090414</w:t>
            </w:r>
          </w:p>
        </w:tc>
        <w:tc>
          <w:tcPr>
            <w:tcW w:w="4532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aps/>
                <w:color w:val="000000"/>
                <w:sz w:val="20"/>
              </w:rPr>
            </w:pPr>
            <w:r w:rsidRPr="007A00EA">
              <w:rPr>
                <w:rFonts w:ascii="Arial" w:hAnsi="Arial" w:cs="Helvetica"/>
                <w:caps/>
                <w:color w:val="000000"/>
                <w:sz w:val="20"/>
              </w:rPr>
              <w:t>ACGCGGCGGTGGTGACATT</w:t>
            </w:r>
          </w:p>
        </w:tc>
        <w:tc>
          <w:tcPr>
            <w:tcW w:w="5811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 xml:space="preserve">RT-PCR primer for </w:t>
            </w:r>
            <w:r>
              <w:rPr>
                <w:rFonts w:ascii="Arial" w:hAnsi="Arial" w:cs="Helvetica"/>
                <w:i/>
                <w:color w:val="000000"/>
                <w:sz w:val="20"/>
              </w:rPr>
              <w:t>marR</w:t>
            </w:r>
            <w:r>
              <w:rPr>
                <w:rFonts w:ascii="Arial" w:hAnsi="Arial" w:cs="Helvetica"/>
                <w:color w:val="000000"/>
                <w:sz w:val="20"/>
              </w:rPr>
              <w:t xml:space="preserve"> (reverse)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18575</w:t>
            </w:r>
          </w:p>
        </w:tc>
      </w:tr>
      <w:tr w:rsidR="005F3E34" w:rsidTr="005F3E34">
        <w:trPr>
          <w:trHeight w:val="359"/>
        </w:trPr>
        <w:tc>
          <w:tcPr>
            <w:tcW w:w="1105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090415</w:t>
            </w:r>
          </w:p>
        </w:tc>
        <w:tc>
          <w:tcPr>
            <w:tcW w:w="4532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aps/>
                <w:color w:val="000000"/>
                <w:sz w:val="20"/>
              </w:rPr>
            </w:pPr>
            <w:r w:rsidRPr="007A00EA">
              <w:rPr>
                <w:rFonts w:ascii="Arial" w:hAnsi="Arial" w:cs="Helvetica"/>
                <w:caps/>
                <w:color w:val="000000"/>
                <w:sz w:val="20"/>
              </w:rPr>
              <w:t>CCATAGGCACGCATGAATGTCACCAC</w:t>
            </w:r>
          </w:p>
        </w:tc>
        <w:tc>
          <w:tcPr>
            <w:tcW w:w="5811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 xml:space="preserve">RT-PCR primer for </w:t>
            </w:r>
            <w:r>
              <w:rPr>
                <w:rFonts w:ascii="Arial" w:hAnsi="Arial" w:cs="Helvetica"/>
                <w:i/>
                <w:color w:val="000000"/>
                <w:sz w:val="20"/>
              </w:rPr>
              <w:t>mfsR</w:t>
            </w:r>
            <w:r>
              <w:rPr>
                <w:rFonts w:ascii="Arial" w:hAnsi="Arial" w:cs="Helvetica"/>
                <w:color w:val="000000"/>
                <w:sz w:val="20"/>
              </w:rPr>
              <w:t xml:space="preserve"> (forward)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18542</w:t>
            </w:r>
          </w:p>
        </w:tc>
      </w:tr>
      <w:tr w:rsidR="005F3E34" w:rsidTr="005F3E34">
        <w:trPr>
          <w:trHeight w:val="359"/>
        </w:trPr>
        <w:tc>
          <w:tcPr>
            <w:tcW w:w="1105" w:type="dxa"/>
          </w:tcPr>
          <w:p w:rsidR="005F3E34" w:rsidRDefault="005F3E34" w:rsidP="00F93432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090416</w:t>
            </w:r>
          </w:p>
        </w:tc>
        <w:tc>
          <w:tcPr>
            <w:tcW w:w="4532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aps/>
                <w:color w:val="000000"/>
                <w:sz w:val="20"/>
              </w:rPr>
            </w:pPr>
            <w:r w:rsidRPr="007A00EA">
              <w:rPr>
                <w:rFonts w:ascii="Arial" w:hAnsi="Arial" w:cs="Helvetica"/>
                <w:caps/>
                <w:color w:val="000000"/>
                <w:sz w:val="20"/>
              </w:rPr>
              <w:t>GCAGATGCAACGCACTAACCAAGTC</w:t>
            </w:r>
          </w:p>
        </w:tc>
        <w:tc>
          <w:tcPr>
            <w:tcW w:w="5811" w:type="dxa"/>
          </w:tcPr>
          <w:p w:rsidR="005F3E34" w:rsidRPr="007A00EA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 xml:space="preserve">RT-PCR primer for </w:t>
            </w:r>
            <w:r>
              <w:rPr>
                <w:rFonts w:ascii="Arial" w:hAnsi="Arial" w:cs="Helvetica"/>
                <w:i/>
                <w:color w:val="000000"/>
                <w:sz w:val="20"/>
              </w:rPr>
              <w:t>mfsR</w:t>
            </w:r>
            <w:r>
              <w:rPr>
                <w:rFonts w:ascii="Arial" w:hAnsi="Arial" w:cs="Helvetica"/>
                <w:color w:val="000000"/>
                <w:sz w:val="20"/>
              </w:rPr>
              <w:t xml:space="preserve"> (reverse)</w:t>
            </w:r>
          </w:p>
        </w:tc>
        <w:tc>
          <w:tcPr>
            <w:tcW w:w="2552" w:type="dxa"/>
          </w:tcPr>
          <w:p w:rsidR="005F3E34" w:rsidRDefault="005F3E34" w:rsidP="00F93432">
            <w:pPr>
              <w:spacing w:line="480" w:lineRule="auto"/>
              <w:rPr>
                <w:rFonts w:ascii="Arial" w:hAnsi="Arial" w:cs="Helvetica"/>
                <w:color w:val="000000"/>
                <w:sz w:val="20"/>
              </w:rPr>
            </w:pPr>
            <w:r>
              <w:rPr>
                <w:rFonts w:ascii="Arial" w:hAnsi="Arial" w:cs="Helvetica"/>
                <w:color w:val="000000"/>
                <w:sz w:val="20"/>
              </w:rPr>
              <w:t>19186</w:t>
            </w:r>
          </w:p>
        </w:tc>
      </w:tr>
    </w:tbl>
    <w:p w:rsidR="005F3E34" w:rsidRDefault="005F3E34" w:rsidP="005F3E34">
      <w:pPr>
        <w:spacing w:line="480" w:lineRule="auto"/>
        <w:jc w:val="both"/>
        <w:rPr>
          <w:rFonts w:ascii="Arial" w:hAnsi="Arial"/>
        </w:rPr>
      </w:pPr>
    </w:p>
    <w:p w:rsidR="005F3E34" w:rsidRDefault="005F3E34" w:rsidP="005F3E34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a) small caps, auxiliary sequence absent from ICE</w:t>
      </w:r>
      <w:r>
        <w:rPr>
          <w:rFonts w:ascii="Arial" w:hAnsi="Arial"/>
          <w:i/>
        </w:rPr>
        <w:t>clc</w:t>
      </w:r>
      <w:r>
        <w:rPr>
          <w:rFonts w:ascii="Arial" w:hAnsi="Arial"/>
        </w:rPr>
        <w:t>.</w:t>
      </w:r>
    </w:p>
    <w:p w:rsidR="005F3E34" w:rsidRDefault="005F3E34" w:rsidP="005F3E34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b) capital letters, ICE</w:t>
      </w:r>
      <w:r>
        <w:rPr>
          <w:rFonts w:ascii="Arial" w:hAnsi="Arial"/>
          <w:i/>
        </w:rPr>
        <w:t xml:space="preserve">clc </w:t>
      </w:r>
      <w:r>
        <w:rPr>
          <w:rFonts w:ascii="Arial" w:hAnsi="Arial"/>
        </w:rPr>
        <w:t>sequences.</w:t>
      </w:r>
    </w:p>
    <w:p w:rsidR="005F3E34" w:rsidRDefault="005F3E34" w:rsidP="005F3E34"/>
    <w:sectPr w:rsidR="005F3E34" w:rsidSect="005F3E34">
      <w:pgSz w:w="16817" w:h="11901" w:orient="landscape"/>
      <w:pgMar w:top="1418" w:right="1418" w:bottom="1418" w:left="1418" w:header="720" w:footer="61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34"/>
    <w:rsid w:val="00077F36"/>
    <w:rsid w:val="00173D02"/>
    <w:rsid w:val="003522AC"/>
    <w:rsid w:val="00371BEA"/>
    <w:rsid w:val="005F3E34"/>
    <w:rsid w:val="00DE0B7D"/>
    <w:rsid w:val="00E15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7DE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34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664"/>
    <w:pPr>
      <w:keepNext/>
      <w:spacing w:before="240" w:after="60"/>
      <w:outlineLvl w:val="0"/>
    </w:pPr>
    <w:rPr>
      <w:b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F1664"/>
    <w:pPr>
      <w:keepNext/>
      <w:spacing w:before="240" w:after="60"/>
      <w:outlineLvl w:val="1"/>
    </w:pPr>
    <w:rPr>
      <w:b/>
      <w:szCs w:val="28"/>
      <w:u w:val="single"/>
    </w:rPr>
  </w:style>
  <w:style w:type="paragraph" w:styleId="Heading3">
    <w:name w:val="heading 3"/>
    <w:basedOn w:val="Normal"/>
    <w:next w:val="Normal"/>
    <w:qFormat/>
    <w:rsid w:val="003F1664"/>
    <w:pPr>
      <w:keepNext/>
      <w:spacing w:before="240" w:line="480" w:lineRule="auto"/>
      <w:outlineLvl w:val="2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1664"/>
    <w:pPr>
      <w:spacing w:after="120"/>
    </w:pPr>
  </w:style>
  <w:style w:type="paragraph" w:customStyle="1" w:styleId="Style1">
    <w:name w:val="Style1"/>
    <w:basedOn w:val="Caption"/>
    <w:rsid w:val="003F1664"/>
    <w:pPr>
      <w:spacing w:after="360"/>
    </w:pPr>
    <w:rPr>
      <w:b w:val="0"/>
      <w:i/>
      <w:sz w:val="20"/>
    </w:rPr>
  </w:style>
  <w:style w:type="paragraph" w:styleId="Caption">
    <w:name w:val="caption"/>
    <w:basedOn w:val="Normal"/>
    <w:next w:val="Normal"/>
    <w:qFormat/>
    <w:rsid w:val="003F1664"/>
    <w:pPr>
      <w:spacing w:before="120" w:after="120"/>
    </w:pPr>
    <w:rPr>
      <w:b/>
    </w:rPr>
  </w:style>
  <w:style w:type="paragraph" w:customStyle="1" w:styleId="MainText">
    <w:name w:val="MainText"/>
    <w:basedOn w:val="BodyText"/>
    <w:rsid w:val="003F1664"/>
    <w:pPr>
      <w:spacing w:line="480" w:lineRule="auto"/>
      <w:jc w:val="both"/>
    </w:pPr>
  </w:style>
  <w:style w:type="character" w:styleId="LineNumber">
    <w:name w:val="line number"/>
    <w:basedOn w:val="DefaultParagraphFont"/>
    <w:rsid w:val="003F1664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5F3E34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34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664"/>
    <w:pPr>
      <w:keepNext/>
      <w:spacing w:before="240" w:after="60"/>
      <w:outlineLvl w:val="0"/>
    </w:pPr>
    <w:rPr>
      <w:b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F1664"/>
    <w:pPr>
      <w:keepNext/>
      <w:spacing w:before="240" w:after="60"/>
      <w:outlineLvl w:val="1"/>
    </w:pPr>
    <w:rPr>
      <w:b/>
      <w:szCs w:val="28"/>
      <w:u w:val="single"/>
    </w:rPr>
  </w:style>
  <w:style w:type="paragraph" w:styleId="Heading3">
    <w:name w:val="heading 3"/>
    <w:basedOn w:val="Normal"/>
    <w:next w:val="Normal"/>
    <w:qFormat/>
    <w:rsid w:val="003F1664"/>
    <w:pPr>
      <w:keepNext/>
      <w:spacing w:before="240" w:line="480" w:lineRule="auto"/>
      <w:outlineLvl w:val="2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1664"/>
    <w:pPr>
      <w:spacing w:after="120"/>
    </w:pPr>
  </w:style>
  <w:style w:type="paragraph" w:customStyle="1" w:styleId="Style1">
    <w:name w:val="Style1"/>
    <w:basedOn w:val="Caption"/>
    <w:rsid w:val="003F1664"/>
    <w:pPr>
      <w:spacing w:after="360"/>
    </w:pPr>
    <w:rPr>
      <w:b w:val="0"/>
      <w:i/>
      <w:sz w:val="20"/>
    </w:rPr>
  </w:style>
  <w:style w:type="paragraph" w:styleId="Caption">
    <w:name w:val="caption"/>
    <w:basedOn w:val="Normal"/>
    <w:next w:val="Normal"/>
    <w:qFormat/>
    <w:rsid w:val="003F1664"/>
    <w:pPr>
      <w:spacing w:before="120" w:after="120"/>
    </w:pPr>
    <w:rPr>
      <w:b/>
    </w:rPr>
  </w:style>
  <w:style w:type="paragraph" w:customStyle="1" w:styleId="MainText">
    <w:name w:val="MainText"/>
    <w:basedOn w:val="BodyText"/>
    <w:rsid w:val="003F1664"/>
    <w:pPr>
      <w:spacing w:line="480" w:lineRule="auto"/>
      <w:jc w:val="both"/>
    </w:pPr>
  </w:style>
  <w:style w:type="character" w:styleId="LineNumber">
    <w:name w:val="line number"/>
    <w:basedOn w:val="DefaultParagraphFont"/>
    <w:rsid w:val="003F1664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5F3E34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Macintosh Word</Application>
  <DocSecurity>0</DocSecurity>
  <Lines>17</Lines>
  <Paragraphs>4</Paragraphs>
  <ScaleCrop>false</ScaleCrop>
  <Company>UNIL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 Van der Meer</dc:creator>
  <cp:keywords/>
  <dc:description/>
  <cp:lastModifiedBy>Jan Roelof Van der Meer</cp:lastModifiedBy>
  <cp:revision>1</cp:revision>
  <dcterms:created xsi:type="dcterms:W3CDTF">2014-04-13T09:16:00Z</dcterms:created>
  <dcterms:modified xsi:type="dcterms:W3CDTF">2014-04-13T09:17:00Z</dcterms:modified>
</cp:coreProperties>
</file>