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C7" w:rsidRPr="007B5FAA" w:rsidRDefault="00026CC7" w:rsidP="00026CC7">
      <w:r>
        <w:t>Table S8: Differences in heritability estimates between pairs of classes of relationships. If there is no effect of shared environment, dominance, or epistatic interaction then</w:t>
      </w:r>
      <w:r w:rsidRPr="00E12FC2">
        <w:rPr>
          <w:position w:val="-8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6pt" o:ole="">
            <v:imagedata r:id="rId4" r:pict="rId5" o:title=""/>
          </v:shape>
          <o:OLEObject Type="Embed" ProgID="Equation.3" ShapeID="_x0000_i1025" DrawAspect="Content" ObjectID="_1298379812" r:id="rId6"/>
        </w:object>
      </w:r>
      <w:r>
        <w:t xml:space="preserve"> should equal 0. </w:t>
      </w:r>
      <w:r w:rsidRPr="003E29A0">
        <w:rPr>
          <w:i/>
        </w:rPr>
        <w:t>sib</w:t>
      </w:r>
      <w:r>
        <w:t xml:space="preserve"> represents sib-pairs, avuncular represents uncle/aunt-niece/nephew, and grandparent represents grandparent-grandchild. We note that </w:t>
      </w:r>
      <w:r w:rsidRPr="004204F8">
        <w:t>the significance values are more a measure of power than of model.</w:t>
      </w:r>
    </w:p>
    <w:tbl>
      <w:tblPr>
        <w:tblW w:w="7359" w:type="dxa"/>
        <w:tblInd w:w="95" w:type="dxa"/>
        <w:tblLook w:val="0000"/>
      </w:tblPr>
      <w:tblGrid>
        <w:gridCol w:w="1700"/>
        <w:gridCol w:w="1700"/>
        <w:gridCol w:w="1314"/>
        <w:gridCol w:w="1308"/>
        <w:gridCol w:w="1337"/>
      </w:tblGrid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 w:rsidRPr="00607F49">
              <w:rPr>
                <w:rFonts w:ascii="Verdana" w:hAnsi="Verdana"/>
                <w:sz w:val="20"/>
                <w:szCs w:val="20"/>
              </w:rPr>
              <w:t>Relation1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 w:rsidRPr="00607F49">
              <w:rPr>
                <w:rFonts w:ascii="Verdana" w:hAnsi="Verdana"/>
                <w:sz w:val="20"/>
                <w:szCs w:val="20"/>
              </w:rPr>
              <w:t>Relation 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 w:rsidRPr="00E12FC2">
              <w:rPr>
                <w:position w:val="-8"/>
              </w:rPr>
              <w:object w:dxaOrig="720" w:dyaOrig="320">
                <v:shape id="_x0000_i1026" type="#_x0000_t75" style="width:36pt;height:16pt" o:ole="">
                  <v:imagedata r:id="rId7" o:title=""/>
                </v:shape>
                <o:OLEObject Type="Embed" ProgID="Equation.3" ShapeID="_x0000_i1026" DrawAspect="Content" ObjectID="_1298379813" r:id="rId8"/>
              </w:objec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 w:rsidRPr="00607F49">
              <w:rPr>
                <w:rFonts w:ascii="Verdana" w:hAnsi="Verdana"/>
                <w:sz w:val="20"/>
                <w:szCs w:val="20"/>
              </w:rPr>
              <w:t>s.e.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 w:rsidRPr="00607F49">
              <w:rPr>
                <w:rFonts w:ascii="Verdana" w:hAnsi="Verdana"/>
                <w:sz w:val="20"/>
                <w:szCs w:val="20"/>
              </w:rPr>
              <w:t>p-value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sib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half-sib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0.056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0.73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sib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first-cousin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0.042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0.13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sib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grandparent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0.143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0.039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2.93E-04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sib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parent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0.084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1.42E-03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sib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avuncular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0.151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3.72E-09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half-sib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first-cousin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0.70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half-sib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grandparent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0.056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0.03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half-sib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parent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0.064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0.063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0.31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half-sib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avuncular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0.059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0.03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first-cousin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grandparent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0.044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0.02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first-cousin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parent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0.042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0.044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0.35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first-cousin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avuncular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0.038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4.23E-03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grandparent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parent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-0.059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0.05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grandparent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avuncular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0.77</w:t>
            </w:r>
          </w:p>
        </w:tc>
      </w:tr>
      <w:tr w:rsidR="00026CC7" w:rsidRPr="00607F49">
        <w:trPr>
          <w:trHeight w:val="2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parent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Pr="00607F49" w:rsidRDefault="00026CC7" w:rsidP="00A441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avuncular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0.067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CC7" w:rsidRDefault="00026CC7" w:rsidP="00A4416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7.61E-05</w:t>
            </w:r>
          </w:p>
        </w:tc>
      </w:tr>
    </w:tbl>
    <w:p w:rsidR="007C7B0F" w:rsidRDefault="00026CC7"/>
    <w:sectPr w:rsidR="007C7B0F" w:rsidSect="007C7B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6CC7"/>
    <w:rsid w:val="00026CC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wmf"/><Relationship Id="rId8" Type="http://schemas.openxmlformats.org/officeDocument/2006/relationships/oleObject" Target="embeddings/Microsoft_Equation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HSPH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Zaitlen</dc:creator>
  <cp:keywords/>
  <cp:lastModifiedBy>Noah Zaitlen</cp:lastModifiedBy>
  <cp:revision>1</cp:revision>
  <dcterms:created xsi:type="dcterms:W3CDTF">2013-03-11T22:51:00Z</dcterms:created>
  <dcterms:modified xsi:type="dcterms:W3CDTF">2013-03-11T22:52:00Z</dcterms:modified>
</cp:coreProperties>
</file>