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27100" w14:textId="77777777" w:rsidR="00956C17" w:rsidRPr="002A6A29" w:rsidRDefault="00956C17" w:rsidP="00956C17">
      <w:pPr>
        <w:rPr>
          <w:rFonts w:ascii="Arial" w:hAnsi="Arial" w:cs="Arial"/>
          <w:sz w:val="24"/>
        </w:rPr>
      </w:pPr>
      <w:r w:rsidRPr="002A6A29">
        <w:rPr>
          <w:rFonts w:ascii="Arial" w:hAnsi="Arial" w:cs="Arial"/>
          <w:sz w:val="24"/>
        </w:rPr>
        <w:t xml:space="preserve">Table S5. </w:t>
      </w:r>
      <w:proofErr w:type="gramStart"/>
      <w:r w:rsidRPr="002A6A29">
        <w:rPr>
          <w:rFonts w:ascii="Arial" w:hAnsi="Arial" w:cs="Arial"/>
          <w:sz w:val="24"/>
        </w:rPr>
        <w:t>Epistatic interactions in DM25 + EGTA.</w:t>
      </w:r>
      <w:proofErr w:type="gramEnd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256"/>
        <w:gridCol w:w="2819"/>
        <w:gridCol w:w="1990"/>
        <w:gridCol w:w="1072"/>
        <w:gridCol w:w="889"/>
      </w:tblGrid>
      <w:tr w:rsidR="00956C17" w:rsidRPr="002A6A29" w14:paraId="5CBE38BA" w14:textId="77777777" w:rsidTr="00F350F5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25BB49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A6A29">
              <w:rPr>
                <w:rFonts w:ascii="Arial" w:hAnsi="Arial" w:cs="Arial"/>
                <w:bCs/>
                <w:color w:val="000000"/>
              </w:rPr>
              <w:t>Genotype*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8ECAF2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A6A29">
              <w:rPr>
                <w:rFonts w:ascii="Arial" w:hAnsi="Arial" w:cs="Arial"/>
                <w:bCs/>
                <w:color w:val="000000"/>
              </w:rPr>
              <w:t>Relative fitness (± 95% 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0C99C1" w14:textId="77777777" w:rsidR="00956C17" w:rsidRPr="002A6A29" w:rsidRDefault="00956C17" w:rsidP="006C3992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2A6A29">
              <w:rPr>
                <w:rFonts w:ascii="Arial" w:hAnsi="Arial" w:cs="Arial"/>
                <w:bCs/>
                <w:color w:val="000000"/>
              </w:rPr>
              <w:t xml:space="preserve">Epistatic deviation </w:t>
            </w:r>
            <w:r w:rsidR="006C3992">
              <w:rPr>
                <w:rFonts w:ascii="Arial" w:hAnsi="Arial" w:cs="Arial"/>
                <w:bCs/>
                <w:color w:val="000000"/>
              </w:rPr>
              <w:br/>
            </w:r>
            <w:bookmarkStart w:id="0" w:name="_GoBack"/>
            <w:bookmarkEnd w:id="0"/>
            <w:r w:rsidRPr="002A6A29">
              <w:rPr>
                <w:rFonts w:ascii="Arial" w:hAnsi="Arial" w:cs="Arial"/>
                <w:bCs/>
                <w:color w:val="000000"/>
              </w:rPr>
              <w:t>(± STDEV)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7353E8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2A6A29">
              <w:rPr>
                <w:rFonts w:ascii="Arial" w:hAnsi="Arial" w:cs="Arial"/>
                <w:bCs/>
                <w:color w:val="000000"/>
              </w:rPr>
              <w:t>t</w:t>
            </w:r>
            <w:proofErr w:type="gramEnd"/>
            <w:r w:rsidRPr="002A6A29">
              <w:rPr>
                <w:rFonts w:ascii="Arial" w:hAnsi="Arial" w:cs="Arial"/>
                <w:bCs/>
                <w:color w:val="000000"/>
              </w:rPr>
              <w:t xml:space="preserve"> statistic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66E078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2A6A29">
              <w:rPr>
                <w:rFonts w:ascii="Arial" w:hAnsi="Arial" w:cs="Arial"/>
                <w:bCs/>
                <w:i/>
                <w:color w:val="000000"/>
              </w:rPr>
              <w:t>P</w:t>
            </w:r>
          </w:p>
        </w:tc>
      </w:tr>
      <w:tr w:rsidR="00956C17" w:rsidRPr="002A6A29" w14:paraId="240C76E2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32F4F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rt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AA738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1.160 (0.010)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DC7B1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-0.052 (0.015)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9B8E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-7.770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B670A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956C17" w:rsidRPr="002A6A29" w14:paraId="00D4E3E7" w14:textId="77777777" w:rsidTr="00F350F5">
        <w:tc>
          <w:tcPr>
            <w:tcW w:w="0" w:type="auto"/>
            <w:shd w:val="clear" w:color="auto" w:fill="auto"/>
            <w:vAlign w:val="center"/>
          </w:tcPr>
          <w:p w14:paraId="0D398922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rs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865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1.030 (0.020)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478CC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-0.021 (0.026)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ADEC9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-1.809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19317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0.145</w:t>
            </w:r>
          </w:p>
        </w:tc>
      </w:tr>
      <w:tr w:rsidR="00956C17" w:rsidRPr="002A6A29" w14:paraId="4A13DA0F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7C2D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rg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E5F0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1.023 (0.029)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3E4C3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-0.014 (0.013)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C03B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-2.219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750CE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0.113</w:t>
            </w:r>
          </w:p>
        </w:tc>
      </w:tr>
      <w:tr w:rsidR="00956C17" w:rsidRPr="002A6A29" w14:paraId="26C9A52E" w14:textId="77777777" w:rsidTr="00F350F5">
        <w:tc>
          <w:tcPr>
            <w:tcW w:w="0" w:type="auto"/>
            <w:shd w:val="clear" w:color="auto" w:fill="auto"/>
            <w:vAlign w:val="center"/>
          </w:tcPr>
          <w:p w14:paraId="76A14883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7CC57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1.074 (0.021)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6FE19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-0.039 (0.035)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CC6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-2.510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4D559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956C17" w:rsidRPr="002A6A29" w14:paraId="15F65EC9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D29421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ts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9753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1.140 (0.025)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31799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-0.146 (0.025)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D2725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-13.093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372C3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0.0002</w:t>
            </w:r>
          </w:p>
        </w:tc>
      </w:tr>
      <w:tr w:rsidR="00956C17" w:rsidRPr="002A6A29" w14:paraId="2F41179C" w14:textId="77777777" w:rsidTr="00F350F5">
        <w:tc>
          <w:tcPr>
            <w:tcW w:w="0" w:type="auto"/>
            <w:shd w:val="clear" w:color="auto" w:fill="auto"/>
            <w:vAlign w:val="center"/>
          </w:tcPr>
          <w:p w14:paraId="279F047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tg</w:t>
            </w:r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BDD1E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1.133 (0.007)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E9A19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-0.136 (0.010)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6E8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-26.504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EE26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0.0001</w:t>
            </w:r>
          </w:p>
        </w:tc>
      </w:tr>
      <w:tr w:rsidR="00956C17" w:rsidRPr="002A6A29" w14:paraId="032CCD37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33955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tp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5D48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1.231 (0.026)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E6D3F2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-0.131 (0.034)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DDEC1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-8.534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7650F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956C17" w:rsidRPr="002A6A29" w14:paraId="24AE5DBF" w14:textId="77777777" w:rsidTr="00F350F5"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68C96582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sg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824B7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1.134 (0.040)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7B54DF6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0.034 (0.024)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82CD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2.885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0B2C14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956C17" w:rsidRPr="002A6A29" w14:paraId="33A75446" w14:textId="77777777" w:rsidTr="00F350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39C2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sp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7AB5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1.202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5A0C5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0.021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56FD2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FA559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0.314</w:t>
            </w:r>
          </w:p>
        </w:tc>
      </w:tr>
      <w:tr w:rsidR="00956C17" w:rsidRPr="002A6A29" w14:paraId="7BA331C9" w14:textId="77777777" w:rsidTr="00F350F5"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558CE88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gp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80DB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1.254 (0.031)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93355A4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0.089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9297B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5.302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A69104E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956C17" w:rsidRPr="002A6A29" w14:paraId="6BE97E89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E7B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rts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BA03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1.181 (0.039)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E290F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-0.099 (0.028)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9FE9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-8.020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68AE0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956C17" w:rsidRPr="002A6A29" w14:paraId="4B11C819" w14:textId="77777777" w:rsidTr="00F350F5">
        <w:tc>
          <w:tcPr>
            <w:tcW w:w="0" w:type="auto"/>
            <w:shd w:val="clear" w:color="auto" w:fill="auto"/>
            <w:vAlign w:val="center"/>
          </w:tcPr>
          <w:p w14:paraId="77A843D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rtg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00C97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1.135 (0.025)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FC336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-0.128 (0.016)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0DDF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-16.367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FFD3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0.0005</w:t>
            </w:r>
          </w:p>
        </w:tc>
      </w:tr>
      <w:tr w:rsidR="00956C17" w:rsidRPr="002A6A29" w14:paraId="71FD87D4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64BDD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rtp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91C87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1.463 (0.039)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82636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0.107 (0.036)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E9DD0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6.593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9173E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0.003</w:t>
            </w:r>
          </w:p>
        </w:tc>
      </w:tr>
      <w:tr w:rsidR="00956C17" w:rsidRPr="002A6A29" w14:paraId="68E27D5C" w14:textId="77777777" w:rsidTr="00F350F5">
        <w:tc>
          <w:tcPr>
            <w:tcW w:w="0" w:type="auto"/>
            <w:shd w:val="clear" w:color="auto" w:fill="auto"/>
            <w:vAlign w:val="center"/>
          </w:tcPr>
          <w:p w14:paraId="2650B5D8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rsg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CF39E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1.037 (0.004)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AA733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-0.058 (0.026)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D2F3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-4.402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90E33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0.022</w:t>
            </w:r>
          </w:p>
        </w:tc>
      </w:tr>
      <w:tr w:rsidR="00956C17" w:rsidRPr="002A6A29" w14:paraId="65737602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F0338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rsp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5743F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1.369 (0.052)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96330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0.193 (0.042)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FB2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10.274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561BC0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0.0005</w:t>
            </w:r>
          </w:p>
        </w:tc>
      </w:tr>
      <w:tr w:rsidR="00956C17" w:rsidRPr="002A6A29" w14:paraId="120F1090" w14:textId="77777777" w:rsidTr="00F350F5">
        <w:tc>
          <w:tcPr>
            <w:tcW w:w="0" w:type="auto"/>
            <w:shd w:val="clear" w:color="auto" w:fill="auto"/>
            <w:vAlign w:val="center"/>
          </w:tcPr>
          <w:p w14:paraId="198312BB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rgp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247E7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1.207 (0.057)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D5D0F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0.047 (0.035)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7D0C2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2.653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060D2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0.077</w:t>
            </w:r>
          </w:p>
        </w:tc>
      </w:tr>
      <w:tr w:rsidR="00956C17" w:rsidRPr="002A6A29" w14:paraId="2DC0BE8E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FB2799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tsg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B0DC5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1.142 (0.023)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C1BB4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-0.198 (0.025)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F99C4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-15.626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3AB1B7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0.006</w:t>
            </w:r>
          </w:p>
        </w:tc>
      </w:tr>
      <w:tr w:rsidR="00956C17" w:rsidRPr="002A6A29" w14:paraId="54F98E44" w14:textId="77777777" w:rsidTr="00F350F5">
        <w:tc>
          <w:tcPr>
            <w:tcW w:w="0" w:type="auto"/>
            <w:shd w:val="clear" w:color="auto" w:fill="auto"/>
            <w:vAlign w:val="center"/>
          </w:tcPr>
          <w:p w14:paraId="565B17D7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tsp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E6D2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1.354 (0.036)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EF132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-0.084 (0.041)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7FEA1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-4.553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03CCE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0.010</w:t>
            </w:r>
          </w:p>
        </w:tc>
      </w:tr>
      <w:tr w:rsidR="00956C17" w:rsidRPr="002A6A29" w14:paraId="083EA0EA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D3A1F8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tgp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63B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1.243 (0.046)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314F0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-0.176 (0.035)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6EA2B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-10.165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24931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956C17" w:rsidRPr="002A6A29" w14:paraId="140D5158" w14:textId="77777777" w:rsidTr="00F350F5">
        <w:tc>
          <w:tcPr>
            <w:tcW w:w="0" w:type="auto"/>
            <w:shd w:val="clear" w:color="auto" w:fill="auto"/>
            <w:vAlign w:val="center"/>
          </w:tcPr>
          <w:p w14:paraId="65AFE8C1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sgp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11359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1.290 (0.027)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011FF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0.059 (0.041)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F6D95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2.924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BB00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0.061</w:t>
            </w:r>
          </w:p>
        </w:tc>
      </w:tr>
      <w:tr w:rsidR="00956C17" w:rsidRPr="002A6A29" w14:paraId="00315549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64B0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rtsg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A006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1.190 (0.034)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E1841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-0.143 (0.028)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4F3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-10.274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D4734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956C17" w:rsidRPr="002A6A29" w14:paraId="1B7B7BCF" w14:textId="77777777" w:rsidTr="00F350F5">
        <w:tc>
          <w:tcPr>
            <w:tcW w:w="0" w:type="auto"/>
            <w:shd w:val="clear" w:color="auto" w:fill="auto"/>
            <w:vAlign w:val="center"/>
          </w:tcPr>
          <w:p w14:paraId="7FA17841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rtsp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F524B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1.376 (0.058)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4F910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-0.140 (0.043)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3B15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-7.250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7C208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956C17" w:rsidRPr="002A6A29" w14:paraId="2D569B72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4971F0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rtgp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4F7C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1.299 (0.040)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357CE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-0.086 (0.037)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C35B5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-4.673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51941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0.019</w:t>
            </w:r>
          </w:p>
        </w:tc>
      </w:tr>
      <w:tr w:rsidR="00956C17" w:rsidRPr="002A6A29" w14:paraId="70DE5CEA" w14:textId="77777777" w:rsidTr="00F350F5">
        <w:tc>
          <w:tcPr>
            <w:tcW w:w="0" w:type="auto"/>
            <w:shd w:val="clear" w:color="auto" w:fill="auto"/>
            <w:vAlign w:val="center"/>
          </w:tcPr>
          <w:p w14:paraId="6E962D2B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tsgp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FB2C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1.314 (0.034)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A1BFE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-0.185 (0.042)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08C61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-8.857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4C6A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0.003</w:t>
            </w:r>
          </w:p>
        </w:tc>
      </w:tr>
      <w:tr w:rsidR="00956C17" w:rsidRPr="002A6A29" w14:paraId="062199BB" w14:textId="77777777" w:rsidTr="00F350F5"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781E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rsgp</w:t>
            </w:r>
            <w:proofErr w:type="spellEnd"/>
            <w:proofErr w:type="gram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DB29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1.378 (0.043)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77995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0.048 (0.042)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FF9C2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2.276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3D5CE6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0.107</w:t>
            </w:r>
          </w:p>
        </w:tc>
      </w:tr>
      <w:tr w:rsidR="00956C17" w:rsidRPr="002A6A29" w14:paraId="35E44D97" w14:textId="77777777" w:rsidTr="00F350F5">
        <w:tc>
          <w:tcPr>
            <w:tcW w:w="0" w:type="auto"/>
            <w:shd w:val="clear" w:color="auto" w:fill="auto"/>
            <w:vAlign w:val="center"/>
          </w:tcPr>
          <w:p w14:paraId="52135AE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gramStart"/>
            <w:r w:rsidRPr="002A6A29">
              <w:rPr>
                <w:rFonts w:ascii="Arial" w:hAnsi="Arial" w:cs="Arial"/>
                <w:bCs/>
                <w:i/>
                <w:color w:val="000000"/>
              </w:rPr>
              <w:t>rtsgp</w:t>
            </w:r>
            <w:proofErr w:type="gram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3EE38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1.714 (0.053)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6B60F" w14:textId="77777777" w:rsidR="00956C17" w:rsidRPr="002A6A29" w:rsidRDefault="00956C17" w:rsidP="00F35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</w:pPr>
            <w:r w:rsidRPr="002A6A29">
              <w:rPr>
                <w:rFonts w:ascii="Arial" w:eastAsia="Times New Roman" w:hAnsi="Arial" w:cs="Arial"/>
                <w:bCs/>
                <w:color w:val="000000"/>
                <w:lang w:eastAsia="ja-JP" w:bidi="ar-SA"/>
              </w:rPr>
              <w:t>0.223 (0.043)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31D83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10.284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0100C" w14:textId="77777777" w:rsidR="00956C17" w:rsidRPr="002A6A29" w:rsidRDefault="00956C17" w:rsidP="00F350F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A6A29">
              <w:rPr>
                <w:rFonts w:ascii="Arial" w:hAnsi="Arial" w:cs="Arial"/>
                <w:color w:val="000000"/>
              </w:rPr>
              <w:t>0.002</w:t>
            </w:r>
          </w:p>
        </w:tc>
      </w:tr>
    </w:tbl>
    <w:p w14:paraId="12815A4C" w14:textId="77777777" w:rsidR="00956C17" w:rsidRPr="002A6A29" w:rsidRDefault="00956C17" w:rsidP="00956C17">
      <w:pPr>
        <w:spacing w:line="360" w:lineRule="auto"/>
        <w:rPr>
          <w:rFonts w:ascii="Arial" w:hAnsi="Arial" w:cs="Arial"/>
        </w:rPr>
      </w:pPr>
      <w:r w:rsidRPr="002A6A29">
        <w:rPr>
          <w:rFonts w:ascii="Arial" w:hAnsi="Arial" w:cs="Arial"/>
        </w:rPr>
        <w:t>*</w:t>
      </w:r>
      <w:r w:rsidRPr="002A6A29">
        <w:rPr>
          <w:rFonts w:ascii="Arial" w:hAnsi="Arial" w:cs="Arial"/>
          <w:sz w:val="16"/>
          <w:szCs w:val="24"/>
          <w:lang w:bidi="ar-SA"/>
        </w:rPr>
        <w:t xml:space="preserve"> </w:t>
      </w:r>
      <w:r w:rsidRPr="002A6A29">
        <w:rPr>
          <w:rFonts w:ascii="Arial" w:hAnsi="Arial" w:cs="Arial"/>
          <w:sz w:val="20"/>
          <w:szCs w:val="24"/>
          <w:lang w:bidi="ar-SA"/>
        </w:rPr>
        <w:t xml:space="preserve">Genotypes are represented as follows: </w:t>
      </w:r>
      <w:r w:rsidRPr="002A6A29">
        <w:rPr>
          <w:rFonts w:ascii="Arial" w:hAnsi="Arial" w:cs="Arial"/>
          <w:i/>
          <w:iCs/>
          <w:sz w:val="20"/>
          <w:szCs w:val="24"/>
          <w:lang w:bidi="ar-SA"/>
        </w:rPr>
        <w:t>r --</w:t>
      </w:r>
      <w:r w:rsidRPr="002A6A29">
        <w:rPr>
          <w:rFonts w:ascii="Arial" w:hAnsi="Arial" w:cs="Arial"/>
          <w:sz w:val="20"/>
          <w:szCs w:val="24"/>
          <w:lang w:bidi="ar-SA"/>
        </w:rPr>
        <w:t xml:space="preserve"> </w:t>
      </w:r>
      <w:proofErr w:type="spellStart"/>
      <w:r w:rsidRPr="002A6A29">
        <w:rPr>
          <w:rFonts w:ascii="Arial" w:hAnsi="Arial" w:cs="Arial"/>
          <w:sz w:val="20"/>
          <w:szCs w:val="24"/>
          <w:lang w:bidi="ar-SA"/>
        </w:rPr>
        <w:t>Δ</w:t>
      </w:r>
      <w:r w:rsidRPr="002A6A29">
        <w:rPr>
          <w:rFonts w:ascii="Arial" w:hAnsi="Arial" w:cs="Arial"/>
          <w:i/>
          <w:iCs/>
          <w:sz w:val="20"/>
          <w:szCs w:val="24"/>
          <w:lang w:bidi="ar-SA"/>
        </w:rPr>
        <w:t>rbs</w:t>
      </w:r>
      <w:proofErr w:type="spellEnd"/>
      <w:r w:rsidRPr="002A6A29">
        <w:rPr>
          <w:rFonts w:ascii="Arial" w:hAnsi="Arial" w:cs="Arial"/>
          <w:sz w:val="20"/>
          <w:szCs w:val="24"/>
          <w:lang w:bidi="ar-SA"/>
        </w:rPr>
        <w:t xml:space="preserve">; </w:t>
      </w:r>
      <w:r w:rsidRPr="002A6A29">
        <w:rPr>
          <w:rFonts w:ascii="Arial" w:hAnsi="Arial" w:cs="Arial"/>
          <w:i/>
          <w:iCs/>
          <w:sz w:val="20"/>
          <w:szCs w:val="24"/>
          <w:lang w:bidi="ar-SA"/>
        </w:rPr>
        <w:t>t -- topA</w:t>
      </w:r>
      <w:r w:rsidRPr="002A6A29">
        <w:rPr>
          <w:rFonts w:ascii="Arial" w:hAnsi="Arial" w:cs="Arial"/>
          <w:sz w:val="20"/>
          <w:szCs w:val="24"/>
          <w:lang w:bidi="ar-SA"/>
        </w:rPr>
        <w:t xml:space="preserve">; </w:t>
      </w:r>
      <w:r w:rsidRPr="002A6A29">
        <w:rPr>
          <w:rFonts w:ascii="Arial" w:hAnsi="Arial" w:cs="Arial"/>
          <w:i/>
          <w:iCs/>
          <w:sz w:val="20"/>
          <w:szCs w:val="24"/>
          <w:lang w:bidi="ar-SA"/>
        </w:rPr>
        <w:t>s --</w:t>
      </w:r>
      <w:r w:rsidRPr="002A6A29">
        <w:rPr>
          <w:rFonts w:ascii="Arial" w:hAnsi="Arial" w:cs="Arial"/>
          <w:sz w:val="20"/>
          <w:szCs w:val="24"/>
          <w:lang w:bidi="ar-SA"/>
        </w:rPr>
        <w:t xml:space="preserve"> </w:t>
      </w:r>
      <w:proofErr w:type="spellStart"/>
      <w:r w:rsidRPr="002A6A29">
        <w:rPr>
          <w:rFonts w:ascii="Arial" w:hAnsi="Arial" w:cs="Arial"/>
          <w:i/>
          <w:iCs/>
          <w:sz w:val="20"/>
          <w:szCs w:val="24"/>
          <w:lang w:bidi="ar-SA"/>
        </w:rPr>
        <w:t>spoT</w:t>
      </w:r>
      <w:proofErr w:type="spellEnd"/>
      <w:r w:rsidRPr="002A6A29">
        <w:rPr>
          <w:rFonts w:ascii="Arial" w:hAnsi="Arial" w:cs="Arial"/>
          <w:sz w:val="20"/>
          <w:szCs w:val="24"/>
          <w:lang w:bidi="ar-SA"/>
        </w:rPr>
        <w:t xml:space="preserve">; </w:t>
      </w:r>
      <w:r w:rsidRPr="002A6A29">
        <w:rPr>
          <w:rFonts w:ascii="Arial" w:hAnsi="Arial" w:cs="Arial"/>
          <w:i/>
          <w:iCs/>
          <w:sz w:val="20"/>
          <w:szCs w:val="24"/>
          <w:lang w:bidi="ar-SA"/>
        </w:rPr>
        <w:t>g --</w:t>
      </w:r>
      <w:r w:rsidRPr="002A6A29">
        <w:rPr>
          <w:rFonts w:ascii="Arial" w:hAnsi="Arial" w:cs="Arial"/>
          <w:sz w:val="20"/>
          <w:szCs w:val="24"/>
          <w:lang w:bidi="ar-SA"/>
        </w:rPr>
        <w:t xml:space="preserve"> </w:t>
      </w:r>
      <w:proofErr w:type="spellStart"/>
      <w:r w:rsidRPr="002A6A29">
        <w:rPr>
          <w:rFonts w:ascii="Arial" w:hAnsi="Arial" w:cs="Arial"/>
          <w:i/>
          <w:iCs/>
          <w:sz w:val="20"/>
          <w:szCs w:val="24"/>
          <w:lang w:bidi="ar-SA"/>
        </w:rPr>
        <w:t>glmUS</w:t>
      </w:r>
      <w:proofErr w:type="spellEnd"/>
      <w:r w:rsidRPr="002A6A29">
        <w:rPr>
          <w:rFonts w:ascii="Arial" w:hAnsi="Arial" w:cs="Arial"/>
          <w:sz w:val="20"/>
          <w:szCs w:val="24"/>
          <w:lang w:bidi="ar-SA"/>
        </w:rPr>
        <w:t xml:space="preserve">; </w:t>
      </w:r>
      <w:r w:rsidRPr="002A6A29">
        <w:rPr>
          <w:rFonts w:ascii="Arial" w:hAnsi="Arial" w:cs="Arial"/>
          <w:i/>
          <w:iCs/>
          <w:sz w:val="20"/>
          <w:szCs w:val="24"/>
          <w:lang w:bidi="ar-SA"/>
        </w:rPr>
        <w:t>p--</w:t>
      </w:r>
      <w:r w:rsidRPr="002A6A29">
        <w:rPr>
          <w:rFonts w:ascii="Arial" w:hAnsi="Arial" w:cs="Arial"/>
          <w:sz w:val="20"/>
          <w:szCs w:val="24"/>
          <w:lang w:bidi="ar-SA"/>
        </w:rPr>
        <w:t xml:space="preserve">– </w:t>
      </w:r>
      <w:proofErr w:type="spellStart"/>
      <w:r w:rsidRPr="002A6A29">
        <w:rPr>
          <w:rFonts w:ascii="Arial" w:hAnsi="Arial" w:cs="Arial"/>
          <w:sz w:val="20"/>
          <w:szCs w:val="24"/>
          <w:lang w:bidi="ar-SA"/>
        </w:rPr>
        <w:t>Δ</w:t>
      </w:r>
      <w:r w:rsidRPr="002A6A29">
        <w:rPr>
          <w:rFonts w:ascii="Arial" w:hAnsi="Arial" w:cs="Arial"/>
          <w:i/>
          <w:iCs/>
          <w:sz w:val="20"/>
          <w:szCs w:val="24"/>
          <w:lang w:bidi="ar-SA"/>
        </w:rPr>
        <w:t>pykF</w:t>
      </w:r>
      <w:proofErr w:type="spellEnd"/>
      <w:r w:rsidRPr="002A6A29">
        <w:rPr>
          <w:rFonts w:ascii="Arial" w:hAnsi="Arial" w:cs="Arial"/>
          <w:sz w:val="20"/>
          <w:szCs w:val="24"/>
          <w:lang w:bidi="ar-SA"/>
        </w:rPr>
        <w:t>.</w:t>
      </w:r>
    </w:p>
    <w:p w14:paraId="0771D12E" w14:textId="77777777" w:rsidR="00052974" w:rsidRPr="005A5E76" w:rsidRDefault="00052974" w:rsidP="005A5E76">
      <w:pPr>
        <w:pStyle w:val="NoSpacing"/>
      </w:pPr>
    </w:p>
    <w:sectPr w:rsidR="00052974" w:rsidRPr="005A5E76" w:rsidSect="008A4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17"/>
    <w:rsid w:val="00052974"/>
    <w:rsid w:val="005A5E76"/>
    <w:rsid w:val="006C3992"/>
    <w:rsid w:val="008A41E3"/>
    <w:rsid w:val="0095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F5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1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76"/>
    <w:pPr>
      <w:keepNext/>
      <w:keepLines/>
      <w:spacing w:before="480" w:after="0" w:line="240" w:lineRule="auto"/>
      <w:outlineLvl w:val="0"/>
    </w:pPr>
    <w:rPr>
      <w:rFonts w:ascii="Helvetica" w:eastAsiaTheme="majorEastAsia" w:hAnsi="Helvetica" w:cstheme="majorBidi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E76"/>
    <w:pPr>
      <w:keepNext/>
      <w:keepLines/>
      <w:spacing w:before="200" w:after="0" w:line="240" w:lineRule="auto"/>
      <w:outlineLvl w:val="1"/>
    </w:pPr>
    <w:rPr>
      <w:rFonts w:ascii="Helvetica" w:eastAsiaTheme="majorEastAsia" w:hAnsi="Helvetica" w:cstheme="majorBidi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E76"/>
    <w:pPr>
      <w:keepNext/>
      <w:keepLines/>
      <w:spacing w:before="200" w:after="0" w:line="240" w:lineRule="auto"/>
      <w:outlineLvl w:val="2"/>
    </w:pPr>
    <w:rPr>
      <w:rFonts w:ascii="Helvetica" w:eastAsiaTheme="majorEastAsia" w:hAnsi="Helvetica" w:cstheme="majorBidi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E76"/>
    <w:pPr>
      <w:keepNext/>
      <w:keepLines/>
      <w:spacing w:before="200" w:after="0" w:line="240" w:lineRule="auto"/>
      <w:outlineLvl w:val="3"/>
    </w:pPr>
    <w:rPr>
      <w:rFonts w:ascii="Helvetica" w:eastAsiaTheme="majorEastAsia" w:hAnsi="Helvetica" w:cstheme="majorBidi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E76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5A5E76"/>
    <w:rPr>
      <w:rFonts w:ascii="Helvetica" w:eastAsiaTheme="majorEastAsia" w:hAnsi="Helvetic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E76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E76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E76"/>
    <w:rPr>
      <w:rFonts w:ascii="Helvetica" w:eastAsiaTheme="majorEastAsia" w:hAnsi="Helvetic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A5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A5E76"/>
    <w:rPr>
      <w:rFonts w:ascii="Helvetica" w:eastAsiaTheme="majorEastAsia" w:hAnsi="Helvetic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6"/>
    <w:pPr>
      <w:numPr>
        <w:ilvl w:val="1"/>
      </w:numPr>
      <w:spacing w:after="0" w:line="240" w:lineRule="auto"/>
    </w:pPr>
    <w:rPr>
      <w:rFonts w:ascii="Helvetica" w:eastAsiaTheme="majorEastAsia" w:hAnsi="Helvetica" w:cstheme="majorBidi"/>
      <w:i/>
      <w:iCs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5E76"/>
    <w:rPr>
      <w:rFonts w:ascii="Helvetica" w:eastAsiaTheme="majorEastAsia" w:hAnsi="Helvetica" w:cstheme="majorBidi"/>
      <w:i/>
      <w:iCs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1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E76"/>
    <w:pPr>
      <w:keepNext/>
      <w:keepLines/>
      <w:spacing w:before="480" w:after="0" w:line="240" w:lineRule="auto"/>
      <w:outlineLvl w:val="0"/>
    </w:pPr>
    <w:rPr>
      <w:rFonts w:ascii="Helvetica" w:eastAsiaTheme="majorEastAsia" w:hAnsi="Helvetica" w:cstheme="majorBidi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E76"/>
    <w:pPr>
      <w:keepNext/>
      <w:keepLines/>
      <w:spacing w:before="200" w:after="0" w:line="240" w:lineRule="auto"/>
      <w:outlineLvl w:val="1"/>
    </w:pPr>
    <w:rPr>
      <w:rFonts w:ascii="Helvetica" w:eastAsiaTheme="majorEastAsia" w:hAnsi="Helvetica" w:cstheme="majorBidi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E76"/>
    <w:pPr>
      <w:keepNext/>
      <w:keepLines/>
      <w:spacing w:before="200" w:after="0" w:line="240" w:lineRule="auto"/>
      <w:outlineLvl w:val="2"/>
    </w:pPr>
    <w:rPr>
      <w:rFonts w:ascii="Helvetica" w:eastAsiaTheme="majorEastAsia" w:hAnsi="Helvetica" w:cstheme="majorBidi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E76"/>
    <w:pPr>
      <w:keepNext/>
      <w:keepLines/>
      <w:spacing w:before="200" w:after="0" w:line="240" w:lineRule="auto"/>
      <w:outlineLvl w:val="3"/>
    </w:pPr>
    <w:rPr>
      <w:rFonts w:ascii="Helvetica" w:eastAsiaTheme="majorEastAsia" w:hAnsi="Helvetica" w:cstheme="majorBidi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E76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5A5E76"/>
    <w:rPr>
      <w:rFonts w:ascii="Helvetica" w:eastAsiaTheme="majorEastAsia" w:hAnsi="Helvetic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E76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E76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E76"/>
    <w:rPr>
      <w:rFonts w:ascii="Helvetica" w:eastAsiaTheme="majorEastAsia" w:hAnsi="Helvetic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A5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A5E76"/>
    <w:rPr>
      <w:rFonts w:ascii="Helvetica" w:eastAsiaTheme="majorEastAsia" w:hAnsi="Helvetic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6"/>
    <w:pPr>
      <w:numPr>
        <w:ilvl w:val="1"/>
      </w:numPr>
      <w:spacing w:after="0" w:line="240" w:lineRule="auto"/>
    </w:pPr>
    <w:rPr>
      <w:rFonts w:ascii="Helvetica" w:eastAsiaTheme="majorEastAsia" w:hAnsi="Helvetica" w:cstheme="majorBidi"/>
      <w:i/>
      <w:iCs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A5E76"/>
    <w:rPr>
      <w:rFonts w:ascii="Helvetica" w:eastAsiaTheme="majorEastAsia" w:hAnsi="Helvetica" w:cstheme="majorBidi"/>
      <w:i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Company>UNH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Cooper</dc:creator>
  <cp:keywords/>
  <dc:description/>
  <cp:lastModifiedBy>Vaughn Cooper</cp:lastModifiedBy>
  <cp:revision>2</cp:revision>
  <dcterms:created xsi:type="dcterms:W3CDTF">2013-01-30T21:23:00Z</dcterms:created>
  <dcterms:modified xsi:type="dcterms:W3CDTF">2013-01-30T21:24:00Z</dcterms:modified>
</cp:coreProperties>
</file>