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17A17" w14:textId="5D6B107F" w:rsidR="003D6619" w:rsidRPr="00016A15" w:rsidRDefault="00262405" w:rsidP="003D6619">
      <w:pPr>
        <w:spacing w:line="360" w:lineRule="auto"/>
        <w:jc w:val="both"/>
        <w:rPr>
          <w:rFonts w:ascii="Times" w:hAnsi="Times"/>
          <w:b/>
          <w:sz w:val="28"/>
          <w:szCs w:val="28"/>
          <w:lang w:val="en-GB"/>
        </w:rPr>
      </w:pPr>
      <w:r>
        <w:rPr>
          <w:rFonts w:ascii="Times" w:hAnsi="Times"/>
          <w:b/>
          <w:sz w:val="28"/>
          <w:szCs w:val="28"/>
          <w:lang w:val="en-GB"/>
        </w:rPr>
        <w:t>Text S1</w:t>
      </w:r>
    </w:p>
    <w:p w14:paraId="629C3998" w14:textId="00D6116C" w:rsidR="003322A0" w:rsidRPr="00016A15" w:rsidRDefault="006515CD" w:rsidP="003322A0">
      <w:pPr>
        <w:spacing w:line="360" w:lineRule="auto"/>
        <w:jc w:val="both"/>
        <w:rPr>
          <w:rFonts w:ascii="Times" w:hAnsi="Times"/>
          <w:b/>
          <w:sz w:val="22"/>
          <w:szCs w:val="22"/>
          <w:lang w:val="en-GB"/>
        </w:rPr>
      </w:pPr>
      <w:r w:rsidRPr="00016A15">
        <w:rPr>
          <w:rFonts w:ascii="Times" w:hAnsi="Times"/>
          <w:b/>
          <w:sz w:val="22"/>
          <w:szCs w:val="22"/>
          <w:lang w:val="en-GB"/>
        </w:rPr>
        <w:t>Supporting</w:t>
      </w:r>
      <w:r w:rsidR="003322A0" w:rsidRPr="00016A15">
        <w:rPr>
          <w:rFonts w:ascii="Times" w:hAnsi="Times"/>
          <w:b/>
          <w:sz w:val="22"/>
          <w:szCs w:val="22"/>
          <w:lang w:val="en-GB"/>
        </w:rPr>
        <w:t xml:space="preserve"> Experimental Procedures</w:t>
      </w:r>
    </w:p>
    <w:p w14:paraId="0B1A34F9" w14:textId="77777777" w:rsidR="0068489C" w:rsidRPr="00016A15" w:rsidRDefault="0068489C" w:rsidP="0068489C">
      <w:pPr>
        <w:spacing w:line="360" w:lineRule="auto"/>
        <w:jc w:val="both"/>
        <w:rPr>
          <w:rFonts w:ascii="Times" w:hAnsi="Times"/>
          <w:b/>
          <w:sz w:val="22"/>
          <w:szCs w:val="22"/>
          <w:lang w:val="en-GB"/>
        </w:rPr>
      </w:pPr>
      <w:r w:rsidRPr="00016A15">
        <w:rPr>
          <w:rFonts w:ascii="Times" w:hAnsi="Times"/>
          <w:b/>
          <w:sz w:val="22"/>
          <w:szCs w:val="22"/>
          <w:lang w:val="en-GB"/>
        </w:rPr>
        <w:t xml:space="preserve">Description of </w:t>
      </w:r>
      <w:r w:rsidRPr="00016A15">
        <w:rPr>
          <w:rFonts w:ascii="Times" w:hAnsi="Times"/>
          <w:b/>
          <w:i/>
          <w:sz w:val="22"/>
          <w:szCs w:val="22"/>
          <w:lang w:val="en-GB"/>
        </w:rPr>
        <w:t>lin-61</w:t>
      </w:r>
      <w:r w:rsidRPr="00016A15">
        <w:rPr>
          <w:rFonts w:ascii="Times" w:hAnsi="Times"/>
          <w:b/>
          <w:sz w:val="22"/>
          <w:szCs w:val="22"/>
          <w:lang w:val="en-GB"/>
        </w:rPr>
        <w:t xml:space="preserve"> mutant alleles</w:t>
      </w:r>
    </w:p>
    <w:p w14:paraId="6B486C97" w14:textId="05388B2B" w:rsidR="002A7A23" w:rsidRPr="00016A15" w:rsidRDefault="002A7A23" w:rsidP="002A7A23">
      <w:pPr>
        <w:spacing w:line="360" w:lineRule="auto"/>
        <w:jc w:val="both"/>
        <w:rPr>
          <w:rFonts w:ascii="Times" w:hAnsi="Times"/>
          <w:b/>
          <w:sz w:val="22"/>
          <w:szCs w:val="22"/>
          <w:lang w:val="en-GB"/>
        </w:rPr>
      </w:pPr>
      <w:r w:rsidRPr="00016A15">
        <w:rPr>
          <w:rFonts w:ascii="Times" w:hAnsi="Times"/>
          <w:i/>
          <w:sz w:val="22"/>
          <w:szCs w:val="22"/>
          <w:lang w:val="en-GB"/>
        </w:rPr>
        <w:t>n3809</w:t>
      </w:r>
      <w:r w:rsidRPr="00016A15">
        <w:rPr>
          <w:rFonts w:ascii="Times" w:hAnsi="Times"/>
          <w:sz w:val="22"/>
          <w:szCs w:val="22"/>
          <w:lang w:val="en-GB"/>
        </w:rPr>
        <w:t xml:space="preserve"> is a CAA to TAA nonsens</w:t>
      </w:r>
      <w:bookmarkStart w:id="0" w:name="_GoBack"/>
      <w:bookmarkEnd w:id="0"/>
      <w:r w:rsidRPr="00016A15">
        <w:rPr>
          <w:rFonts w:ascii="Times" w:hAnsi="Times"/>
          <w:sz w:val="22"/>
          <w:szCs w:val="22"/>
          <w:lang w:val="en-GB"/>
        </w:rPr>
        <w:t xml:space="preserve">e mutation (Q159ochre) located in the fourth exon that truncates the LIN-61 protein by removing the second, third and fourth MBT domains and causes a highly penetrant synMuv phenotype </w:t>
      </w:r>
      <w:r w:rsidRPr="00016A15">
        <w:rPr>
          <w:rFonts w:ascii="Times" w:hAnsi="Times"/>
          <w:sz w:val="22"/>
          <w:szCs w:val="22"/>
          <w:lang w:val="en-GB"/>
        </w:rPr>
        <w:fldChar w:fldCharType="begin"/>
      </w:r>
      <w:r w:rsidR="0068489C" w:rsidRPr="00016A15">
        <w:rPr>
          <w:rFonts w:ascii="Times" w:hAnsi="Times"/>
          <w:sz w:val="22"/>
          <w:szCs w:val="22"/>
          <w:lang w:val="en-GB"/>
        </w:rPr>
        <w:instrText xml:space="preserve"> ADDIN PAPERS2_CITATIONS &lt;citation&gt;&lt;uuid&gt;B0BFD488-A6B2-4D4A-8196-1F9A5DDFD9EF&lt;/uuid&gt;&lt;priority&gt;0&lt;/priority&gt;&lt;publications&gt;&lt;publication&gt;&lt;uuid&gt;44994482-C055-4A10-AF8C-EE11558C6758&lt;/uuid&gt;&lt;volume&gt;176&lt;/volume&gt;&lt;doi&gt;10.1534/genetics.106.069633&lt;/doi&gt;&lt;startpage&gt;255&lt;/startpage&gt;&lt;publication_date&gt;99200705001200000000220000&lt;/publication_date&gt;&lt;url&gt;http://eutils.ncbi.nlm.nih.gov/entrez/eutils/elink.fcgi?dbfrom=pubmed&amp;amp;id=17409073&amp;amp;retmode=ref&amp;amp;cmd=prlinks&lt;/url&gt;&lt;type&gt;400&lt;/type&gt;&lt;title&gt;LIN-61, one of two Caenorhabditis elegans malignant-brain-tumor-repeat-containing proteins, acts with the DRM and NuRD-like protein complexes in vulval development but not in certain other biological processes.&lt;/title&gt;&lt;institution&gt;Howard Hughes Medical Institute, Department of Biology, Massachusetts Institute of Technology, Cambridge, Massachusetts 02139, USA.&lt;/institution&gt;&lt;number&gt;1&lt;/number&gt;&lt;subtype&gt;400&lt;/subtype&gt;&lt;endpage&gt;271&lt;/endpage&gt;&lt;bundle&gt;&lt;publication&gt;&lt;title&gt;Genetics&lt;/title&gt;&lt;type&gt;-100&lt;/type&gt;&lt;subtype&gt;-100&lt;/subtype&gt;&lt;uuid&gt;F4DE6011-DD11-4B0D-9F1E-3748AAE7F025&lt;/uuid&gt;&lt;/publication&gt;&lt;/bundle&gt;&lt;authors&gt;&lt;author&gt;&lt;firstName&gt;Melissa&lt;/firstName&gt;&lt;middleNames&gt;M&lt;/middleNames&gt;&lt;lastName&gt;Harrison&lt;/lastName&gt;&lt;/author&gt;&lt;author&gt;&lt;firstName&gt;Xiaowei&lt;/firstName&gt;&lt;lastName&gt;Lu&lt;/lastName&gt;&lt;/author&gt;&lt;author&gt;&lt;firstName&gt;H&lt;/firstName&gt;&lt;middleNames&gt;Robert&lt;/middleNames&gt;&lt;lastName&gt;Horvitz&lt;/lastName&gt;&lt;/author&gt;&lt;/authors&gt;&lt;/publication&gt;&lt;/publications&gt;&lt;cites&gt;&lt;/cites&gt;&lt;/citation&gt;</w:instrText>
      </w:r>
      <w:r w:rsidRPr="00016A15">
        <w:rPr>
          <w:rFonts w:ascii="Times" w:hAnsi="Times"/>
          <w:sz w:val="22"/>
          <w:szCs w:val="22"/>
          <w:lang w:val="en-GB"/>
        </w:rPr>
        <w:fldChar w:fldCharType="separate"/>
      </w:r>
      <w:r w:rsidR="0068489C" w:rsidRPr="00016A15">
        <w:rPr>
          <w:rFonts w:ascii="Times" w:hAnsi="Times" w:cs="Times"/>
          <w:sz w:val="22"/>
          <w:szCs w:val="22"/>
          <w:lang w:val="en-GB"/>
        </w:rPr>
        <w:t>(Harrison et al., 2007)</w:t>
      </w:r>
      <w:r w:rsidRPr="00016A15">
        <w:rPr>
          <w:rFonts w:ascii="Times" w:hAnsi="Times"/>
          <w:sz w:val="22"/>
          <w:szCs w:val="22"/>
          <w:lang w:val="en-GB"/>
        </w:rPr>
        <w:fldChar w:fldCharType="end"/>
      </w:r>
      <w:r w:rsidRPr="00016A15">
        <w:rPr>
          <w:rFonts w:ascii="Times" w:hAnsi="Times"/>
          <w:sz w:val="22"/>
          <w:szCs w:val="22"/>
          <w:lang w:val="en-GB"/>
        </w:rPr>
        <w:t xml:space="preserve"> The second allele, </w:t>
      </w:r>
      <w:r w:rsidRPr="00016A15">
        <w:rPr>
          <w:rFonts w:ascii="Times" w:hAnsi="Times"/>
          <w:i/>
          <w:sz w:val="22"/>
          <w:szCs w:val="22"/>
          <w:lang w:val="en-GB"/>
        </w:rPr>
        <w:t>pk2225,</w:t>
      </w:r>
      <w:r w:rsidRPr="00016A15">
        <w:rPr>
          <w:rFonts w:ascii="Times" w:hAnsi="Times"/>
          <w:sz w:val="22"/>
          <w:szCs w:val="22"/>
          <w:lang w:val="en-GB"/>
        </w:rPr>
        <w:t xml:space="preserve"> was isolated from an EMS mutagenesis library </w:t>
      </w:r>
      <w:r w:rsidR="0068489C" w:rsidRPr="00016A15">
        <w:rPr>
          <w:rFonts w:ascii="Times" w:hAnsi="Times"/>
          <w:sz w:val="22"/>
          <w:szCs w:val="22"/>
          <w:lang w:val="en-GB"/>
        </w:rPr>
        <w:fldChar w:fldCharType="begin"/>
      </w:r>
      <w:r w:rsidR="0068489C" w:rsidRPr="00016A15">
        <w:rPr>
          <w:rFonts w:ascii="Times" w:hAnsi="Times"/>
          <w:sz w:val="22"/>
          <w:szCs w:val="22"/>
          <w:lang w:val="en-GB"/>
        </w:rPr>
        <w:instrText xml:space="preserve"> ADDIN PAPERS2_CITATIONS &lt;citation&gt;&lt;uuid&gt;3B934358-DC91-41B7-A2EB-90F7B36B57B6&lt;/uuid&gt;&lt;priority&gt;1&lt;/priority&gt;&lt;publications&gt;&lt;publication&gt;&lt;uuid&gt;C426BC95-96D1-4943-A089-3F6679E4ABC6&lt;/uuid&gt;&lt;volume&gt;17&lt;/volume&gt;&lt;doi&gt;10.1101/gr.6080607&lt;/doi&gt;&lt;startpage&gt;649&lt;/startpage&gt;&lt;publication_date&gt;99200705001200000000220000&lt;/publication_date&gt;&lt;url&gt;http://eutils.ncbi.nlm.nih.gov/entrez/eutils/elink.fcgi?dbfrom=pubmed&amp;amp;id=17416746&amp;amp;retmode=ref&amp;amp;cmd=prlinks&lt;/url&gt;&lt;type&gt;400&lt;/type&gt;&lt;title&gt;Efficient target-selected mutagenesis in Caenorhabditis elegans: toward a knockout for every gene.&lt;/title&gt;&lt;location&gt;200,5,52.0902091,5.1771899&lt;/location&gt;&lt;institution&gt;Hubrecht Laboratory, 3584 CT Utrecht, The Netherlands. ecuppen@niob.knaw.nl&lt;/institution&gt;&lt;number&gt;5&lt;/number&gt;&lt;subtype&gt;400&lt;/subtype&gt;&lt;endpage&gt;658&lt;/endpage&gt;&lt;bundle&gt;&lt;publication&gt;&lt;title&gt;Genome research&lt;/title&gt;&lt;type&gt;-100&lt;/type&gt;&lt;subtype&gt;-100&lt;/subtype&gt;&lt;uuid&gt;A2191E6A-95F2-43EF-B711-74BC1EA264E1&lt;/uuid&gt;&lt;/publication&gt;&lt;/bundle&gt;&lt;authors&gt;&lt;author&gt;&lt;firstName&gt;Edwin&lt;/firstName&gt;&lt;lastName&gt;Cuppen&lt;/lastName&gt;&lt;/author&gt;&lt;author&gt;&lt;firstName&gt;Eelke&lt;/firstName&gt;&lt;lastName&gt;Gort&lt;/lastName&gt;&lt;/author&gt;&lt;author&gt;&lt;firstName&gt;Esther&lt;/firstName&gt;&lt;lastName&gt;Hazendonk&lt;/lastName&gt;&lt;/author&gt;&lt;author&gt;&lt;firstName&gt;Josine&lt;/firstName&gt;&lt;lastName&gt;Mudde&lt;/lastName&gt;&lt;/author&gt;&lt;author&gt;&lt;nonDroppingParticle&gt;van de&lt;/nonDroppingParticle&gt;&lt;firstName&gt;José&lt;/firstName&gt;&lt;lastName&gt;Belt&lt;/lastName&gt;&lt;/author&gt;&lt;author&gt;&lt;firstName&gt;Isaäc&lt;/firstName&gt;&lt;middleNames&gt;J&lt;/middleNames&gt;&lt;lastName&gt;Nijman&lt;/lastName&gt;&lt;/author&gt;&lt;author&gt;&lt;firstName&gt;Victor&lt;/firstName&gt;&lt;lastName&gt;Guryev&lt;/lastName&gt;&lt;/author&gt;&lt;author&gt;&lt;firstName&gt;Ronald&lt;/firstName&gt;&lt;middleNames&gt;H A&lt;/middleNames&gt;&lt;lastName&gt;Plasterk&lt;/lastName&gt;&lt;/author&gt;&lt;/authors&gt;&lt;/publication&gt;&lt;/publications&gt;&lt;cites&gt;&lt;/cites&gt;&lt;/citation&gt;</w:instrText>
      </w:r>
      <w:r w:rsidR="0068489C" w:rsidRPr="00016A15">
        <w:rPr>
          <w:rFonts w:ascii="Times" w:hAnsi="Times"/>
          <w:sz w:val="22"/>
          <w:szCs w:val="22"/>
          <w:lang w:val="en-GB"/>
        </w:rPr>
        <w:fldChar w:fldCharType="separate"/>
      </w:r>
      <w:r w:rsidR="0068489C" w:rsidRPr="00016A15">
        <w:rPr>
          <w:rFonts w:ascii="Times" w:hAnsi="Times" w:cs="Times"/>
          <w:sz w:val="22"/>
          <w:szCs w:val="22"/>
          <w:lang w:val="en-GB"/>
        </w:rPr>
        <w:t>(Cuppen et al., 2007)</w:t>
      </w:r>
      <w:r w:rsidR="0068489C" w:rsidRPr="00016A15">
        <w:rPr>
          <w:rFonts w:ascii="Times" w:hAnsi="Times"/>
          <w:sz w:val="22"/>
          <w:szCs w:val="22"/>
          <w:lang w:val="en-GB"/>
        </w:rPr>
        <w:fldChar w:fldCharType="end"/>
      </w:r>
      <w:r w:rsidR="0068489C" w:rsidRPr="00016A15">
        <w:rPr>
          <w:rFonts w:ascii="Times" w:hAnsi="Times"/>
          <w:sz w:val="22"/>
          <w:szCs w:val="22"/>
          <w:lang w:val="en-GB"/>
        </w:rPr>
        <w:t xml:space="preserve"> </w:t>
      </w:r>
      <w:r w:rsidRPr="00016A15">
        <w:rPr>
          <w:rFonts w:ascii="Times" w:hAnsi="Times"/>
          <w:sz w:val="22"/>
          <w:szCs w:val="22"/>
          <w:lang w:val="en-GB"/>
        </w:rPr>
        <w:t xml:space="preserve">and identified using a reverse genetics approach by sequencing PCR amplicons of the </w:t>
      </w:r>
      <w:r w:rsidRPr="00016A15">
        <w:rPr>
          <w:rFonts w:ascii="Times" w:hAnsi="Times"/>
          <w:i/>
          <w:sz w:val="22"/>
          <w:szCs w:val="22"/>
          <w:lang w:val="en-GB"/>
        </w:rPr>
        <w:t xml:space="preserve">lin-61 </w:t>
      </w:r>
      <w:r w:rsidRPr="00016A15">
        <w:rPr>
          <w:rFonts w:ascii="Times" w:hAnsi="Times"/>
          <w:sz w:val="22"/>
          <w:szCs w:val="22"/>
          <w:lang w:val="en-GB"/>
        </w:rPr>
        <w:t xml:space="preserve">gene. </w:t>
      </w:r>
      <w:r w:rsidRPr="00016A15">
        <w:rPr>
          <w:rFonts w:ascii="Times" w:hAnsi="Times"/>
          <w:i/>
          <w:sz w:val="22"/>
          <w:szCs w:val="22"/>
          <w:lang w:val="en-GB"/>
        </w:rPr>
        <w:t>pk2225</w:t>
      </w:r>
      <w:r w:rsidRPr="00016A15">
        <w:rPr>
          <w:rFonts w:ascii="Times" w:hAnsi="Times"/>
          <w:sz w:val="22"/>
          <w:szCs w:val="22"/>
          <w:lang w:val="en-GB"/>
        </w:rPr>
        <w:t xml:space="preserve"> is also a CAA to TAA mutation (Q412ochre) and, coincidently, is identical to another allele (</w:t>
      </w:r>
      <w:r w:rsidRPr="00016A15">
        <w:rPr>
          <w:rFonts w:ascii="Times" w:hAnsi="Times"/>
          <w:i/>
          <w:sz w:val="22"/>
          <w:szCs w:val="22"/>
          <w:lang w:val="en-GB"/>
        </w:rPr>
        <w:t>n3446</w:t>
      </w:r>
      <w:r w:rsidRPr="00016A15">
        <w:rPr>
          <w:rFonts w:ascii="Times" w:hAnsi="Times"/>
          <w:sz w:val="22"/>
          <w:szCs w:val="22"/>
          <w:lang w:val="en-GB"/>
        </w:rPr>
        <w:t>)</w:t>
      </w:r>
      <w:r w:rsidRPr="00016A15">
        <w:rPr>
          <w:rFonts w:ascii="Times" w:hAnsi="Times"/>
          <w:i/>
          <w:sz w:val="22"/>
          <w:szCs w:val="22"/>
          <w:lang w:val="en-GB"/>
        </w:rPr>
        <w:t xml:space="preserve"> </w:t>
      </w:r>
      <w:r w:rsidRPr="00016A15">
        <w:rPr>
          <w:rFonts w:ascii="Times" w:hAnsi="Times"/>
          <w:sz w:val="22"/>
          <w:szCs w:val="22"/>
          <w:lang w:val="en-GB"/>
        </w:rPr>
        <w:t xml:space="preserve">isolated in a screen for mutants that have a synMuv phenotype when combined with </w:t>
      </w:r>
      <w:r w:rsidRPr="00016A15">
        <w:rPr>
          <w:rFonts w:ascii="Times" w:hAnsi="Times"/>
          <w:i/>
          <w:sz w:val="22"/>
          <w:szCs w:val="22"/>
          <w:lang w:val="en-GB"/>
        </w:rPr>
        <w:t>lin-15A</w:t>
      </w:r>
      <w:r w:rsidR="0052148D" w:rsidRPr="00016A15">
        <w:rPr>
          <w:rFonts w:ascii="Times" w:hAnsi="Times"/>
          <w:i/>
          <w:sz w:val="22"/>
          <w:szCs w:val="22"/>
          <w:lang w:val="en-GB"/>
        </w:rPr>
        <w:t xml:space="preserve"> </w:t>
      </w:r>
      <w:r w:rsidR="0052148D" w:rsidRPr="00016A15">
        <w:rPr>
          <w:rFonts w:ascii="Times" w:hAnsi="Times"/>
          <w:i/>
          <w:sz w:val="22"/>
          <w:szCs w:val="22"/>
          <w:lang w:val="en-GB"/>
        </w:rPr>
        <w:fldChar w:fldCharType="begin"/>
      </w:r>
      <w:r w:rsidR="0068489C" w:rsidRPr="00016A15">
        <w:rPr>
          <w:rFonts w:ascii="Times" w:hAnsi="Times"/>
          <w:i/>
          <w:sz w:val="22"/>
          <w:szCs w:val="22"/>
          <w:lang w:val="en-GB"/>
        </w:rPr>
        <w:instrText xml:space="preserve"> ADDIN PAPERS2_CITATIONS &lt;citation&gt;&lt;uuid&gt;C607C397-A6BA-45AD-829F-75AD8667DBA4&lt;/uuid&gt;&lt;priority&gt;2&lt;/priority&gt;&lt;publications&gt;&lt;publication&gt;&lt;uuid&gt;D0A2E7FA-FBA7-4C84-9D5B-D90D56E0B8AA&lt;/uuid&gt;&lt;volume&gt;173&lt;/volume&gt;&lt;doi&gt;10.1534/genetics.106.056465&lt;/doi&gt;&lt;startpage&gt;709&lt;/startpage&gt;&lt;publication_date&gt;99200606001200000000220000&lt;/publication_date&gt;&lt;url&gt;http://eutils.ncbi.nlm.nih.gov/entrez/eutils/elink.fcgi?dbfrom=pubmed&amp;amp;id=16624904&amp;amp;retmode=ref&amp;amp;cmd=prlinks&lt;/url&gt;&lt;type&gt;400&lt;/type&gt;&lt;title&gt;Identification and classification of genes that act antagonistically to let-60 Ras signaling in Caenorhabditis elegans vulval development.&lt;/title&gt;&lt;location&gt;200,9,42.3597962,-71.0944484&lt;/location&gt;&lt;institution&gt;Department of Biology, Howard Hughes Medical Institute, Massachusetts Institute of Technology, Cambridge, Massachusetts 02139, USA.&lt;/institution&gt;&lt;number&gt;2&lt;/number&gt;&lt;subtype&gt;400&lt;/subtype&gt;&lt;endpage&gt;726&lt;/endpage&gt;&lt;bundle&gt;&lt;publication&gt;&lt;title&gt;Genetics&lt;/title&gt;&lt;type&gt;-100&lt;/type&gt;&lt;subtype&gt;-100&lt;/subtype&gt;&lt;uuid&gt;F4DE6011-DD11-4B0D-9F1E-3748AAE7F025&lt;/uuid&gt;&lt;/publication&gt;&lt;/bundle&gt;&lt;authors&gt;&lt;author&gt;&lt;firstName&gt;Craig&lt;/firstName&gt;&lt;middleNames&gt;J&lt;/middleNames&gt;&lt;lastName&gt;Ceol&lt;/lastName&gt;&lt;/author&gt;&lt;author&gt;&lt;firstName&gt;Frank&lt;/firstName&gt;&lt;lastName&gt;Stegmeier&lt;/lastName&gt;&lt;/author&gt;&lt;author&gt;&lt;firstName&gt;Melissa&lt;/firstName&gt;&lt;middleNames&gt;M&lt;/middleNames&gt;&lt;lastName&gt;Harrison&lt;/lastName&gt;&lt;/author&gt;&lt;author&gt;&lt;firstName&gt;H&lt;/firstName&gt;&lt;middleNames&gt;Robert&lt;/middleNames&gt;&lt;lastName&gt;Horvitz&lt;/lastName&gt;&lt;/author&gt;&lt;/authors&gt;&lt;/publication&gt;&lt;/publications&gt;&lt;cites&gt;&lt;/cites&gt;&lt;/citation&gt;</w:instrText>
      </w:r>
      <w:r w:rsidR="0052148D" w:rsidRPr="00016A15">
        <w:rPr>
          <w:rFonts w:ascii="Times" w:hAnsi="Times"/>
          <w:i/>
          <w:sz w:val="22"/>
          <w:szCs w:val="22"/>
          <w:lang w:val="en-GB"/>
        </w:rPr>
        <w:fldChar w:fldCharType="separate"/>
      </w:r>
      <w:r w:rsidR="0068489C" w:rsidRPr="00016A15">
        <w:rPr>
          <w:rFonts w:ascii="Times" w:hAnsi="Times" w:cs="Times"/>
          <w:sz w:val="22"/>
          <w:szCs w:val="22"/>
          <w:lang w:val="en-GB"/>
        </w:rPr>
        <w:t>(Ceol et al., 2006)</w:t>
      </w:r>
      <w:r w:rsidR="0052148D" w:rsidRPr="00016A15">
        <w:rPr>
          <w:rFonts w:ascii="Times" w:hAnsi="Times"/>
          <w:i/>
          <w:sz w:val="22"/>
          <w:szCs w:val="22"/>
          <w:lang w:val="en-GB"/>
        </w:rPr>
        <w:fldChar w:fldCharType="end"/>
      </w:r>
      <w:r w:rsidR="001E0278" w:rsidRPr="00016A15">
        <w:rPr>
          <w:rFonts w:ascii="Times" w:hAnsi="Times"/>
          <w:sz w:val="22"/>
          <w:szCs w:val="22"/>
          <w:lang w:val="en-GB"/>
        </w:rPr>
        <w:t xml:space="preserve">. </w:t>
      </w:r>
      <w:r w:rsidRPr="00016A15">
        <w:rPr>
          <w:rFonts w:ascii="Times" w:hAnsi="Times"/>
          <w:sz w:val="22"/>
          <w:szCs w:val="22"/>
          <w:lang w:val="en-GB"/>
        </w:rPr>
        <w:t xml:space="preserve">The synMuv phenotype of </w:t>
      </w:r>
      <w:r w:rsidRPr="00016A15">
        <w:rPr>
          <w:rFonts w:ascii="Times" w:hAnsi="Times"/>
          <w:i/>
          <w:sz w:val="22"/>
          <w:szCs w:val="22"/>
          <w:lang w:val="en-GB"/>
        </w:rPr>
        <w:t xml:space="preserve">n3446 </w:t>
      </w:r>
      <w:r w:rsidRPr="00016A15">
        <w:rPr>
          <w:rFonts w:ascii="Times" w:hAnsi="Times"/>
          <w:sz w:val="22"/>
          <w:szCs w:val="22"/>
          <w:lang w:val="en-GB"/>
        </w:rPr>
        <w:t xml:space="preserve">was as penetrant as </w:t>
      </w:r>
      <w:r w:rsidRPr="00016A15">
        <w:rPr>
          <w:rFonts w:ascii="Times" w:hAnsi="Times"/>
          <w:i/>
          <w:sz w:val="22"/>
          <w:szCs w:val="22"/>
          <w:lang w:val="en-GB"/>
        </w:rPr>
        <w:t>n3809</w:t>
      </w:r>
      <w:r w:rsidRPr="00016A15">
        <w:rPr>
          <w:rFonts w:ascii="Times" w:hAnsi="Times"/>
          <w:sz w:val="22"/>
          <w:szCs w:val="22"/>
          <w:lang w:val="en-GB"/>
        </w:rPr>
        <w:t xml:space="preserve"> </w:t>
      </w:r>
      <w:r w:rsidR="001E0278" w:rsidRPr="00016A15">
        <w:rPr>
          <w:rFonts w:ascii="Times" w:hAnsi="Times" w:cs="Times"/>
          <w:sz w:val="22"/>
          <w:szCs w:val="22"/>
          <w:lang w:val="en-GB"/>
        </w:rPr>
        <w:t>(Harrison et al., 2007)</w:t>
      </w:r>
      <w:r w:rsidR="001E0278" w:rsidRPr="00016A15">
        <w:rPr>
          <w:rFonts w:ascii="Times" w:hAnsi="Times"/>
          <w:sz w:val="22"/>
          <w:szCs w:val="22"/>
          <w:lang w:val="en-GB"/>
        </w:rPr>
        <w:t>,</w:t>
      </w:r>
      <w:r w:rsidRPr="00016A15">
        <w:rPr>
          <w:rFonts w:ascii="Times" w:hAnsi="Times"/>
          <w:sz w:val="22"/>
          <w:szCs w:val="22"/>
          <w:lang w:val="en-GB"/>
        </w:rPr>
        <w:t xml:space="preserve"> therefore </w:t>
      </w:r>
      <w:r w:rsidRPr="00016A15">
        <w:rPr>
          <w:rFonts w:ascii="Times" w:hAnsi="Times"/>
          <w:i/>
          <w:sz w:val="22"/>
          <w:szCs w:val="22"/>
          <w:lang w:val="en-GB"/>
        </w:rPr>
        <w:t>pk2225</w:t>
      </w:r>
      <w:r w:rsidRPr="00016A15">
        <w:rPr>
          <w:rFonts w:ascii="Times" w:hAnsi="Times"/>
          <w:sz w:val="22"/>
          <w:szCs w:val="22"/>
          <w:lang w:val="en-GB"/>
        </w:rPr>
        <w:t xml:space="preserve"> is also likely to have a strong synMuv phenotype. The third allele (</w:t>
      </w:r>
      <w:r w:rsidRPr="00016A15">
        <w:rPr>
          <w:rFonts w:ascii="Times" w:hAnsi="Times"/>
          <w:i/>
          <w:sz w:val="22"/>
          <w:szCs w:val="22"/>
          <w:lang w:val="en-GB"/>
        </w:rPr>
        <w:t>tm2649</w:t>
      </w:r>
      <w:r w:rsidRPr="00016A15">
        <w:rPr>
          <w:rFonts w:ascii="Times" w:hAnsi="Times"/>
          <w:sz w:val="22"/>
          <w:szCs w:val="22"/>
          <w:lang w:val="en-GB"/>
        </w:rPr>
        <w:t xml:space="preserve">) is a large deletion within </w:t>
      </w:r>
      <w:r w:rsidRPr="00016A15">
        <w:rPr>
          <w:rFonts w:ascii="Times" w:hAnsi="Times"/>
          <w:i/>
          <w:sz w:val="22"/>
          <w:szCs w:val="22"/>
          <w:lang w:val="en-GB"/>
        </w:rPr>
        <w:t>lin-61</w:t>
      </w:r>
      <w:r w:rsidRPr="00016A15">
        <w:rPr>
          <w:rFonts w:ascii="Times" w:hAnsi="Times"/>
          <w:sz w:val="22"/>
          <w:szCs w:val="22"/>
          <w:lang w:val="en-GB"/>
        </w:rPr>
        <w:t xml:space="preserve"> with breakage points located in the second exon and at a position in the fourth exon that places the remaining exons out-of-frame (Figure 1A). </w:t>
      </w:r>
      <w:r w:rsidRPr="00016A15">
        <w:rPr>
          <w:rFonts w:ascii="Times" w:hAnsi="Times"/>
          <w:i/>
          <w:sz w:val="22"/>
          <w:szCs w:val="22"/>
          <w:lang w:val="en-GB"/>
        </w:rPr>
        <w:t xml:space="preserve">lin-61(tm2649) </w:t>
      </w:r>
      <w:r w:rsidRPr="00016A15">
        <w:rPr>
          <w:rFonts w:ascii="Times" w:hAnsi="Times"/>
          <w:sz w:val="22"/>
          <w:szCs w:val="22"/>
          <w:lang w:val="en-GB"/>
        </w:rPr>
        <w:t>also causes a highly penetrant synMuv phenotype</w:t>
      </w:r>
      <w:r w:rsidR="001E0278" w:rsidRPr="00016A15">
        <w:rPr>
          <w:rFonts w:ascii="Times" w:hAnsi="Times"/>
          <w:sz w:val="22"/>
          <w:szCs w:val="22"/>
          <w:lang w:val="en-GB"/>
        </w:rPr>
        <w:t xml:space="preserve"> </w:t>
      </w:r>
      <w:r w:rsidR="001E0278" w:rsidRPr="00016A15">
        <w:rPr>
          <w:rFonts w:ascii="Times" w:hAnsi="Times"/>
          <w:sz w:val="22"/>
          <w:szCs w:val="22"/>
          <w:lang w:val="en-GB"/>
        </w:rPr>
        <w:fldChar w:fldCharType="begin"/>
      </w:r>
      <w:r w:rsidR="0068489C" w:rsidRPr="00016A15">
        <w:rPr>
          <w:rFonts w:ascii="Times" w:hAnsi="Times"/>
          <w:sz w:val="22"/>
          <w:szCs w:val="22"/>
          <w:lang w:val="en-GB"/>
        </w:rPr>
        <w:instrText xml:space="preserve"> ADDIN PAPERS2_CITATIONS &lt;citation&gt;&lt;uuid&gt;E12F602E-CC8D-463D-9C7C-77E22417B7F6&lt;/uuid&gt;&lt;priority&gt;3&lt;/priority&gt;&lt;publications&gt;&lt;publication&gt;&lt;uuid&gt;E477A111-A7BA-49BB-BAE8-C2481011D703&lt;/uuid&gt;&lt;volume&gt;7&lt;/volume&gt;&lt;accepted_date&gt;99201101181200000000222000&lt;/accepted_date&gt;&lt;doi&gt;10.1371/journal.pgen.1002017&lt;/doi&gt;&lt;startpage&gt;e1002017&lt;/startpage&gt;&lt;publication_date&gt;99201103001200000000220000&lt;/publication_date&gt;&lt;url&gt;http://eutils.ncbi.nlm.nih.gov/entrez/eutils/elink.fcgi?dbfrom=pubmed&amp;amp;id=21437264&amp;amp;retmode=ref&amp;amp;cmd=prlinks&lt;/url&gt;&lt;type&gt;400&lt;/type&gt;&lt;title&gt;H3K9me2/3 binding of the MBT domain protein LIN-61 is essential for Caenorhabditis elegans vulva development.&lt;/title&gt;&lt;location&gt;602,0,0,0&lt;/location&gt;&lt;submission_date&gt;99201010211200000000222000&lt;/submission_date&gt;&lt;number&gt;3&lt;/number&gt;&lt;institution&gt;Laboratory of Chromatin Biochemistry, Max Planck Institute for Biophysical Chemistry, Göttingen, Germany.&lt;/institution&gt;&lt;subtype&gt;400&lt;/subtype&gt;&lt;bundle&gt;&lt;publication&gt;&lt;title&gt;PLoS Genetics&lt;/title&gt;&lt;type&gt;-100&lt;/type&gt;&lt;subtype&gt;-100&lt;/subtype&gt;&lt;uuid&gt;8A041241-6D63-4DDE-9CA7-10A98AAC0756&lt;/uuid&gt;&lt;/publication&gt;&lt;/bundle&gt;&lt;authors&gt;&lt;author&gt;&lt;firstName&gt;Nora&lt;/firstName&gt;&lt;lastName&gt;Koester-Eiserfunke&lt;/lastName&gt;&lt;/author&gt;&lt;author&gt;&lt;firstName&gt;Wolfgang&lt;/firstName&gt;&lt;lastName&gt;Fischle&lt;/lastName&gt;&lt;/author&gt;&lt;/authors&gt;&lt;/publication&gt;&lt;/publications&gt;&lt;cites&gt;&lt;/cites&gt;&lt;/citation&gt;</w:instrText>
      </w:r>
      <w:r w:rsidR="001E0278" w:rsidRPr="00016A15">
        <w:rPr>
          <w:rFonts w:ascii="Times" w:hAnsi="Times"/>
          <w:sz w:val="22"/>
          <w:szCs w:val="22"/>
          <w:lang w:val="en-GB"/>
        </w:rPr>
        <w:fldChar w:fldCharType="separate"/>
      </w:r>
      <w:r w:rsidR="001E0278" w:rsidRPr="00016A15">
        <w:rPr>
          <w:rFonts w:ascii="Times" w:hAnsi="Times" w:cs="Times"/>
          <w:sz w:val="22"/>
          <w:szCs w:val="22"/>
          <w:lang w:val="en-GB"/>
        </w:rPr>
        <w:t>(Koester-Eiserfunke and Fischle, 2011)</w:t>
      </w:r>
      <w:r w:rsidR="001E0278" w:rsidRPr="00016A15">
        <w:rPr>
          <w:rFonts w:ascii="Times" w:hAnsi="Times"/>
          <w:sz w:val="22"/>
          <w:szCs w:val="22"/>
          <w:lang w:val="en-GB"/>
        </w:rPr>
        <w:fldChar w:fldCharType="end"/>
      </w:r>
      <w:r w:rsidR="001E0278" w:rsidRPr="00016A15">
        <w:rPr>
          <w:rFonts w:ascii="Times" w:hAnsi="Times"/>
          <w:sz w:val="22"/>
          <w:szCs w:val="22"/>
          <w:lang w:val="en-GB"/>
        </w:rPr>
        <w:t>.</w:t>
      </w:r>
    </w:p>
    <w:p w14:paraId="05D9CDFE" w14:textId="77777777" w:rsidR="002A7A23" w:rsidRPr="00016A15" w:rsidRDefault="002A7A23" w:rsidP="003322A0">
      <w:pPr>
        <w:spacing w:line="360" w:lineRule="auto"/>
        <w:jc w:val="both"/>
        <w:rPr>
          <w:rFonts w:ascii="Times" w:hAnsi="Times"/>
          <w:b/>
          <w:sz w:val="22"/>
          <w:szCs w:val="22"/>
          <w:lang w:val="en-GB"/>
        </w:rPr>
      </w:pPr>
    </w:p>
    <w:p w14:paraId="6C6FB6B9" w14:textId="1A5C8AA7" w:rsidR="00E64146" w:rsidRPr="00016A15" w:rsidRDefault="00E64146" w:rsidP="00E64146">
      <w:pPr>
        <w:spacing w:line="360" w:lineRule="auto"/>
        <w:jc w:val="both"/>
        <w:rPr>
          <w:rFonts w:ascii="Times" w:hAnsi="Times"/>
          <w:b/>
          <w:sz w:val="22"/>
          <w:szCs w:val="22"/>
          <w:lang w:val="en-GB"/>
        </w:rPr>
      </w:pPr>
      <w:r w:rsidRPr="00016A15">
        <w:rPr>
          <w:rFonts w:ascii="Times" w:hAnsi="Times"/>
          <w:b/>
          <w:sz w:val="22"/>
          <w:szCs w:val="22"/>
          <w:lang w:val="en-GB"/>
        </w:rPr>
        <w:t>Construction of P</w:t>
      </w:r>
      <w:r w:rsidRPr="00016A15">
        <w:rPr>
          <w:rFonts w:ascii="Times" w:hAnsi="Times"/>
          <w:b/>
          <w:i/>
          <w:sz w:val="22"/>
          <w:szCs w:val="22"/>
          <w:lang w:val="en-GB"/>
        </w:rPr>
        <w:t>elt-2</w:t>
      </w:r>
      <w:r w:rsidRPr="00016A15">
        <w:rPr>
          <w:rFonts w:ascii="Times" w:hAnsi="Times"/>
          <w:b/>
          <w:sz w:val="22"/>
          <w:szCs w:val="22"/>
          <w:lang w:val="en-GB"/>
        </w:rPr>
        <w:t>::HR reporter, P</w:t>
      </w:r>
      <w:r w:rsidRPr="00016A15">
        <w:rPr>
          <w:rFonts w:ascii="Times" w:hAnsi="Times"/>
          <w:b/>
          <w:i/>
          <w:sz w:val="22"/>
          <w:szCs w:val="22"/>
          <w:lang w:val="en-GB"/>
        </w:rPr>
        <w:t>elt-2</w:t>
      </w:r>
      <w:r w:rsidRPr="00016A15">
        <w:rPr>
          <w:rFonts w:ascii="Times" w:hAnsi="Times"/>
          <w:b/>
          <w:sz w:val="22"/>
          <w:szCs w:val="22"/>
          <w:lang w:val="en-GB"/>
        </w:rPr>
        <w:t>::SSA reporter and P</w:t>
      </w:r>
      <w:r w:rsidRPr="00016A15">
        <w:rPr>
          <w:rFonts w:ascii="Times" w:hAnsi="Times"/>
          <w:b/>
          <w:i/>
          <w:sz w:val="22"/>
          <w:szCs w:val="22"/>
          <w:lang w:val="en-GB"/>
        </w:rPr>
        <w:t>hsp16-41</w:t>
      </w:r>
      <w:r w:rsidRPr="00016A15">
        <w:rPr>
          <w:rFonts w:ascii="Times" w:hAnsi="Times"/>
          <w:b/>
          <w:sz w:val="22"/>
          <w:szCs w:val="22"/>
          <w:lang w:val="en-GB"/>
        </w:rPr>
        <w:t>::mCherry::ISce-I</w:t>
      </w:r>
    </w:p>
    <w:p w14:paraId="3D5BAA54" w14:textId="5369C4B6" w:rsidR="00645813" w:rsidRPr="00016A15" w:rsidRDefault="00645813" w:rsidP="003D6619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  <w:r w:rsidRPr="00016A15">
        <w:rPr>
          <w:rFonts w:ascii="Times" w:hAnsi="Times"/>
          <w:sz w:val="22"/>
          <w:szCs w:val="22"/>
          <w:lang w:val="en-GB"/>
        </w:rPr>
        <w:t>pLM44 (P</w:t>
      </w:r>
      <w:r w:rsidRPr="00016A15">
        <w:rPr>
          <w:rFonts w:ascii="Times" w:hAnsi="Times"/>
          <w:i/>
          <w:sz w:val="22"/>
          <w:szCs w:val="22"/>
          <w:lang w:val="en-GB"/>
        </w:rPr>
        <w:t>elt-2</w:t>
      </w:r>
      <w:r w:rsidRPr="00016A15">
        <w:rPr>
          <w:rFonts w:ascii="Times" w:hAnsi="Times"/>
          <w:sz w:val="22"/>
          <w:szCs w:val="22"/>
          <w:lang w:val="en-GB"/>
        </w:rPr>
        <w:t xml:space="preserve">::SSA reporter) was constructed by transferring the cassette containing LacZ (interrupted by an I-SceI site) from pRP1879 </w:t>
      </w:r>
      <w:r w:rsidRPr="00016A15">
        <w:rPr>
          <w:rFonts w:ascii="Times" w:hAnsi="Times"/>
          <w:sz w:val="22"/>
          <w:szCs w:val="22"/>
          <w:lang w:val="en-GB"/>
        </w:rPr>
        <w:fldChar w:fldCharType="begin"/>
      </w:r>
      <w:r w:rsidR="0068489C" w:rsidRPr="00016A15">
        <w:rPr>
          <w:rFonts w:ascii="Times" w:hAnsi="Times"/>
          <w:sz w:val="22"/>
          <w:szCs w:val="22"/>
          <w:lang w:val="en-GB"/>
        </w:rPr>
        <w:instrText xml:space="preserve"> ADDIN PAPERS2_CITATIONS &lt;citation&gt;&lt;uuid&gt;F2F4B86A-E10C-4D8E-8FB1-5886743EE552&lt;/uuid&gt;&lt;priority&gt;4&lt;/priority&gt;&lt;publications&gt;&lt;publication&gt;&lt;uuid&gt;57A338DA-2972-407C-B9A6-71D8580B7412&lt;/uuid&gt;&lt;volume&gt;19&lt;/volume&gt;&lt;accepted_date&gt;99200906191200000000222000&lt;/accepted_date&gt;&lt;doi&gt;10.1016/j.cub.2009.06.045&lt;/doi&gt;&lt;startpage&gt;1384&lt;/startpage&gt;&lt;revision_date&gt;99200906171200000000222000&lt;/revision_date&gt;&lt;publication_date&gt;99200908251200000000222000&lt;/publication_date&gt;&lt;url&gt;http://eutils.ncbi.nlm.nih.gov/entrez/eutils/elink.fcgi?dbfrom=pubmed&amp;amp;id=19646877&amp;amp;retmode=ref&amp;amp;cmd=prlinks&lt;/url&gt;&lt;type&gt;400&lt;/type&gt;&lt;title&gt;A robust network of double-strand break repair pathways governs genome integrity during C. elegans development.&lt;/title&gt;&lt;location&gt;200,8,52.0896722,5.1773715&lt;/location&gt;&lt;submission_date&gt;99200903261200000000222000&lt;/submission_date&gt;&lt;number&gt;16&lt;/number&gt;&lt;institution&gt;Hubrecht Institute, Koninklijke Nederlandse Akademie van Wetenschappen, University Medical Centre Utrecht, Uppsalalaan 8, 3584 CT Utrecht, The Netherlands.&lt;/institution&gt;&lt;subtype&gt;400&lt;/subtype&gt;&lt;endpage&gt;1388&lt;/endpage&gt;&lt;bundle&gt;&lt;publication&gt;&lt;title&gt;Current biology : CB&lt;/title&gt;&lt;type&gt;-100&lt;/type&gt;&lt;subtype&gt;-100&lt;/subtype&gt;&lt;uuid&gt;DCF240AF-0901-4DD5-A325-33DCD29D3E4D&lt;/uuid&gt;&lt;/publication&gt;&lt;/bundle&gt;&lt;authors&gt;&lt;author&gt;&lt;firstName&gt;Daphne&lt;/firstName&gt;&lt;middleNames&gt;B&lt;/middleNames&gt;&lt;lastName&gt;Pontier&lt;/lastName&gt;&lt;/author&gt;&lt;author&gt;&lt;firstName&gt;Marcel&lt;/firstName&gt;&lt;lastName&gt;Tijsterman&lt;/lastName&gt;&lt;/author&gt;&lt;/authors&gt;&lt;/publication&gt;&lt;/publications&gt;&lt;cites&gt;&lt;/cites&gt;&lt;/citation&gt;</w:instrText>
      </w:r>
      <w:r w:rsidRPr="00016A15">
        <w:rPr>
          <w:rFonts w:ascii="Times" w:hAnsi="Times"/>
          <w:sz w:val="22"/>
          <w:szCs w:val="22"/>
          <w:lang w:val="en-GB"/>
        </w:rPr>
        <w:fldChar w:fldCharType="separate"/>
      </w:r>
      <w:r w:rsidR="0068489C" w:rsidRPr="00016A15">
        <w:rPr>
          <w:rFonts w:ascii="Times" w:hAnsi="Times" w:cs="Times"/>
          <w:sz w:val="22"/>
          <w:szCs w:val="22"/>
          <w:lang w:val="en-GB"/>
        </w:rPr>
        <w:t>(Pontier and Tijsterman, 2009)</w:t>
      </w:r>
      <w:r w:rsidRPr="00016A15">
        <w:rPr>
          <w:rFonts w:ascii="Times" w:hAnsi="Times"/>
          <w:sz w:val="22"/>
          <w:szCs w:val="22"/>
          <w:lang w:val="en-GB"/>
        </w:rPr>
        <w:fldChar w:fldCharType="end"/>
      </w:r>
      <w:r w:rsidRPr="00016A15">
        <w:rPr>
          <w:rFonts w:ascii="Times" w:hAnsi="Times"/>
          <w:sz w:val="22"/>
          <w:szCs w:val="22"/>
          <w:lang w:val="en-GB"/>
        </w:rPr>
        <w:t xml:space="preserve"> to pJM67 (P</w:t>
      </w:r>
      <w:r w:rsidRPr="00016A15">
        <w:rPr>
          <w:rFonts w:ascii="Times" w:hAnsi="Times"/>
          <w:i/>
          <w:sz w:val="22"/>
          <w:szCs w:val="22"/>
          <w:lang w:val="en-GB"/>
        </w:rPr>
        <w:t>elt-2</w:t>
      </w:r>
      <w:r w:rsidRPr="00016A15">
        <w:rPr>
          <w:rFonts w:ascii="Times" w:hAnsi="Times"/>
          <w:sz w:val="22"/>
          <w:szCs w:val="22"/>
          <w:lang w:val="en-GB"/>
        </w:rPr>
        <w:t>::gfp::lacZ) using AgeI and XhoI sites. pLM17 (P</w:t>
      </w:r>
      <w:r w:rsidRPr="00016A15">
        <w:rPr>
          <w:rFonts w:ascii="Times" w:hAnsi="Times"/>
          <w:i/>
          <w:sz w:val="22"/>
          <w:szCs w:val="22"/>
          <w:lang w:val="en-GB"/>
        </w:rPr>
        <w:t>hsp16-41</w:t>
      </w:r>
      <w:r w:rsidRPr="00016A15">
        <w:rPr>
          <w:rFonts w:ascii="Times" w:hAnsi="Times"/>
          <w:sz w:val="22"/>
          <w:szCs w:val="22"/>
          <w:lang w:val="en-GB"/>
        </w:rPr>
        <w:t>::mCherry::ISceI) was constructed by inserting an mCherry cassette into pRP3001 (P</w:t>
      </w:r>
      <w:r w:rsidRPr="00016A15">
        <w:rPr>
          <w:rFonts w:ascii="Times" w:hAnsi="Times"/>
          <w:i/>
          <w:sz w:val="22"/>
          <w:szCs w:val="22"/>
          <w:lang w:val="en-GB"/>
        </w:rPr>
        <w:t>hsp16-41</w:t>
      </w:r>
      <w:r w:rsidRPr="00016A15">
        <w:rPr>
          <w:rFonts w:ascii="Times" w:hAnsi="Times"/>
          <w:sz w:val="22"/>
          <w:szCs w:val="22"/>
          <w:lang w:val="en-GB"/>
        </w:rPr>
        <w:t xml:space="preserve">::ISceI) using a single XmaI site to produce an in-frame N-terminal fusion. The plasmids were injected together at 2 ng/µl along with pRF4 (dominant </w:t>
      </w:r>
      <w:r w:rsidRPr="00016A15">
        <w:rPr>
          <w:rFonts w:ascii="Times" w:hAnsi="Times"/>
          <w:i/>
          <w:sz w:val="22"/>
          <w:szCs w:val="22"/>
          <w:lang w:val="en-GB"/>
        </w:rPr>
        <w:t>rol-6(su1006)</w:t>
      </w:r>
      <w:r w:rsidRPr="00016A15">
        <w:rPr>
          <w:rFonts w:ascii="Times" w:hAnsi="Times"/>
          <w:sz w:val="22"/>
          <w:szCs w:val="22"/>
          <w:lang w:val="en-GB"/>
        </w:rPr>
        <w:t xml:space="preserve"> marker) and genomic DNA to generate transgenic strains carrying low-copy extrachromosomal arrays. Extrachromosomal arrays were integrated by </w:t>
      </w:r>
      <w:r w:rsidRPr="00016A15">
        <w:rPr>
          <w:rFonts w:ascii="Symbol" w:hAnsi="Symbol"/>
          <w:sz w:val="22"/>
          <w:szCs w:val="22"/>
          <w:lang w:val="en-GB"/>
        </w:rPr>
        <w:t></w:t>
      </w:r>
      <w:r w:rsidRPr="00016A15">
        <w:rPr>
          <w:rFonts w:ascii="Times" w:hAnsi="Times"/>
          <w:sz w:val="22"/>
          <w:szCs w:val="22"/>
          <w:lang w:val="en-GB"/>
        </w:rPr>
        <w:t xml:space="preserve">-irradiation with 50 Gy </w:t>
      </w:r>
      <w:r w:rsidR="0068489C" w:rsidRPr="00016A15">
        <w:rPr>
          <w:rFonts w:ascii="Times" w:hAnsi="Times"/>
          <w:sz w:val="22"/>
          <w:szCs w:val="22"/>
          <w:lang w:val="en-GB"/>
        </w:rPr>
        <w:t>and F2 progeny were selected</w:t>
      </w:r>
      <w:r w:rsidRPr="00016A15">
        <w:rPr>
          <w:rFonts w:ascii="Times" w:hAnsi="Times"/>
          <w:sz w:val="22"/>
          <w:szCs w:val="22"/>
          <w:lang w:val="en-GB"/>
        </w:rPr>
        <w:t xml:space="preserve"> for 100% inheritance of the Rol-6 phenotype.</w:t>
      </w:r>
      <w:r w:rsidR="0068489C" w:rsidRPr="00016A15">
        <w:rPr>
          <w:rFonts w:ascii="Times" w:hAnsi="Times"/>
          <w:sz w:val="22"/>
          <w:szCs w:val="22"/>
          <w:lang w:val="en-GB"/>
        </w:rPr>
        <w:t xml:space="preserve"> Mapping analysis showed that the array was integrated in chromosome III.</w:t>
      </w:r>
    </w:p>
    <w:p w14:paraId="00A22219" w14:textId="77777777" w:rsidR="00645813" w:rsidRPr="00016A15" w:rsidRDefault="00645813" w:rsidP="003D6619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</w:p>
    <w:p w14:paraId="6702DACB" w14:textId="77777777" w:rsidR="00645813" w:rsidRPr="00016A15" w:rsidRDefault="00645813" w:rsidP="003D6619">
      <w:pPr>
        <w:spacing w:line="360" w:lineRule="auto"/>
        <w:jc w:val="both"/>
        <w:rPr>
          <w:rFonts w:ascii="Times" w:hAnsi="Times"/>
          <w:b/>
          <w:sz w:val="22"/>
          <w:szCs w:val="22"/>
          <w:lang w:val="en-GB"/>
        </w:rPr>
      </w:pPr>
      <w:r w:rsidRPr="00016A15">
        <w:rPr>
          <w:rFonts w:ascii="Times" w:hAnsi="Times"/>
          <w:b/>
          <w:sz w:val="22"/>
          <w:szCs w:val="22"/>
          <w:lang w:val="en-GB"/>
        </w:rPr>
        <w:t>SSA reporter assay</w:t>
      </w:r>
    </w:p>
    <w:p w14:paraId="7390830C" w14:textId="77777777" w:rsidR="00645813" w:rsidRPr="00016A15" w:rsidRDefault="00645813" w:rsidP="003D6619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  <w:r w:rsidRPr="00016A15">
        <w:rPr>
          <w:rFonts w:ascii="Times" w:hAnsi="Times"/>
          <w:sz w:val="22"/>
          <w:szCs w:val="22"/>
          <w:lang w:val="en-GB"/>
        </w:rPr>
        <w:t>Worms were bleached to obtain synchronized L1 larvae. mCherry::I-SceI was induced by heatshock at 34˚C for 30 minutes or 60 minutes. Correct induction of mCherry::I-SceI was determined by visualizing mCherry epifluorescence. Two days after heatshock, L4 larvae/young adult worms were rinsed off plates, washed twice with water and dried in a speedyvac, before being fixed in acetone. LacZ staining was performed with X-gal solution (0.04% X-gal, 5 mM ferricyanide, 5 mM ferrocyanide, 0.3% formamide, 166 mM Na</w:t>
      </w:r>
      <w:r w:rsidRPr="00016A15">
        <w:rPr>
          <w:rFonts w:ascii="Times" w:hAnsi="Times"/>
          <w:sz w:val="22"/>
          <w:szCs w:val="22"/>
          <w:vertAlign w:val="subscript"/>
          <w:lang w:val="en-GB"/>
        </w:rPr>
        <w:t>2</w:t>
      </w:r>
      <w:r w:rsidRPr="00016A15">
        <w:rPr>
          <w:rFonts w:ascii="Times" w:hAnsi="Times"/>
          <w:sz w:val="22"/>
          <w:szCs w:val="22"/>
          <w:lang w:val="en-GB"/>
        </w:rPr>
        <w:t>HPO</w:t>
      </w:r>
      <w:r w:rsidRPr="00016A15">
        <w:rPr>
          <w:rFonts w:ascii="Times" w:hAnsi="Times"/>
          <w:sz w:val="22"/>
          <w:szCs w:val="22"/>
          <w:vertAlign w:val="subscript"/>
          <w:lang w:val="en-GB"/>
        </w:rPr>
        <w:t>4</w:t>
      </w:r>
      <w:r w:rsidRPr="00016A15">
        <w:rPr>
          <w:rFonts w:ascii="Times" w:hAnsi="Times"/>
          <w:sz w:val="22"/>
          <w:szCs w:val="22"/>
          <w:lang w:val="en-GB"/>
        </w:rPr>
        <w:t>, 33 mM NaH</w:t>
      </w:r>
      <w:r w:rsidRPr="00016A15">
        <w:rPr>
          <w:rFonts w:ascii="Times" w:hAnsi="Times"/>
          <w:sz w:val="22"/>
          <w:szCs w:val="22"/>
          <w:vertAlign w:val="subscript"/>
          <w:lang w:val="en-GB"/>
        </w:rPr>
        <w:t>2</w:t>
      </w:r>
      <w:r w:rsidRPr="00016A15">
        <w:rPr>
          <w:rFonts w:ascii="Times" w:hAnsi="Times"/>
          <w:sz w:val="22"/>
          <w:szCs w:val="22"/>
          <w:lang w:val="en-GB"/>
        </w:rPr>
        <w:t>PO</w:t>
      </w:r>
      <w:r w:rsidRPr="00016A15">
        <w:rPr>
          <w:rFonts w:ascii="Times" w:hAnsi="Times"/>
          <w:sz w:val="22"/>
          <w:szCs w:val="22"/>
          <w:vertAlign w:val="subscript"/>
          <w:lang w:val="en-GB"/>
        </w:rPr>
        <w:t>4</w:t>
      </w:r>
      <w:r w:rsidRPr="00016A15">
        <w:rPr>
          <w:rFonts w:ascii="Times" w:hAnsi="Times"/>
          <w:sz w:val="22"/>
          <w:szCs w:val="22"/>
          <w:lang w:val="en-GB"/>
        </w:rPr>
        <w:t>, 0.2 mM MgCl</w:t>
      </w:r>
      <w:r w:rsidRPr="00016A15">
        <w:rPr>
          <w:rFonts w:ascii="Times" w:hAnsi="Times"/>
          <w:sz w:val="22"/>
          <w:szCs w:val="22"/>
          <w:vertAlign w:val="subscript"/>
          <w:lang w:val="en-GB"/>
        </w:rPr>
        <w:t>2</w:t>
      </w:r>
      <w:r w:rsidRPr="00016A15">
        <w:rPr>
          <w:rFonts w:ascii="Times" w:hAnsi="Times"/>
          <w:sz w:val="22"/>
          <w:szCs w:val="22"/>
          <w:lang w:val="en-GB"/>
        </w:rPr>
        <w:t>, 0.004% SDS, 75 µg/ml kanamycin)</w:t>
      </w:r>
    </w:p>
    <w:p w14:paraId="0A005ED8" w14:textId="77777777" w:rsidR="00645813" w:rsidRPr="00016A15" w:rsidRDefault="00645813" w:rsidP="003D6619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</w:p>
    <w:p w14:paraId="4B434522" w14:textId="77777777" w:rsidR="00645813" w:rsidRPr="00016A15" w:rsidRDefault="00645813" w:rsidP="003D6619">
      <w:pPr>
        <w:spacing w:line="360" w:lineRule="auto"/>
        <w:jc w:val="both"/>
        <w:rPr>
          <w:rFonts w:ascii="Times" w:hAnsi="Times"/>
          <w:b/>
          <w:sz w:val="22"/>
          <w:szCs w:val="22"/>
          <w:lang w:val="en-GB"/>
        </w:rPr>
      </w:pPr>
      <w:r w:rsidRPr="00016A15">
        <w:rPr>
          <w:rFonts w:ascii="Times" w:hAnsi="Times"/>
          <w:b/>
          <w:sz w:val="22"/>
          <w:szCs w:val="22"/>
          <w:lang w:val="en-GB"/>
        </w:rPr>
        <w:t>qRT-PCR primers</w:t>
      </w:r>
    </w:p>
    <w:p w14:paraId="6EBFF9D2" w14:textId="77777777" w:rsidR="00645813" w:rsidRDefault="00645813" w:rsidP="0068489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  <w:r w:rsidRPr="00016A15">
        <w:rPr>
          <w:rFonts w:ascii="Times" w:hAnsi="Times"/>
          <w:sz w:val="22"/>
          <w:szCs w:val="22"/>
          <w:lang w:val="en-GB"/>
        </w:rPr>
        <w:t xml:space="preserve">Sequence of qRT-PCR primers are as follows: </w:t>
      </w:r>
      <w:r w:rsidRPr="00016A15">
        <w:rPr>
          <w:rFonts w:ascii="Times" w:hAnsi="Times"/>
          <w:i/>
          <w:sz w:val="22"/>
          <w:szCs w:val="22"/>
          <w:lang w:val="en-GB"/>
        </w:rPr>
        <w:t>lin-61</w:t>
      </w:r>
      <w:r w:rsidRPr="00016A15">
        <w:rPr>
          <w:rFonts w:ascii="Times" w:hAnsi="Times"/>
          <w:sz w:val="22"/>
          <w:szCs w:val="22"/>
          <w:lang w:val="en-GB"/>
        </w:rPr>
        <w:t xml:space="preserve"> tgctgacatgtgtgaaaatcagtt and catgggagtccacatcatacagtt; </w:t>
      </w:r>
      <w:r w:rsidRPr="00016A15">
        <w:rPr>
          <w:rFonts w:ascii="Times" w:hAnsi="Times"/>
          <w:i/>
          <w:sz w:val="22"/>
          <w:szCs w:val="22"/>
          <w:lang w:val="en-GB"/>
        </w:rPr>
        <w:t xml:space="preserve">egl-1 </w:t>
      </w:r>
      <w:r w:rsidRPr="00016A15">
        <w:rPr>
          <w:rFonts w:ascii="Times" w:hAnsi="Times"/>
          <w:sz w:val="22"/>
          <w:szCs w:val="22"/>
          <w:lang w:val="en-GB"/>
        </w:rPr>
        <w:t>actcgggattttttgatgactctg and aaaaagtccagaagacgatggaag; tbg-1 attcaatccgctatctctcctgtt</w:t>
      </w:r>
      <w:r w:rsidRPr="00016A15">
        <w:rPr>
          <w:sz w:val="22"/>
          <w:szCs w:val="22"/>
          <w:lang w:val="en-GB"/>
        </w:rPr>
        <w:t xml:space="preserve"> and </w:t>
      </w:r>
      <w:r w:rsidRPr="00016A15">
        <w:rPr>
          <w:rFonts w:ascii="Times" w:hAnsi="Times"/>
          <w:sz w:val="22"/>
          <w:szCs w:val="22"/>
          <w:lang w:val="en-GB"/>
        </w:rPr>
        <w:t>tcattcgaagtggtttaagcatgt. All data was normalized to tubulin beta (</w:t>
      </w:r>
      <w:r w:rsidRPr="00016A15">
        <w:rPr>
          <w:rFonts w:ascii="Times" w:hAnsi="Times"/>
          <w:i/>
          <w:sz w:val="22"/>
          <w:szCs w:val="22"/>
          <w:lang w:val="en-GB"/>
        </w:rPr>
        <w:t>tbg-1</w:t>
      </w:r>
      <w:r w:rsidRPr="00016A15">
        <w:rPr>
          <w:rFonts w:ascii="Times" w:hAnsi="Times"/>
          <w:sz w:val="22"/>
          <w:szCs w:val="22"/>
          <w:lang w:val="en-GB"/>
        </w:rPr>
        <w:t>) expression levels.</w:t>
      </w:r>
    </w:p>
    <w:p w14:paraId="0DF3DA77" w14:textId="77777777" w:rsidR="005C0D58" w:rsidRDefault="005C0D58" w:rsidP="0068489C">
      <w:pPr>
        <w:spacing w:line="360" w:lineRule="auto"/>
        <w:jc w:val="both"/>
        <w:rPr>
          <w:rFonts w:ascii="Times" w:hAnsi="Times"/>
          <w:sz w:val="22"/>
          <w:szCs w:val="22"/>
          <w:lang w:val="en-GB"/>
        </w:rPr>
      </w:pPr>
    </w:p>
    <w:p w14:paraId="123132AA" w14:textId="68F5E278" w:rsidR="005C0D58" w:rsidRPr="00016A15" w:rsidRDefault="005C0D58" w:rsidP="005C0D58">
      <w:pPr>
        <w:spacing w:line="360" w:lineRule="auto"/>
        <w:jc w:val="both"/>
        <w:rPr>
          <w:rFonts w:ascii="Times" w:hAnsi="Times"/>
          <w:b/>
          <w:sz w:val="22"/>
          <w:szCs w:val="22"/>
          <w:lang w:val="en-GB"/>
        </w:rPr>
      </w:pPr>
      <w:r>
        <w:rPr>
          <w:rFonts w:ascii="Times" w:hAnsi="Times"/>
          <w:b/>
          <w:sz w:val="22"/>
          <w:szCs w:val="22"/>
          <w:lang w:val="en-GB"/>
        </w:rPr>
        <w:lastRenderedPageBreak/>
        <w:t>L1 larvae IR assay</w:t>
      </w:r>
    </w:p>
    <w:p w14:paraId="43C93C0D" w14:textId="1F7086D0" w:rsidR="002A7A23" w:rsidRDefault="005C0D58" w:rsidP="0068489C">
      <w:pPr>
        <w:spacing w:line="360" w:lineRule="auto"/>
        <w:rPr>
          <w:rFonts w:ascii="Times" w:hAnsi="Times"/>
          <w:sz w:val="22"/>
          <w:szCs w:val="22"/>
          <w:lang w:val="en-GB"/>
        </w:rPr>
      </w:pPr>
      <w:r>
        <w:rPr>
          <w:rFonts w:ascii="Times" w:hAnsi="Times"/>
          <w:sz w:val="22"/>
          <w:szCs w:val="22"/>
          <w:lang w:val="en-GB"/>
        </w:rPr>
        <w:t xml:space="preserve">Assay was performed as in </w:t>
      </w:r>
      <w:proofErr w:type="spellStart"/>
      <w:r w:rsidR="00BB564E">
        <w:rPr>
          <w:rFonts w:ascii="Times" w:hAnsi="Times"/>
          <w:sz w:val="22"/>
          <w:szCs w:val="22"/>
          <w:lang w:val="en-GB"/>
        </w:rPr>
        <w:t>Bailly</w:t>
      </w:r>
      <w:proofErr w:type="spellEnd"/>
      <w:r w:rsidR="00BB564E">
        <w:rPr>
          <w:rFonts w:ascii="Times" w:hAnsi="Times"/>
          <w:sz w:val="22"/>
          <w:szCs w:val="22"/>
          <w:lang w:val="en-GB"/>
        </w:rPr>
        <w:t xml:space="preserve"> et al 2010 </w:t>
      </w:r>
      <w:r w:rsidR="00D72743">
        <w:rPr>
          <w:rFonts w:ascii="Times" w:hAnsi="Times"/>
          <w:sz w:val="22"/>
          <w:szCs w:val="22"/>
          <w:lang w:val="en-GB"/>
        </w:rPr>
        <w:t>but L1 worms were obtained by bleaching rather than</w:t>
      </w:r>
      <w:r w:rsidR="00BB564E">
        <w:rPr>
          <w:rFonts w:ascii="Times" w:hAnsi="Times"/>
          <w:sz w:val="22"/>
          <w:szCs w:val="22"/>
          <w:lang w:val="en-GB"/>
        </w:rPr>
        <w:t xml:space="preserve"> from</w:t>
      </w:r>
      <w:r w:rsidR="00D72743">
        <w:rPr>
          <w:rFonts w:ascii="Times" w:hAnsi="Times"/>
          <w:sz w:val="22"/>
          <w:szCs w:val="22"/>
          <w:lang w:val="en-GB"/>
        </w:rPr>
        <w:t xml:space="preserve"> growing populations </w:t>
      </w:r>
      <w:r w:rsidR="00BB564E">
        <w:rPr>
          <w:rFonts w:ascii="Times" w:hAnsi="Times"/>
          <w:sz w:val="22"/>
          <w:szCs w:val="22"/>
          <w:lang w:val="en-GB"/>
        </w:rPr>
        <w:t>using</w:t>
      </w:r>
      <w:r w:rsidR="00D72743">
        <w:rPr>
          <w:rFonts w:ascii="Times" w:hAnsi="Times"/>
          <w:sz w:val="22"/>
          <w:szCs w:val="22"/>
          <w:lang w:val="en-GB"/>
        </w:rPr>
        <w:t xml:space="preserve"> Millipore filters.</w:t>
      </w:r>
    </w:p>
    <w:p w14:paraId="3BFE06F6" w14:textId="77777777" w:rsidR="005C0D58" w:rsidRPr="00016A15" w:rsidRDefault="005C0D58" w:rsidP="0068489C">
      <w:pPr>
        <w:spacing w:line="360" w:lineRule="auto"/>
        <w:rPr>
          <w:sz w:val="22"/>
          <w:szCs w:val="22"/>
          <w:lang w:val="en-GB"/>
        </w:rPr>
      </w:pPr>
    </w:p>
    <w:p w14:paraId="7BF1C41B" w14:textId="2F670D17" w:rsidR="0068489C" w:rsidRPr="00016A15" w:rsidRDefault="0068489C" w:rsidP="0068489C">
      <w:pPr>
        <w:spacing w:line="360" w:lineRule="auto"/>
        <w:rPr>
          <w:b/>
          <w:sz w:val="22"/>
          <w:szCs w:val="22"/>
          <w:lang w:val="en-GB"/>
        </w:rPr>
      </w:pPr>
      <w:r w:rsidRPr="00016A15">
        <w:rPr>
          <w:b/>
          <w:sz w:val="22"/>
          <w:szCs w:val="22"/>
          <w:lang w:val="en-GB"/>
        </w:rPr>
        <w:t>References</w:t>
      </w:r>
    </w:p>
    <w:p w14:paraId="13F9629A" w14:textId="77777777" w:rsidR="0068489C" w:rsidRPr="00016A15" w:rsidRDefault="0068489C" w:rsidP="006848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rPr>
          <w:rFonts w:cs="Cambria"/>
          <w:sz w:val="22"/>
          <w:szCs w:val="22"/>
          <w:lang w:val="en-GB"/>
        </w:rPr>
      </w:pPr>
      <w:r w:rsidRPr="00016A15">
        <w:rPr>
          <w:sz w:val="22"/>
          <w:szCs w:val="22"/>
          <w:lang w:val="en-GB"/>
        </w:rPr>
        <w:fldChar w:fldCharType="begin"/>
      </w:r>
      <w:r w:rsidRPr="00016A15">
        <w:rPr>
          <w:sz w:val="22"/>
          <w:szCs w:val="22"/>
          <w:lang w:val="en-GB"/>
        </w:rPr>
        <w:instrText xml:space="preserve"> ADDIN PAPERS2_CITATIONS &lt;papers2_bibliography/&gt;</w:instrText>
      </w:r>
      <w:r w:rsidRPr="00016A15">
        <w:rPr>
          <w:sz w:val="22"/>
          <w:szCs w:val="22"/>
          <w:lang w:val="en-GB"/>
        </w:rPr>
        <w:fldChar w:fldCharType="separate"/>
      </w:r>
      <w:r w:rsidRPr="00016A15">
        <w:rPr>
          <w:rFonts w:cs="Cambria"/>
          <w:sz w:val="22"/>
          <w:szCs w:val="22"/>
          <w:lang w:val="en-GB"/>
        </w:rPr>
        <w:t xml:space="preserve">Ceol, C.J., Stegmeier, F., Harrison, M.M., and Horvitz, H.R. (2006). Identification and classification of genes that act antagonistically to let-60 Ras signaling in Caenorhabditis elegans vulval development. Genetics </w:t>
      </w:r>
      <w:r w:rsidRPr="00016A15">
        <w:rPr>
          <w:rFonts w:cs="Cambria"/>
          <w:i/>
          <w:iCs/>
          <w:sz w:val="22"/>
          <w:szCs w:val="22"/>
          <w:lang w:val="en-GB"/>
        </w:rPr>
        <w:t>173</w:t>
      </w:r>
      <w:r w:rsidRPr="00016A15">
        <w:rPr>
          <w:rFonts w:cs="Cambria"/>
          <w:sz w:val="22"/>
          <w:szCs w:val="22"/>
          <w:lang w:val="en-GB"/>
        </w:rPr>
        <w:t>, 709–726.</w:t>
      </w:r>
    </w:p>
    <w:p w14:paraId="61485E7F" w14:textId="77777777" w:rsidR="0068489C" w:rsidRPr="00016A15" w:rsidRDefault="0068489C" w:rsidP="006848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rPr>
          <w:rFonts w:cs="Cambria"/>
          <w:sz w:val="22"/>
          <w:szCs w:val="22"/>
          <w:lang w:val="en-GB"/>
        </w:rPr>
      </w:pPr>
      <w:r w:rsidRPr="00016A15">
        <w:rPr>
          <w:rFonts w:cs="Cambria"/>
          <w:sz w:val="22"/>
          <w:szCs w:val="22"/>
          <w:lang w:val="en-GB"/>
        </w:rPr>
        <w:t xml:space="preserve">Cuppen, E., Gort, E., Hazendonk, E., Mudde, J., van de Belt, J., Nijman, I.J., Guryev, V., and Plasterk, R.H.A. (2007). Efficient target-selected mutagenesis in Caenorhabditis elegans: toward a knockout for every gene. Genome Res </w:t>
      </w:r>
      <w:r w:rsidRPr="00016A15">
        <w:rPr>
          <w:rFonts w:cs="Cambria"/>
          <w:i/>
          <w:iCs/>
          <w:sz w:val="22"/>
          <w:szCs w:val="22"/>
          <w:lang w:val="en-GB"/>
        </w:rPr>
        <w:t>17</w:t>
      </w:r>
      <w:r w:rsidRPr="00016A15">
        <w:rPr>
          <w:rFonts w:cs="Cambria"/>
          <w:sz w:val="22"/>
          <w:szCs w:val="22"/>
          <w:lang w:val="en-GB"/>
        </w:rPr>
        <w:t>, 649–658.</w:t>
      </w:r>
    </w:p>
    <w:p w14:paraId="04FD2D5C" w14:textId="2AEE3AEC" w:rsidR="0068489C" w:rsidRPr="00016A15" w:rsidRDefault="0068489C" w:rsidP="0068489C">
      <w:pPr>
        <w:spacing w:line="360" w:lineRule="auto"/>
        <w:rPr>
          <w:sz w:val="20"/>
          <w:szCs w:val="20"/>
          <w:lang w:val="en-GB"/>
        </w:rPr>
      </w:pPr>
      <w:r w:rsidRPr="00016A15">
        <w:rPr>
          <w:sz w:val="22"/>
          <w:szCs w:val="22"/>
          <w:lang w:val="en-GB"/>
        </w:rPr>
        <w:fldChar w:fldCharType="end"/>
      </w:r>
    </w:p>
    <w:sectPr w:rsidR="0068489C" w:rsidRPr="00016A15" w:rsidSect="001E0278">
      <w:footerReference w:type="even" r:id="rId9"/>
      <w:footerReference w:type="default" r:id="rId10"/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AA699" w14:textId="77777777" w:rsidR="00262405" w:rsidRDefault="00262405" w:rsidP="00AF4626">
      <w:r>
        <w:separator/>
      </w:r>
    </w:p>
  </w:endnote>
  <w:endnote w:type="continuationSeparator" w:id="0">
    <w:p w14:paraId="3777E319" w14:textId="77777777" w:rsidR="00262405" w:rsidRDefault="00262405" w:rsidP="00AF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ED47F" w14:textId="77777777" w:rsidR="00262405" w:rsidRDefault="00262405" w:rsidP="00AF46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7F56B" w14:textId="77777777" w:rsidR="00262405" w:rsidRDefault="002624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44FF" w14:textId="77777777" w:rsidR="00262405" w:rsidRDefault="00262405" w:rsidP="00AF46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3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D6BCF9" w14:textId="77777777" w:rsidR="00262405" w:rsidRDefault="002624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81314" w14:textId="77777777" w:rsidR="00262405" w:rsidRDefault="00262405" w:rsidP="00AF4626">
      <w:r>
        <w:separator/>
      </w:r>
    </w:p>
  </w:footnote>
  <w:footnote w:type="continuationSeparator" w:id="0">
    <w:p w14:paraId="16B9A69A" w14:textId="77777777" w:rsidR="00262405" w:rsidRDefault="00262405" w:rsidP="00AF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40A"/>
    <w:multiLevelType w:val="hybridMultilevel"/>
    <w:tmpl w:val="5C8A73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9280E"/>
    <w:multiLevelType w:val="hybridMultilevel"/>
    <w:tmpl w:val="928A27C0"/>
    <w:lvl w:ilvl="0" w:tplc="8AF0196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2373E"/>
    <w:multiLevelType w:val="hybridMultilevel"/>
    <w:tmpl w:val="79D67456"/>
    <w:lvl w:ilvl="0" w:tplc="2BE41A7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72EA2"/>
    <w:multiLevelType w:val="hybridMultilevel"/>
    <w:tmpl w:val="5B0A068A"/>
    <w:lvl w:ilvl="0" w:tplc="6EA2B18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10832"/>
    <w:multiLevelType w:val="hybridMultilevel"/>
    <w:tmpl w:val="9E5A5990"/>
    <w:lvl w:ilvl="0" w:tplc="8AF0196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34C46"/>
    <w:multiLevelType w:val="hybridMultilevel"/>
    <w:tmpl w:val="CB04052E"/>
    <w:lvl w:ilvl="0" w:tplc="C4801B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A3CCD"/>
    <w:multiLevelType w:val="hybridMultilevel"/>
    <w:tmpl w:val="56F42ECA"/>
    <w:lvl w:ilvl="0" w:tplc="D9FCF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15662"/>
    <w:multiLevelType w:val="hybridMultilevel"/>
    <w:tmpl w:val="F534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81167"/>
    <w:multiLevelType w:val="hybridMultilevel"/>
    <w:tmpl w:val="526EBC90"/>
    <w:lvl w:ilvl="0" w:tplc="62F271C0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B1DBC"/>
    <w:multiLevelType w:val="hybridMultilevel"/>
    <w:tmpl w:val="8974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2D47"/>
    <w:multiLevelType w:val="hybridMultilevel"/>
    <w:tmpl w:val="CD802DE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E2A4B"/>
    <w:multiLevelType w:val="hybridMultilevel"/>
    <w:tmpl w:val="8974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08"/>
    <w:rsid w:val="00001D13"/>
    <w:rsid w:val="000022D8"/>
    <w:rsid w:val="00003F51"/>
    <w:rsid w:val="000074FA"/>
    <w:rsid w:val="0001092C"/>
    <w:rsid w:val="000122F7"/>
    <w:rsid w:val="0001629D"/>
    <w:rsid w:val="00016A15"/>
    <w:rsid w:val="0001783D"/>
    <w:rsid w:val="00017F4B"/>
    <w:rsid w:val="0002189B"/>
    <w:rsid w:val="000218BC"/>
    <w:rsid w:val="00023430"/>
    <w:rsid w:val="00026799"/>
    <w:rsid w:val="00030A2B"/>
    <w:rsid w:val="00036097"/>
    <w:rsid w:val="00036575"/>
    <w:rsid w:val="000372B0"/>
    <w:rsid w:val="00041A7C"/>
    <w:rsid w:val="00044379"/>
    <w:rsid w:val="0004504B"/>
    <w:rsid w:val="000461CD"/>
    <w:rsid w:val="00046FF3"/>
    <w:rsid w:val="0005370F"/>
    <w:rsid w:val="00060C76"/>
    <w:rsid w:val="0006164D"/>
    <w:rsid w:val="000624A8"/>
    <w:rsid w:val="0006311B"/>
    <w:rsid w:val="00064F11"/>
    <w:rsid w:val="000651FD"/>
    <w:rsid w:val="00065823"/>
    <w:rsid w:val="00070601"/>
    <w:rsid w:val="00071670"/>
    <w:rsid w:val="00074074"/>
    <w:rsid w:val="00074149"/>
    <w:rsid w:val="000743D6"/>
    <w:rsid w:val="00076CB0"/>
    <w:rsid w:val="00077EA9"/>
    <w:rsid w:val="00085D44"/>
    <w:rsid w:val="00086E1C"/>
    <w:rsid w:val="00087931"/>
    <w:rsid w:val="00087933"/>
    <w:rsid w:val="00090463"/>
    <w:rsid w:val="00090508"/>
    <w:rsid w:val="00090F12"/>
    <w:rsid w:val="00092476"/>
    <w:rsid w:val="0009401A"/>
    <w:rsid w:val="000948D5"/>
    <w:rsid w:val="00094D9C"/>
    <w:rsid w:val="000958EB"/>
    <w:rsid w:val="0009612D"/>
    <w:rsid w:val="00096CE3"/>
    <w:rsid w:val="000971F8"/>
    <w:rsid w:val="000975B9"/>
    <w:rsid w:val="000976B6"/>
    <w:rsid w:val="000A30BF"/>
    <w:rsid w:val="000B0C93"/>
    <w:rsid w:val="000B1E0B"/>
    <w:rsid w:val="000B2D71"/>
    <w:rsid w:val="000B42BE"/>
    <w:rsid w:val="000B57DD"/>
    <w:rsid w:val="000C40DF"/>
    <w:rsid w:val="000D1B48"/>
    <w:rsid w:val="000D45C4"/>
    <w:rsid w:val="000D64BE"/>
    <w:rsid w:val="000E00D4"/>
    <w:rsid w:val="000E228E"/>
    <w:rsid w:val="000E3F1D"/>
    <w:rsid w:val="000E486F"/>
    <w:rsid w:val="000E4C96"/>
    <w:rsid w:val="000F0ECA"/>
    <w:rsid w:val="000F57CC"/>
    <w:rsid w:val="000F709D"/>
    <w:rsid w:val="001003B1"/>
    <w:rsid w:val="0010307F"/>
    <w:rsid w:val="00110499"/>
    <w:rsid w:val="00110CE8"/>
    <w:rsid w:val="00114838"/>
    <w:rsid w:val="0011561E"/>
    <w:rsid w:val="00115BC8"/>
    <w:rsid w:val="00125E4C"/>
    <w:rsid w:val="001303EB"/>
    <w:rsid w:val="0013065D"/>
    <w:rsid w:val="001306AD"/>
    <w:rsid w:val="00135460"/>
    <w:rsid w:val="00136237"/>
    <w:rsid w:val="001368C4"/>
    <w:rsid w:val="001400D8"/>
    <w:rsid w:val="00140CFE"/>
    <w:rsid w:val="00140E0C"/>
    <w:rsid w:val="0014261F"/>
    <w:rsid w:val="00143D1E"/>
    <w:rsid w:val="001469EE"/>
    <w:rsid w:val="00147C60"/>
    <w:rsid w:val="00152629"/>
    <w:rsid w:val="001546E7"/>
    <w:rsid w:val="00155302"/>
    <w:rsid w:val="00156368"/>
    <w:rsid w:val="001609F5"/>
    <w:rsid w:val="00162C70"/>
    <w:rsid w:val="00163818"/>
    <w:rsid w:val="00163F2A"/>
    <w:rsid w:val="00164298"/>
    <w:rsid w:val="001645D3"/>
    <w:rsid w:val="001655A6"/>
    <w:rsid w:val="00165A1F"/>
    <w:rsid w:val="00165BD5"/>
    <w:rsid w:val="00166960"/>
    <w:rsid w:val="00167E41"/>
    <w:rsid w:val="00170E35"/>
    <w:rsid w:val="001732D1"/>
    <w:rsid w:val="00173EBD"/>
    <w:rsid w:val="001745B7"/>
    <w:rsid w:val="00177BAC"/>
    <w:rsid w:val="0018003D"/>
    <w:rsid w:val="00184F06"/>
    <w:rsid w:val="00185D25"/>
    <w:rsid w:val="001861ED"/>
    <w:rsid w:val="00187BB4"/>
    <w:rsid w:val="00192350"/>
    <w:rsid w:val="001960E8"/>
    <w:rsid w:val="001968B1"/>
    <w:rsid w:val="00197096"/>
    <w:rsid w:val="0019758F"/>
    <w:rsid w:val="001A0085"/>
    <w:rsid w:val="001A2265"/>
    <w:rsid w:val="001A67B6"/>
    <w:rsid w:val="001B0374"/>
    <w:rsid w:val="001B1195"/>
    <w:rsid w:val="001B1A37"/>
    <w:rsid w:val="001B25B4"/>
    <w:rsid w:val="001B4924"/>
    <w:rsid w:val="001B523E"/>
    <w:rsid w:val="001B6E12"/>
    <w:rsid w:val="001C4A1E"/>
    <w:rsid w:val="001C53AD"/>
    <w:rsid w:val="001D1682"/>
    <w:rsid w:val="001D28CA"/>
    <w:rsid w:val="001D3683"/>
    <w:rsid w:val="001E0278"/>
    <w:rsid w:val="001E0900"/>
    <w:rsid w:val="001E3FFD"/>
    <w:rsid w:val="001E767C"/>
    <w:rsid w:val="001E791B"/>
    <w:rsid w:val="001F233C"/>
    <w:rsid w:val="001F2847"/>
    <w:rsid w:val="001F2B5F"/>
    <w:rsid w:val="001F4465"/>
    <w:rsid w:val="00201505"/>
    <w:rsid w:val="00201EFE"/>
    <w:rsid w:val="002049EB"/>
    <w:rsid w:val="002063D1"/>
    <w:rsid w:val="0020766A"/>
    <w:rsid w:val="002122FC"/>
    <w:rsid w:val="002127DB"/>
    <w:rsid w:val="00213E13"/>
    <w:rsid w:val="0021538F"/>
    <w:rsid w:val="002156FC"/>
    <w:rsid w:val="002157E7"/>
    <w:rsid w:val="00215EE5"/>
    <w:rsid w:val="00217B2D"/>
    <w:rsid w:val="00217FFD"/>
    <w:rsid w:val="00223E32"/>
    <w:rsid w:val="0022714C"/>
    <w:rsid w:val="0022736F"/>
    <w:rsid w:val="0023013D"/>
    <w:rsid w:val="0023129C"/>
    <w:rsid w:val="00233481"/>
    <w:rsid w:val="0023488F"/>
    <w:rsid w:val="002366D4"/>
    <w:rsid w:val="00240A95"/>
    <w:rsid w:val="002417B0"/>
    <w:rsid w:val="00241827"/>
    <w:rsid w:val="00243C48"/>
    <w:rsid w:val="002443C0"/>
    <w:rsid w:val="002458C6"/>
    <w:rsid w:val="00247B37"/>
    <w:rsid w:val="00247D1D"/>
    <w:rsid w:val="00250E68"/>
    <w:rsid w:val="00253B25"/>
    <w:rsid w:val="00253E89"/>
    <w:rsid w:val="00253FDD"/>
    <w:rsid w:val="00254082"/>
    <w:rsid w:val="00254FEA"/>
    <w:rsid w:val="00260A68"/>
    <w:rsid w:val="00262405"/>
    <w:rsid w:val="0026291C"/>
    <w:rsid w:val="0026405D"/>
    <w:rsid w:val="00266A94"/>
    <w:rsid w:val="00267CD4"/>
    <w:rsid w:val="00270BCE"/>
    <w:rsid w:val="00270F3C"/>
    <w:rsid w:val="00271941"/>
    <w:rsid w:val="002751E5"/>
    <w:rsid w:val="00275A3D"/>
    <w:rsid w:val="00275A8F"/>
    <w:rsid w:val="0028279E"/>
    <w:rsid w:val="00283EC4"/>
    <w:rsid w:val="002856F6"/>
    <w:rsid w:val="00285889"/>
    <w:rsid w:val="002904D4"/>
    <w:rsid w:val="00290574"/>
    <w:rsid w:val="0029150D"/>
    <w:rsid w:val="00292591"/>
    <w:rsid w:val="00293D1E"/>
    <w:rsid w:val="00295B83"/>
    <w:rsid w:val="002A0562"/>
    <w:rsid w:val="002A3121"/>
    <w:rsid w:val="002A5269"/>
    <w:rsid w:val="002A6214"/>
    <w:rsid w:val="002A7A23"/>
    <w:rsid w:val="002B1EAE"/>
    <w:rsid w:val="002B3A8A"/>
    <w:rsid w:val="002B420E"/>
    <w:rsid w:val="002B49E8"/>
    <w:rsid w:val="002B4D1E"/>
    <w:rsid w:val="002B4D97"/>
    <w:rsid w:val="002C104E"/>
    <w:rsid w:val="002C1A68"/>
    <w:rsid w:val="002C31A7"/>
    <w:rsid w:val="002C4B14"/>
    <w:rsid w:val="002C4F80"/>
    <w:rsid w:val="002C5BF7"/>
    <w:rsid w:val="002C617A"/>
    <w:rsid w:val="002C68CA"/>
    <w:rsid w:val="002C72E9"/>
    <w:rsid w:val="002C77BD"/>
    <w:rsid w:val="002C7F26"/>
    <w:rsid w:val="002D081C"/>
    <w:rsid w:val="002D1E94"/>
    <w:rsid w:val="002D639B"/>
    <w:rsid w:val="002D7A02"/>
    <w:rsid w:val="002E3565"/>
    <w:rsid w:val="002E3AB1"/>
    <w:rsid w:val="002E3C61"/>
    <w:rsid w:val="002E6179"/>
    <w:rsid w:val="002E6D37"/>
    <w:rsid w:val="002F147B"/>
    <w:rsid w:val="002F31F7"/>
    <w:rsid w:val="002F3DF1"/>
    <w:rsid w:val="002F4201"/>
    <w:rsid w:val="002F4ED9"/>
    <w:rsid w:val="002F6DD4"/>
    <w:rsid w:val="002F769D"/>
    <w:rsid w:val="00301579"/>
    <w:rsid w:val="00303CE4"/>
    <w:rsid w:val="00305318"/>
    <w:rsid w:val="00305A41"/>
    <w:rsid w:val="00305B6D"/>
    <w:rsid w:val="00306987"/>
    <w:rsid w:val="0031032B"/>
    <w:rsid w:val="00310396"/>
    <w:rsid w:val="00314817"/>
    <w:rsid w:val="0031500A"/>
    <w:rsid w:val="00315C9A"/>
    <w:rsid w:val="00316DF7"/>
    <w:rsid w:val="003216A6"/>
    <w:rsid w:val="00323DB0"/>
    <w:rsid w:val="00324BE7"/>
    <w:rsid w:val="00327523"/>
    <w:rsid w:val="003322A0"/>
    <w:rsid w:val="00332B26"/>
    <w:rsid w:val="003333A8"/>
    <w:rsid w:val="0033408E"/>
    <w:rsid w:val="0033506C"/>
    <w:rsid w:val="00336374"/>
    <w:rsid w:val="003431E1"/>
    <w:rsid w:val="003432D6"/>
    <w:rsid w:val="00343545"/>
    <w:rsid w:val="00344983"/>
    <w:rsid w:val="0034521C"/>
    <w:rsid w:val="00345A4C"/>
    <w:rsid w:val="00346149"/>
    <w:rsid w:val="00346622"/>
    <w:rsid w:val="00346C5F"/>
    <w:rsid w:val="003471B5"/>
    <w:rsid w:val="00347DF5"/>
    <w:rsid w:val="00350DDA"/>
    <w:rsid w:val="00351B2C"/>
    <w:rsid w:val="00352F36"/>
    <w:rsid w:val="00353825"/>
    <w:rsid w:val="00353A0B"/>
    <w:rsid w:val="003546E6"/>
    <w:rsid w:val="003578B3"/>
    <w:rsid w:val="00357A39"/>
    <w:rsid w:val="003613A3"/>
    <w:rsid w:val="00362769"/>
    <w:rsid w:val="00365A56"/>
    <w:rsid w:val="00366B96"/>
    <w:rsid w:val="00366FAB"/>
    <w:rsid w:val="00370988"/>
    <w:rsid w:val="00371688"/>
    <w:rsid w:val="0038034D"/>
    <w:rsid w:val="0038195B"/>
    <w:rsid w:val="00382A00"/>
    <w:rsid w:val="00383727"/>
    <w:rsid w:val="0038379B"/>
    <w:rsid w:val="00383B57"/>
    <w:rsid w:val="00384B57"/>
    <w:rsid w:val="0038596F"/>
    <w:rsid w:val="00385E14"/>
    <w:rsid w:val="003878FF"/>
    <w:rsid w:val="00390A82"/>
    <w:rsid w:val="00391727"/>
    <w:rsid w:val="00391DFB"/>
    <w:rsid w:val="0039682A"/>
    <w:rsid w:val="003A0AFF"/>
    <w:rsid w:val="003A1AE7"/>
    <w:rsid w:val="003A1F81"/>
    <w:rsid w:val="003A422F"/>
    <w:rsid w:val="003A4E42"/>
    <w:rsid w:val="003A582A"/>
    <w:rsid w:val="003A6C0D"/>
    <w:rsid w:val="003B2335"/>
    <w:rsid w:val="003B59F4"/>
    <w:rsid w:val="003B5E28"/>
    <w:rsid w:val="003C05C2"/>
    <w:rsid w:val="003C093C"/>
    <w:rsid w:val="003C1BAF"/>
    <w:rsid w:val="003C266B"/>
    <w:rsid w:val="003C2FE8"/>
    <w:rsid w:val="003C352F"/>
    <w:rsid w:val="003C6377"/>
    <w:rsid w:val="003C7900"/>
    <w:rsid w:val="003C795F"/>
    <w:rsid w:val="003D09E5"/>
    <w:rsid w:val="003D3101"/>
    <w:rsid w:val="003D3AE8"/>
    <w:rsid w:val="003D4110"/>
    <w:rsid w:val="003D4344"/>
    <w:rsid w:val="003D5B07"/>
    <w:rsid w:val="003D6619"/>
    <w:rsid w:val="003E0812"/>
    <w:rsid w:val="003E147E"/>
    <w:rsid w:val="003E3363"/>
    <w:rsid w:val="003E494D"/>
    <w:rsid w:val="003E6A28"/>
    <w:rsid w:val="003E6DE7"/>
    <w:rsid w:val="003E70F5"/>
    <w:rsid w:val="003E7C7A"/>
    <w:rsid w:val="003F0436"/>
    <w:rsid w:val="003F084B"/>
    <w:rsid w:val="003F275C"/>
    <w:rsid w:val="003F278D"/>
    <w:rsid w:val="003F4065"/>
    <w:rsid w:val="003F56DE"/>
    <w:rsid w:val="00402101"/>
    <w:rsid w:val="00405D36"/>
    <w:rsid w:val="00410276"/>
    <w:rsid w:val="00411935"/>
    <w:rsid w:val="00411AD5"/>
    <w:rsid w:val="004125BE"/>
    <w:rsid w:val="00415A86"/>
    <w:rsid w:val="004169B9"/>
    <w:rsid w:val="00420338"/>
    <w:rsid w:val="00422C34"/>
    <w:rsid w:val="00423339"/>
    <w:rsid w:val="00424FFA"/>
    <w:rsid w:val="0042618A"/>
    <w:rsid w:val="00431E02"/>
    <w:rsid w:val="00432173"/>
    <w:rsid w:val="00433C42"/>
    <w:rsid w:val="0043482E"/>
    <w:rsid w:val="00434C6E"/>
    <w:rsid w:val="00435BA5"/>
    <w:rsid w:val="0043606C"/>
    <w:rsid w:val="0043791A"/>
    <w:rsid w:val="0044178F"/>
    <w:rsid w:val="00442182"/>
    <w:rsid w:val="00442375"/>
    <w:rsid w:val="00444CE0"/>
    <w:rsid w:val="00445A92"/>
    <w:rsid w:val="00447461"/>
    <w:rsid w:val="0045076C"/>
    <w:rsid w:val="00453070"/>
    <w:rsid w:val="00455D70"/>
    <w:rsid w:val="00457BD6"/>
    <w:rsid w:val="00461BCD"/>
    <w:rsid w:val="00463945"/>
    <w:rsid w:val="00464CC7"/>
    <w:rsid w:val="00465E31"/>
    <w:rsid w:val="00470331"/>
    <w:rsid w:val="00470F28"/>
    <w:rsid w:val="0047254B"/>
    <w:rsid w:val="00473B3C"/>
    <w:rsid w:val="00475AB4"/>
    <w:rsid w:val="0048143C"/>
    <w:rsid w:val="00483907"/>
    <w:rsid w:val="00485AFA"/>
    <w:rsid w:val="00486D8B"/>
    <w:rsid w:val="004913C4"/>
    <w:rsid w:val="00491D67"/>
    <w:rsid w:val="0049373C"/>
    <w:rsid w:val="004A0A40"/>
    <w:rsid w:val="004A1905"/>
    <w:rsid w:val="004A201F"/>
    <w:rsid w:val="004A4505"/>
    <w:rsid w:val="004A6D81"/>
    <w:rsid w:val="004A7A20"/>
    <w:rsid w:val="004A7BA0"/>
    <w:rsid w:val="004B0492"/>
    <w:rsid w:val="004B14CC"/>
    <w:rsid w:val="004B20D6"/>
    <w:rsid w:val="004B3673"/>
    <w:rsid w:val="004C03C7"/>
    <w:rsid w:val="004C1281"/>
    <w:rsid w:val="004C2338"/>
    <w:rsid w:val="004C2E03"/>
    <w:rsid w:val="004C35C0"/>
    <w:rsid w:val="004C3803"/>
    <w:rsid w:val="004C6772"/>
    <w:rsid w:val="004D06EB"/>
    <w:rsid w:val="004D0F51"/>
    <w:rsid w:val="004D149A"/>
    <w:rsid w:val="004D2934"/>
    <w:rsid w:val="004D37CE"/>
    <w:rsid w:val="004E2B31"/>
    <w:rsid w:val="004E2D7D"/>
    <w:rsid w:val="004E3A2D"/>
    <w:rsid w:val="004E48D1"/>
    <w:rsid w:val="004E617D"/>
    <w:rsid w:val="004F0CFE"/>
    <w:rsid w:val="004F534D"/>
    <w:rsid w:val="004F55B9"/>
    <w:rsid w:val="004F5D74"/>
    <w:rsid w:val="004F6FEB"/>
    <w:rsid w:val="00500633"/>
    <w:rsid w:val="005015A0"/>
    <w:rsid w:val="00503C21"/>
    <w:rsid w:val="00503FC8"/>
    <w:rsid w:val="0050435B"/>
    <w:rsid w:val="005048C1"/>
    <w:rsid w:val="00504B77"/>
    <w:rsid w:val="00505C46"/>
    <w:rsid w:val="00513477"/>
    <w:rsid w:val="00513A94"/>
    <w:rsid w:val="00513E90"/>
    <w:rsid w:val="005160B3"/>
    <w:rsid w:val="00516232"/>
    <w:rsid w:val="00517096"/>
    <w:rsid w:val="0051749C"/>
    <w:rsid w:val="0052148D"/>
    <w:rsid w:val="00522053"/>
    <w:rsid w:val="00522065"/>
    <w:rsid w:val="005234D1"/>
    <w:rsid w:val="00524648"/>
    <w:rsid w:val="005261CF"/>
    <w:rsid w:val="00527F79"/>
    <w:rsid w:val="0053768F"/>
    <w:rsid w:val="0054036E"/>
    <w:rsid w:val="00540714"/>
    <w:rsid w:val="0054309B"/>
    <w:rsid w:val="00544B19"/>
    <w:rsid w:val="005514B9"/>
    <w:rsid w:val="00551D38"/>
    <w:rsid w:val="00553524"/>
    <w:rsid w:val="00553651"/>
    <w:rsid w:val="00554823"/>
    <w:rsid w:val="0055564C"/>
    <w:rsid w:val="005561F2"/>
    <w:rsid w:val="005566DF"/>
    <w:rsid w:val="00556EF3"/>
    <w:rsid w:val="00560C4A"/>
    <w:rsid w:val="005613F3"/>
    <w:rsid w:val="005614CD"/>
    <w:rsid w:val="00561CAF"/>
    <w:rsid w:val="00562F51"/>
    <w:rsid w:val="00563677"/>
    <w:rsid w:val="00565A0E"/>
    <w:rsid w:val="005661B6"/>
    <w:rsid w:val="00574DD4"/>
    <w:rsid w:val="005755FC"/>
    <w:rsid w:val="00575C10"/>
    <w:rsid w:val="00577164"/>
    <w:rsid w:val="00583270"/>
    <w:rsid w:val="0058503E"/>
    <w:rsid w:val="00585855"/>
    <w:rsid w:val="00585CD9"/>
    <w:rsid w:val="00594F74"/>
    <w:rsid w:val="00597A49"/>
    <w:rsid w:val="005A065F"/>
    <w:rsid w:val="005A18A2"/>
    <w:rsid w:val="005A2073"/>
    <w:rsid w:val="005B0367"/>
    <w:rsid w:val="005B0E01"/>
    <w:rsid w:val="005B185B"/>
    <w:rsid w:val="005B18D6"/>
    <w:rsid w:val="005B2AF6"/>
    <w:rsid w:val="005B2E7A"/>
    <w:rsid w:val="005B4FC7"/>
    <w:rsid w:val="005B54EF"/>
    <w:rsid w:val="005B5883"/>
    <w:rsid w:val="005C0D58"/>
    <w:rsid w:val="005C2717"/>
    <w:rsid w:val="005C6C79"/>
    <w:rsid w:val="005D5B31"/>
    <w:rsid w:val="005E3259"/>
    <w:rsid w:val="005E7AC1"/>
    <w:rsid w:val="005F0BD5"/>
    <w:rsid w:val="005F151E"/>
    <w:rsid w:val="005F2CCD"/>
    <w:rsid w:val="005F3919"/>
    <w:rsid w:val="005F3B86"/>
    <w:rsid w:val="005F47C0"/>
    <w:rsid w:val="00600429"/>
    <w:rsid w:val="00610C68"/>
    <w:rsid w:val="0061257F"/>
    <w:rsid w:val="0061533B"/>
    <w:rsid w:val="0062023F"/>
    <w:rsid w:val="00620820"/>
    <w:rsid w:val="00624034"/>
    <w:rsid w:val="00625930"/>
    <w:rsid w:val="00625B98"/>
    <w:rsid w:val="00630DA2"/>
    <w:rsid w:val="00637BDF"/>
    <w:rsid w:val="00640C65"/>
    <w:rsid w:val="00642563"/>
    <w:rsid w:val="00642B4B"/>
    <w:rsid w:val="00643A50"/>
    <w:rsid w:val="00645813"/>
    <w:rsid w:val="00645B4F"/>
    <w:rsid w:val="006469AC"/>
    <w:rsid w:val="00646D9E"/>
    <w:rsid w:val="00650C7F"/>
    <w:rsid w:val="006515CD"/>
    <w:rsid w:val="00652FA3"/>
    <w:rsid w:val="00655C9A"/>
    <w:rsid w:val="006606CA"/>
    <w:rsid w:val="00663E1A"/>
    <w:rsid w:val="006660F3"/>
    <w:rsid w:val="00670204"/>
    <w:rsid w:val="00671300"/>
    <w:rsid w:val="006761B5"/>
    <w:rsid w:val="006766CB"/>
    <w:rsid w:val="00676E57"/>
    <w:rsid w:val="00681AFF"/>
    <w:rsid w:val="0068489C"/>
    <w:rsid w:val="00687B2F"/>
    <w:rsid w:val="0069292A"/>
    <w:rsid w:val="00692A81"/>
    <w:rsid w:val="00692DCF"/>
    <w:rsid w:val="00694099"/>
    <w:rsid w:val="006A0A28"/>
    <w:rsid w:val="006A1250"/>
    <w:rsid w:val="006A1A5B"/>
    <w:rsid w:val="006A521E"/>
    <w:rsid w:val="006A705A"/>
    <w:rsid w:val="006B28D4"/>
    <w:rsid w:val="006B3089"/>
    <w:rsid w:val="006B48E1"/>
    <w:rsid w:val="006B787A"/>
    <w:rsid w:val="006C0297"/>
    <w:rsid w:val="006C0F2C"/>
    <w:rsid w:val="006C369D"/>
    <w:rsid w:val="006C48B0"/>
    <w:rsid w:val="006C7190"/>
    <w:rsid w:val="006D3318"/>
    <w:rsid w:val="006D6272"/>
    <w:rsid w:val="006E35E8"/>
    <w:rsid w:val="006E4E21"/>
    <w:rsid w:val="006F1B24"/>
    <w:rsid w:val="006F2252"/>
    <w:rsid w:val="006F3E3A"/>
    <w:rsid w:val="006F6EEB"/>
    <w:rsid w:val="0070158F"/>
    <w:rsid w:val="007042E3"/>
    <w:rsid w:val="00706ADA"/>
    <w:rsid w:val="00706DC4"/>
    <w:rsid w:val="00706E4C"/>
    <w:rsid w:val="00707195"/>
    <w:rsid w:val="00707A9A"/>
    <w:rsid w:val="007175DA"/>
    <w:rsid w:val="00717B76"/>
    <w:rsid w:val="00720A79"/>
    <w:rsid w:val="00721E00"/>
    <w:rsid w:val="007226B6"/>
    <w:rsid w:val="00722936"/>
    <w:rsid w:val="00723A61"/>
    <w:rsid w:val="00723CED"/>
    <w:rsid w:val="0072542D"/>
    <w:rsid w:val="00726894"/>
    <w:rsid w:val="007268DB"/>
    <w:rsid w:val="0072723D"/>
    <w:rsid w:val="007272CD"/>
    <w:rsid w:val="00727B92"/>
    <w:rsid w:val="007320DF"/>
    <w:rsid w:val="00732998"/>
    <w:rsid w:val="0073499A"/>
    <w:rsid w:val="00734EE2"/>
    <w:rsid w:val="00736909"/>
    <w:rsid w:val="00741A5A"/>
    <w:rsid w:val="00742622"/>
    <w:rsid w:val="00744284"/>
    <w:rsid w:val="007458E4"/>
    <w:rsid w:val="00745A68"/>
    <w:rsid w:val="00750177"/>
    <w:rsid w:val="00750432"/>
    <w:rsid w:val="00750753"/>
    <w:rsid w:val="00756274"/>
    <w:rsid w:val="00756F84"/>
    <w:rsid w:val="007579C3"/>
    <w:rsid w:val="007627F8"/>
    <w:rsid w:val="007638D7"/>
    <w:rsid w:val="007655D0"/>
    <w:rsid w:val="00765734"/>
    <w:rsid w:val="00767488"/>
    <w:rsid w:val="00767D95"/>
    <w:rsid w:val="007701B9"/>
    <w:rsid w:val="00772237"/>
    <w:rsid w:val="00772B70"/>
    <w:rsid w:val="00772C9A"/>
    <w:rsid w:val="0077479D"/>
    <w:rsid w:val="00776150"/>
    <w:rsid w:val="00780EED"/>
    <w:rsid w:val="007810F7"/>
    <w:rsid w:val="00782473"/>
    <w:rsid w:val="00782A68"/>
    <w:rsid w:val="00783AC6"/>
    <w:rsid w:val="0078447B"/>
    <w:rsid w:val="007849F4"/>
    <w:rsid w:val="00784B08"/>
    <w:rsid w:val="00784FCA"/>
    <w:rsid w:val="007873CB"/>
    <w:rsid w:val="00790563"/>
    <w:rsid w:val="00790630"/>
    <w:rsid w:val="00792198"/>
    <w:rsid w:val="007933FD"/>
    <w:rsid w:val="0079341E"/>
    <w:rsid w:val="00793B7B"/>
    <w:rsid w:val="00793C44"/>
    <w:rsid w:val="0079668B"/>
    <w:rsid w:val="00797A8F"/>
    <w:rsid w:val="007A6F8B"/>
    <w:rsid w:val="007A6FC8"/>
    <w:rsid w:val="007B0DC8"/>
    <w:rsid w:val="007B1F68"/>
    <w:rsid w:val="007B2474"/>
    <w:rsid w:val="007B24C6"/>
    <w:rsid w:val="007B2B21"/>
    <w:rsid w:val="007B2F51"/>
    <w:rsid w:val="007B388E"/>
    <w:rsid w:val="007B7905"/>
    <w:rsid w:val="007B79E0"/>
    <w:rsid w:val="007C10E0"/>
    <w:rsid w:val="007C2422"/>
    <w:rsid w:val="007C355D"/>
    <w:rsid w:val="007C42CE"/>
    <w:rsid w:val="007C6DA3"/>
    <w:rsid w:val="007C72DA"/>
    <w:rsid w:val="007D082B"/>
    <w:rsid w:val="007D5A92"/>
    <w:rsid w:val="007D6834"/>
    <w:rsid w:val="007D70CE"/>
    <w:rsid w:val="007E16CC"/>
    <w:rsid w:val="007E21A4"/>
    <w:rsid w:val="007E2DD7"/>
    <w:rsid w:val="007E4044"/>
    <w:rsid w:val="007E4AA7"/>
    <w:rsid w:val="007E5039"/>
    <w:rsid w:val="007E5ABB"/>
    <w:rsid w:val="007E70D3"/>
    <w:rsid w:val="007F022A"/>
    <w:rsid w:val="007F0A3E"/>
    <w:rsid w:val="007F0E5A"/>
    <w:rsid w:val="007F5FC3"/>
    <w:rsid w:val="007F7C85"/>
    <w:rsid w:val="00801FAB"/>
    <w:rsid w:val="008028D5"/>
    <w:rsid w:val="0080363F"/>
    <w:rsid w:val="00810C6C"/>
    <w:rsid w:val="008172C5"/>
    <w:rsid w:val="00820977"/>
    <w:rsid w:val="00821027"/>
    <w:rsid w:val="00821BA6"/>
    <w:rsid w:val="008231D6"/>
    <w:rsid w:val="00824C74"/>
    <w:rsid w:val="008252DC"/>
    <w:rsid w:val="00825511"/>
    <w:rsid w:val="00826C6D"/>
    <w:rsid w:val="00826D75"/>
    <w:rsid w:val="00826E5F"/>
    <w:rsid w:val="008274E7"/>
    <w:rsid w:val="00831588"/>
    <w:rsid w:val="00831774"/>
    <w:rsid w:val="008336FF"/>
    <w:rsid w:val="008400F3"/>
    <w:rsid w:val="008403E4"/>
    <w:rsid w:val="008410AD"/>
    <w:rsid w:val="008429B0"/>
    <w:rsid w:val="00843214"/>
    <w:rsid w:val="00843FCC"/>
    <w:rsid w:val="00845815"/>
    <w:rsid w:val="00846025"/>
    <w:rsid w:val="008538BC"/>
    <w:rsid w:val="008544BD"/>
    <w:rsid w:val="00857EFE"/>
    <w:rsid w:val="00861703"/>
    <w:rsid w:val="00861F8E"/>
    <w:rsid w:val="00862CAA"/>
    <w:rsid w:val="00863512"/>
    <w:rsid w:val="00863911"/>
    <w:rsid w:val="00863D19"/>
    <w:rsid w:val="008672D6"/>
    <w:rsid w:val="00873641"/>
    <w:rsid w:val="0087698E"/>
    <w:rsid w:val="00880137"/>
    <w:rsid w:val="00880FFC"/>
    <w:rsid w:val="00883455"/>
    <w:rsid w:val="00890CB8"/>
    <w:rsid w:val="00891732"/>
    <w:rsid w:val="008971E4"/>
    <w:rsid w:val="008A5056"/>
    <w:rsid w:val="008A543B"/>
    <w:rsid w:val="008A58D2"/>
    <w:rsid w:val="008B44F5"/>
    <w:rsid w:val="008B4DBB"/>
    <w:rsid w:val="008B643D"/>
    <w:rsid w:val="008B6E39"/>
    <w:rsid w:val="008C6158"/>
    <w:rsid w:val="008D126A"/>
    <w:rsid w:val="008D2D42"/>
    <w:rsid w:val="008D4D33"/>
    <w:rsid w:val="008D5E70"/>
    <w:rsid w:val="008D628B"/>
    <w:rsid w:val="008D651E"/>
    <w:rsid w:val="008E35A6"/>
    <w:rsid w:val="008E3880"/>
    <w:rsid w:val="008E6A5C"/>
    <w:rsid w:val="008F1364"/>
    <w:rsid w:val="008F28BB"/>
    <w:rsid w:val="008F34E9"/>
    <w:rsid w:val="008F4F3A"/>
    <w:rsid w:val="008F6AD4"/>
    <w:rsid w:val="008F6D38"/>
    <w:rsid w:val="008F766C"/>
    <w:rsid w:val="0090175B"/>
    <w:rsid w:val="009042DC"/>
    <w:rsid w:val="00910BF1"/>
    <w:rsid w:val="00911191"/>
    <w:rsid w:val="00913B57"/>
    <w:rsid w:val="00913BA7"/>
    <w:rsid w:val="00916FFA"/>
    <w:rsid w:val="00920E92"/>
    <w:rsid w:val="00922F5F"/>
    <w:rsid w:val="00923E30"/>
    <w:rsid w:val="009255B2"/>
    <w:rsid w:val="00930612"/>
    <w:rsid w:val="0093065A"/>
    <w:rsid w:val="00930672"/>
    <w:rsid w:val="00930C9B"/>
    <w:rsid w:val="00934917"/>
    <w:rsid w:val="00934CF9"/>
    <w:rsid w:val="009357E2"/>
    <w:rsid w:val="0093748F"/>
    <w:rsid w:val="00940BB1"/>
    <w:rsid w:val="00944751"/>
    <w:rsid w:val="009460D1"/>
    <w:rsid w:val="00947352"/>
    <w:rsid w:val="009504F1"/>
    <w:rsid w:val="0095088D"/>
    <w:rsid w:val="009527C5"/>
    <w:rsid w:val="00961845"/>
    <w:rsid w:val="00962290"/>
    <w:rsid w:val="00963ADE"/>
    <w:rsid w:val="00964351"/>
    <w:rsid w:val="0097003D"/>
    <w:rsid w:val="0097470D"/>
    <w:rsid w:val="00976418"/>
    <w:rsid w:val="00981B42"/>
    <w:rsid w:val="00981E4D"/>
    <w:rsid w:val="00982365"/>
    <w:rsid w:val="00983E9E"/>
    <w:rsid w:val="00984294"/>
    <w:rsid w:val="00987FC0"/>
    <w:rsid w:val="00990212"/>
    <w:rsid w:val="009904C9"/>
    <w:rsid w:val="009911E9"/>
    <w:rsid w:val="00992C42"/>
    <w:rsid w:val="009942B2"/>
    <w:rsid w:val="00996B6D"/>
    <w:rsid w:val="009A066B"/>
    <w:rsid w:val="009A282F"/>
    <w:rsid w:val="009A5654"/>
    <w:rsid w:val="009B0E2D"/>
    <w:rsid w:val="009B2AAD"/>
    <w:rsid w:val="009B2EB9"/>
    <w:rsid w:val="009B76A7"/>
    <w:rsid w:val="009B7938"/>
    <w:rsid w:val="009C47C2"/>
    <w:rsid w:val="009C56DC"/>
    <w:rsid w:val="009C6E76"/>
    <w:rsid w:val="009C7CCD"/>
    <w:rsid w:val="009D2F22"/>
    <w:rsid w:val="009D6B98"/>
    <w:rsid w:val="009D76B0"/>
    <w:rsid w:val="009E427C"/>
    <w:rsid w:val="009E57F5"/>
    <w:rsid w:val="009E6D37"/>
    <w:rsid w:val="009F0334"/>
    <w:rsid w:val="009F0975"/>
    <w:rsid w:val="009F0FD1"/>
    <w:rsid w:val="009F5AC3"/>
    <w:rsid w:val="009F76B0"/>
    <w:rsid w:val="009F7E43"/>
    <w:rsid w:val="00A01F8E"/>
    <w:rsid w:val="00A063C2"/>
    <w:rsid w:val="00A0770F"/>
    <w:rsid w:val="00A07872"/>
    <w:rsid w:val="00A078C2"/>
    <w:rsid w:val="00A11941"/>
    <w:rsid w:val="00A11CE4"/>
    <w:rsid w:val="00A13E1C"/>
    <w:rsid w:val="00A167D3"/>
    <w:rsid w:val="00A179F2"/>
    <w:rsid w:val="00A17E7D"/>
    <w:rsid w:val="00A20BFB"/>
    <w:rsid w:val="00A23139"/>
    <w:rsid w:val="00A24AF1"/>
    <w:rsid w:val="00A25286"/>
    <w:rsid w:val="00A25C86"/>
    <w:rsid w:val="00A262D4"/>
    <w:rsid w:val="00A312B8"/>
    <w:rsid w:val="00A36A67"/>
    <w:rsid w:val="00A36D68"/>
    <w:rsid w:val="00A375A6"/>
    <w:rsid w:val="00A40A8C"/>
    <w:rsid w:val="00A41D98"/>
    <w:rsid w:val="00A43100"/>
    <w:rsid w:val="00A44D3E"/>
    <w:rsid w:val="00A44D85"/>
    <w:rsid w:val="00A44EC3"/>
    <w:rsid w:val="00A4506A"/>
    <w:rsid w:val="00A529D7"/>
    <w:rsid w:val="00A538D3"/>
    <w:rsid w:val="00A543D8"/>
    <w:rsid w:val="00A547B8"/>
    <w:rsid w:val="00A54FCB"/>
    <w:rsid w:val="00A562CD"/>
    <w:rsid w:val="00A56DC8"/>
    <w:rsid w:val="00A56F7A"/>
    <w:rsid w:val="00A5792B"/>
    <w:rsid w:val="00A57F2B"/>
    <w:rsid w:val="00A6336C"/>
    <w:rsid w:val="00A65561"/>
    <w:rsid w:val="00A671A1"/>
    <w:rsid w:val="00A71735"/>
    <w:rsid w:val="00A75BCF"/>
    <w:rsid w:val="00A77AA1"/>
    <w:rsid w:val="00A813D2"/>
    <w:rsid w:val="00A8567E"/>
    <w:rsid w:val="00A877A4"/>
    <w:rsid w:val="00A87F96"/>
    <w:rsid w:val="00A903A2"/>
    <w:rsid w:val="00A9138C"/>
    <w:rsid w:val="00A915D4"/>
    <w:rsid w:val="00A942E8"/>
    <w:rsid w:val="00A97971"/>
    <w:rsid w:val="00AA18B9"/>
    <w:rsid w:val="00AA4890"/>
    <w:rsid w:val="00AA4B6E"/>
    <w:rsid w:val="00AA4C05"/>
    <w:rsid w:val="00AA512D"/>
    <w:rsid w:val="00AA635C"/>
    <w:rsid w:val="00AA79C2"/>
    <w:rsid w:val="00AB0A21"/>
    <w:rsid w:val="00AB0CBB"/>
    <w:rsid w:val="00AB0E25"/>
    <w:rsid w:val="00AB2A00"/>
    <w:rsid w:val="00AB519F"/>
    <w:rsid w:val="00AB6C5B"/>
    <w:rsid w:val="00AB76E8"/>
    <w:rsid w:val="00AC0711"/>
    <w:rsid w:val="00AC30DE"/>
    <w:rsid w:val="00AC3427"/>
    <w:rsid w:val="00AC36A3"/>
    <w:rsid w:val="00AC496D"/>
    <w:rsid w:val="00AC4FE4"/>
    <w:rsid w:val="00AC534C"/>
    <w:rsid w:val="00AD58DB"/>
    <w:rsid w:val="00AE17C4"/>
    <w:rsid w:val="00AE3A1E"/>
    <w:rsid w:val="00AE6585"/>
    <w:rsid w:val="00AE755A"/>
    <w:rsid w:val="00AF0022"/>
    <w:rsid w:val="00AF0AFF"/>
    <w:rsid w:val="00AF12D1"/>
    <w:rsid w:val="00AF196C"/>
    <w:rsid w:val="00AF1A2B"/>
    <w:rsid w:val="00AF4626"/>
    <w:rsid w:val="00AF741D"/>
    <w:rsid w:val="00B02F9A"/>
    <w:rsid w:val="00B03941"/>
    <w:rsid w:val="00B04266"/>
    <w:rsid w:val="00B05D45"/>
    <w:rsid w:val="00B06D03"/>
    <w:rsid w:val="00B14C32"/>
    <w:rsid w:val="00B16E3B"/>
    <w:rsid w:val="00B211BB"/>
    <w:rsid w:val="00B23963"/>
    <w:rsid w:val="00B258B5"/>
    <w:rsid w:val="00B25918"/>
    <w:rsid w:val="00B25D37"/>
    <w:rsid w:val="00B2611A"/>
    <w:rsid w:val="00B268DF"/>
    <w:rsid w:val="00B33BA7"/>
    <w:rsid w:val="00B34D26"/>
    <w:rsid w:val="00B35DD7"/>
    <w:rsid w:val="00B3666D"/>
    <w:rsid w:val="00B37A1E"/>
    <w:rsid w:val="00B40751"/>
    <w:rsid w:val="00B40D59"/>
    <w:rsid w:val="00B42BCE"/>
    <w:rsid w:val="00B43F1D"/>
    <w:rsid w:val="00B45A30"/>
    <w:rsid w:val="00B460E5"/>
    <w:rsid w:val="00B519CB"/>
    <w:rsid w:val="00B52715"/>
    <w:rsid w:val="00B60B89"/>
    <w:rsid w:val="00B61DF6"/>
    <w:rsid w:val="00B62A81"/>
    <w:rsid w:val="00B63B43"/>
    <w:rsid w:val="00B656B5"/>
    <w:rsid w:val="00B66831"/>
    <w:rsid w:val="00B737C7"/>
    <w:rsid w:val="00B75F53"/>
    <w:rsid w:val="00B77EDA"/>
    <w:rsid w:val="00B80173"/>
    <w:rsid w:val="00B8030C"/>
    <w:rsid w:val="00B80DBC"/>
    <w:rsid w:val="00B82B67"/>
    <w:rsid w:val="00B843A2"/>
    <w:rsid w:val="00B847CB"/>
    <w:rsid w:val="00B855C6"/>
    <w:rsid w:val="00B8624D"/>
    <w:rsid w:val="00B90410"/>
    <w:rsid w:val="00B931FD"/>
    <w:rsid w:val="00B947EF"/>
    <w:rsid w:val="00B9594C"/>
    <w:rsid w:val="00BA0368"/>
    <w:rsid w:val="00BA23E4"/>
    <w:rsid w:val="00BA5B88"/>
    <w:rsid w:val="00BA7112"/>
    <w:rsid w:val="00BB2C8E"/>
    <w:rsid w:val="00BB564E"/>
    <w:rsid w:val="00BB7E36"/>
    <w:rsid w:val="00BC023A"/>
    <w:rsid w:val="00BC7FD8"/>
    <w:rsid w:val="00BD1AC6"/>
    <w:rsid w:val="00BD45C2"/>
    <w:rsid w:val="00BD4A20"/>
    <w:rsid w:val="00BD5E39"/>
    <w:rsid w:val="00BD5ECC"/>
    <w:rsid w:val="00BD726A"/>
    <w:rsid w:val="00BD76A5"/>
    <w:rsid w:val="00BE09B4"/>
    <w:rsid w:val="00BE1DB5"/>
    <w:rsid w:val="00BE5BE7"/>
    <w:rsid w:val="00BE6173"/>
    <w:rsid w:val="00BE6F80"/>
    <w:rsid w:val="00BF09CD"/>
    <w:rsid w:val="00BF22F3"/>
    <w:rsid w:val="00BF3A9A"/>
    <w:rsid w:val="00BF3B64"/>
    <w:rsid w:val="00BF4479"/>
    <w:rsid w:val="00BF4D5C"/>
    <w:rsid w:val="00BF4F48"/>
    <w:rsid w:val="00BF5EC1"/>
    <w:rsid w:val="00BF6170"/>
    <w:rsid w:val="00BF6271"/>
    <w:rsid w:val="00BF6885"/>
    <w:rsid w:val="00C01B9B"/>
    <w:rsid w:val="00C055C6"/>
    <w:rsid w:val="00C070D4"/>
    <w:rsid w:val="00C0771A"/>
    <w:rsid w:val="00C16EB4"/>
    <w:rsid w:val="00C17C15"/>
    <w:rsid w:val="00C22DA0"/>
    <w:rsid w:val="00C2525B"/>
    <w:rsid w:val="00C255B8"/>
    <w:rsid w:val="00C25F0D"/>
    <w:rsid w:val="00C30B60"/>
    <w:rsid w:val="00C318B8"/>
    <w:rsid w:val="00C32332"/>
    <w:rsid w:val="00C323C8"/>
    <w:rsid w:val="00C33BBD"/>
    <w:rsid w:val="00C35512"/>
    <w:rsid w:val="00C417A1"/>
    <w:rsid w:val="00C43152"/>
    <w:rsid w:val="00C45071"/>
    <w:rsid w:val="00C457C8"/>
    <w:rsid w:val="00C4594F"/>
    <w:rsid w:val="00C45FE0"/>
    <w:rsid w:val="00C46755"/>
    <w:rsid w:val="00C47B97"/>
    <w:rsid w:val="00C47D41"/>
    <w:rsid w:val="00C517B3"/>
    <w:rsid w:val="00C5377D"/>
    <w:rsid w:val="00C54D1C"/>
    <w:rsid w:val="00C5598B"/>
    <w:rsid w:val="00C560CF"/>
    <w:rsid w:val="00C57467"/>
    <w:rsid w:val="00C600F3"/>
    <w:rsid w:val="00C6128C"/>
    <w:rsid w:val="00C62554"/>
    <w:rsid w:val="00C645CD"/>
    <w:rsid w:val="00C652F6"/>
    <w:rsid w:val="00C71250"/>
    <w:rsid w:val="00C73D29"/>
    <w:rsid w:val="00C749CD"/>
    <w:rsid w:val="00C76990"/>
    <w:rsid w:val="00C7708A"/>
    <w:rsid w:val="00C77298"/>
    <w:rsid w:val="00C8356E"/>
    <w:rsid w:val="00C842FE"/>
    <w:rsid w:val="00C862B4"/>
    <w:rsid w:val="00C8721E"/>
    <w:rsid w:val="00C90FF4"/>
    <w:rsid w:val="00C9241F"/>
    <w:rsid w:val="00C92FA6"/>
    <w:rsid w:val="00C93990"/>
    <w:rsid w:val="00C96742"/>
    <w:rsid w:val="00C97010"/>
    <w:rsid w:val="00CA0438"/>
    <w:rsid w:val="00CA114D"/>
    <w:rsid w:val="00CA1DB4"/>
    <w:rsid w:val="00CA35C4"/>
    <w:rsid w:val="00CA4AE5"/>
    <w:rsid w:val="00CA4D01"/>
    <w:rsid w:val="00CA5D60"/>
    <w:rsid w:val="00CA60AC"/>
    <w:rsid w:val="00CA6373"/>
    <w:rsid w:val="00CB0528"/>
    <w:rsid w:val="00CB152D"/>
    <w:rsid w:val="00CB3A39"/>
    <w:rsid w:val="00CB52FB"/>
    <w:rsid w:val="00CB7B14"/>
    <w:rsid w:val="00CC250E"/>
    <w:rsid w:val="00CC2A74"/>
    <w:rsid w:val="00CC2FAB"/>
    <w:rsid w:val="00CC4F40"/>
    <w:rsid w:val="00CD15A2"/>
    <w:rsid w:val="00CD1AC3"/>
    <w:rsid w:val="00CD25A2"/>
    <w:rsid w:val="00CD499A"/>
    <w:rsid w:val="00CD5248"/>
    <w:rsid w:val="00CD6463"/>
    <w:rsid w:val="00CD6953"/>
    <w:rsid w:val="00CD6D5D"/>
    <w:rsid w:val="00CE61B7"/>
    <w:rsid w:val="00CF65C3"/>
    <w:rsid w:val="00CF728D"/>
    <w:rsid w:val="00CF7499"/>
    <w:rsid w:val="00D05226"/>
    <w:rsid w:val="00D075D8"/>
    <w:rsid w:val="00D13E14"/>
    <w:rsid w:val="00D142CB"/>
    <w:rsid w:val="00D14442"/>
    <w:rsid w:val="00D156EC"/>
    <w:rsid w:val="00D1615D"/>
    <w:rsid w:val="00D16279"/>
    <w:rsid w:val="00D2165C"/>
    <w:rsid w:val="00D2167C"/>
    <w:rsid w:val="00D257A4"/>
    <w:rsid w:val="00D26E50"/>
    <w:rsid w:val="00D272E0"/>
    <w:rsid w:val="00D27832"/>
    <w:rsid w:val="00D3056B"/>
    <w:rsid w:val="00D36E71"/>
    <w:rsid w:val="00D374F1"/>
    <w:rsid w:val="00D42243"/>
    <w:rsid w:val="00D43D09"/>
    <w:rsid w:val="00D44399"/>
    <w:rsid w:val="00D45499"/>
    <w:rsid w:val="00D455A1"/>
    <w:rsid w:val="00D508D0"/>
    <w:rsid w:val="00D5102E"/>
    <w:rsid w:val="00D53844"/>
    <w:rsid w:val="00D57C6C"/>
    <w:rsid w:val="00D6059A"/>
    <w:rsid w:val="00D62486"/>
    <w:rsid w:val="00D644E3"/>
    <w:rsid w:val="00D66505"/>
    <w:rsid w:val="00D66C8C"/>
    <w:rsid w:val="00D674C9"/>
    <w:rsid w:val="00D677B3"/>
    <w:rsid w:val="00D67D7C"/>
    <w:rsid w:val="00D70A58"/>
    <w:rsid w:val="00D72743"/>
    <w:rsid w:val="00D72C83"/>
    <w:rsid w:val="00D821D6"/>
    <w:rsid w:val="00D84547"/>
    <w:rsid w:val="00D84DEF"/>
    <w:rsid w:val="00D86F33"/>
    <w:rsid w:val="00D92224"/>
    <w:rsid w:val="00D92DB7"/>
    <w:rsid w:val="00D93975"/>
    <w:rsid w:val="00D93B2E"/>
    <w:rsid w:val="00D945ED"/>
    <w:rsid w:val="00D95E5E"/>
    <w:rsid w:val="00D9769C"/>
    <w:rsid w:val="00D97B94"/>
    <w:rsid w:val="00DA4A3E"/>
    <w:rsid w:val="00DA77A7"/>
    <w:rsid w:val="00DB0F5B"/>
    <w:rsid w:val="00DB11F0"/>
    <w:rsid w:val="00DB1BCC"/>
    <w:rsid w:val="00DB2BAB"/>
    <w:rsid w:val="00DB2F14"/>
    <w:rsid w:val="00DB3C4F"/>
    <w:rsid w:val="00DB475C"/>
    <w:rsid w:val="00DB504D"/>
    <w:rsid w:val="00DB58DA"/>
    <w:rsid w:val="00DB6608"/>
    <w:rsid w:val="00DB7F96"/>
    <w:rsid w:val="00DC33CC"/>
    <w:rsid w:val="00DC36BD"/>
    <w:rsid w:val="00DC381A"/>
    <w:rsid w:val="00DC3F7D"/>
    <w:rsid w:val="00DC6079"/>
    <w:rsid w:val="00DD22EE"/>
    <w:rsid w:val="00DD2807"/>
    <w:rsid w:val="00DE1A8A"/>
    <w:rsid w:val="00DE42ED"/>
    <w:rsid w:val="00DE45D2"/>
    <w:rsid w:val="00DF0B37"/>
    <w:rsid w:val="00DF2EDE"/>
    <w:rsid w:val="00DF4784"/>
    <w:rsid w:val="00E01A66"/>
    <w:rsid w:val="00E03A3E"/>
    <w:rsid w:val="00E04525"/>
    <w:rsid w:val="00E04C0E"/>
    <w:rsid w:val="00E066B9"/>
    <w:rsid w:val="00E07CED"/>
    <w:rsid w:val="00E125CC"/>
    <w:rsid w:val="00E140A6"/>
    <w:rsid w:val="00E150F2"/>
    <w:rsid w:val="00E1673E"/>
    <w:rsid w:val="00E1777C"/>
    <w:rsid w:val="00E17CB1"/>
    <w:rsid w:val="00E20AC8"/>
    <w:rsid w:val="00E22964"/>
    <w:rsid w:val="00E24B19"/>
    <w:rsid w:val="00E24D5A"/>
    <w:rsid w:val="00E25142"/>
    <w:rsid w:val="00E3136B"/>
    <w:rsid w:val="00E32B25"/>
    <w:rsid w:val="00E333B8"/>
    <w:rsid w:val="00E333D5"/>
    <w:rsid w:val="00E33556"/>
    <w:rsid w:val="00E34060"/>
    <w:rsid w:val="00E34456"/>
    <w:rsid w:val="00E37C02"/>
    <w:rsid w:val="00E37E75"/>
    <w:rsid w:val="00E411E7"/>
    <w:rsid w:val="00E4159B"/>
    <w:rsid w:val="00E41884"/>
    <w:rsid w:val="00E41FBB"/>
    <w:rsid w:val="00E44627"/>
    <w:rsid w:val="00E45F21"/>
    <w:rsid w:val="00E46E36"/>
    <w:rsid w:val="00E470E4"/>
    <w:rsid w:val="00E4746C"/>
    <w:rsid w:val="00E51BAF"/>
    <w:rsid w:val="00E53759"/>
    <w:rsid w:val="00E60430"/>
    <w:rsid w:val="00E60814"/>
    <w:rsid w:val="00E60F82"/>
    <w:rsid w:val="00E61052"/>
    <w:rsid w:val="00E610B8"/>
    <w:rsid w:val="00E633ED"/>
    <w:rsid w:val="00E63F7A"/>
    <w:rsid w:val="00E64146"/>
    <w:rsid w:val="00E6427D"/>
    <w:rsid w:val="00E65212"/>
    <w:rsid w:val="00E65986"/>
    <w:rsid w:val="00E7372E"/>
    <w:rsid w:val="00E73B1C"/>
    <w:rsid w:val="00E80E5B"/>
    <w:rsid w:val="00E8160B"/>
    <w:rsid w:val="00E81689"/>
    <w:rsid w:val="00E822F7"/>
    <w:rsid w:val="00E826B4"/>
    <w:rsid w:val="00E82883"/>
    <w:rsid w:val="00E83D40"/>
    <w:rsid w:val="00E86A59"/>
    <w:rsid w:val="00E90B0A"/>
    <w:rsid w:val="00E90E2D"/>
    <w:rsid w:val="00E925EA"/>
    <w:rsid w:val="00E92921"/>
    <w:rsid w:val="00E96082"/>
    <w:rsid w:val="00E96C95"/>
    <w:rsid w:val="00E96DB0"/>
    <w:rsid w:val="00EA09A5"/>
    <w:rsid w:val="00EA2B8C"/>
    <w:rsid w:val="00EA640B"/>
    <w:rsid w:val="00EA73C6"/>
    <w:rsid w:val="00EA7AC3"/>
    <w:rsid w:val="00EB13D1"/>
    <w:rsid w:val="00EB2A49"/>
    <w:rsid w:val="00EB5110"/>
    <w:rsid w:val="00EB5851"/>
    <w:rsid w:val="00EB737C"/>
    <w:rsid w:val="00EB7463"/>
    <w:rsid w:val="00EC006A"/>
    <w:rsid w:val="00EC14F7"/>
    <w:rsid w:val="00EC1E97"/>
    <w:rsid w:val="00EC2D3D"/>
    <w:rsid w:val="00EC523A"/>
    <w:rsid w:val="00EC6311"/>
    <w:rsid w:val="00EC6518"/>
    <w:rsid w:val="00EC6752"/>
    <w:rsid w:val="00EC7256"/>
    <w:rsid w:val="00EC7A4A"/>
    <w:rsid w:val="00ED0935"/>
    <w:rsid w:val="00ED0CB5"/>
    <w:rsid w:val="00ED39FA"/>
    <w:rsid w:val="00ED623A"/>
    <w:rsid w:val="00EE0462"/>
    <w:rsid w:val="00EE10EA"/>
    <w:rsid w:val="00EE42D5"/>
    <w:rsid w:val="00EE64C4"/>
    <w:rsid w:val="00EF011E"/>
    <w:rsid w:val="00EF1E96"/>
    <w:rsid w:val="00EF78DE"/>
    <w:rsid w:val="00F038BE"/>
    <w:rsid w:val="00F0471F"/>
    <w:rsid w:val="00F050E8"/>
    <w:rsid w:val="00F0698D"/>
    <w:rsid w:val="00F06DF9"/>
    <w:rsid w:val="00F07F98"/>
    <w:rsid w:val="00F12050"/>
    <w:rsid w:val="00F15AB5"/>
    <w:rsid w:val="00F15F7F"/>
    <w:rsid w:val="00F203C1"/>
    <w:rsid w:val="00F23FF4"/>
    <w:rsid w:val="00F24714"/>
    <w:rsid w:val="00F26EAC"/>
    <w:rsid w:val="00F3133C"/>
    <w:rsid w:val="00F32721"/>
    <w:rsid w:val="00F331B9"/>
    <w:rsid w:val="00F33F31"/>
    <w:rsid w:val="00F359FC"/>
    <w:rsid w:val="00F35F45"/>
    <w:rsid w:val="00F360B7"/>
    <w:rsid w:val="00F364FB"/>
    <w:rsid w:val="00F37052"/>
    <w:rsid w:val="00F40EC2"/>
    <w:rsid w:val="00F425EE"/>
    <w:rsid w:val="00F42E2D"/>
    <w:rsid w:val="00F42E82"/>
    <w:rsid w:val="00F43F89"/>
    <w:rsid w:val="00F44AD7"/>
    <w:rsid w:val="00F467FD"/>
    <w:rsid w:val="00F47B21"/>
    <w:rsid w:val="00F51D55"/>
    <w:rsid w:val="00F57CFD"/>
    <w:rsid w:val="00F61E35"/>
    <w:rsid w:val="00F62DE0"/>
    <w:rsid w:val="00F70D5A"/>
    <w:rsid w:val="00F734D3"/>
    <w:rsid w:val="00F74624"/>
    <w:rsid w:val="00F75FF3"/>
    <w:rsid w:val="00F80A34"/>
    <w:rsid w:val="00F84433"/>
    <w:rsid w:val="00F84581"/>
    <w:rsid w:val="00F94726"/>
    <w:rsid w:val="00F95DE1"/>
    <w:rsid w:val="00F96851"/>
    <w:rsid w:val="00F97806"/>
    <w:rsid w:val="00FA04DA"/>
    <w:rsid w:val="00FA087E"/>
    <w:rsid w:val="00FA2D07"/>
    <w:rsid w:val="00FA313D"/>
    <w:rsid w:val="00FA34BF"/>
    <w:rsid w:val="00FA3F51"/>
    <w:rsid w:val="00FA495E"/>
    <w:rsid w:val="00FA578C"/>
    <w:rsid w:val="00FA59FE"/>
    <w:rsid w:val="00FB146C"/>
    <w:rsid w:val="00FB1724"/>
    <w:rsid w:val="00FB6A77"/>
    <w:rsid w:val="00FC07FB"/>
    <w:rsid w:val="00FC0A7C"/>
    <w:rsid w:val="00FC5059"/>
    <w:rsid w:val="00FC5D21"/>
    <w:rsid w:val="00FC6E03"/>
    <w:rsid w:val="00FC6F6E"/>
    <w:rsid w:val="00FD23EB"/>
    <w:rsid w:val="00FD2F1C"/>
    <w:rsid w:val="00FD3CC9"/>
    <w:rsid w:val="00FD5356"/>
    <w:rsid w:val="00FD7A75"/>
    <w:rsid w:val="00FE0C27"/>
    <w:rsid w:val="00FE2078"/>
    <w:rsid w:val="00FE2D6E"/>
    <w:rsid w:val="00FE3A0E"/>
    <w:rsid w:val="00FE7F14"/>
    <w:rsid w:val="00FF0883"/>
    <w:rsid w:val="00FF348D"/>
    <w:rsid w:val="00FF38BE"/>
    <w:rsid w:val="00FF429A"/>
    <w:rsid w:val="00FF5BBA"/>
    <w:rsid w:val="00FF5BF6"/>
    <w:rsid w:val="00FF5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EB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21"/>
    <w:rPr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A637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1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1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190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1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190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90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A313D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59"/>
    <w:rsid w:val="0084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C266B"/>
  </w:style>
  <w:style w:type="paragraph" w:styleId="Footer">
    <w:name w:val="footer"/>
    <w:basedOn w:val="Normal"/>
    <w:link w:val="FooterChar"/>
    <w:uiPriority w:val="99"/>
    <w:unhideWhenUsed/>
    <w:rsid w:val="00AF4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26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F4626"/>
  </w:style>
  <w:style w:type="paragraph" w:styleId="DocumentMap">
    <w:name w:val="Document Map"/>
    <w:basedOn w:val="Normal"/>
    <w:link w:val="DocumentMapChar"/>
    <w:uiPriority w:val="99"/>
    <w:semiHidden/>
    <w:unhideWhenUsed/>
    <w:rsid w:val="00B8624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624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7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A20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6373"/>
    <w:rPr>
      <w:rFonts w:ascii="Times" w:hAnsi="Times"/>
      <w:b/>
      <w:bCs/>
      <w:sz w:val="36"/>
      <w:szCs w:val="36"/>
    </w:rPr>
  </w:style>
  <w:style w:type="paragraph" w:customStyle="1" w:styleId="default">
    <w:name w:val="default"/>
    <w:basedOn w:val="Normal"/>
    <w:rsid w:val="00EF011E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21"/>
    <w:rPr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A637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1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1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190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1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190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90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A313D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59"/>
    <w:rsid w:val="0084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C266B"/>
  </w:style>
  <w:style w:type="paragraph" w:styleId="Footer">
    <w:name w:val="footer"/>
    <w:basedOn w:val="Normal"/>
    <w:link w:val="FooterChar"/>
    <w:uiPriority w:val="99"/>
    <w:unhideWhenUsed/>
    <w:rsid w:val="00AF4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26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F4626"/>
  </w:style>
  <w:style w:type="paragraph" w:styleId="DocumentMap">
    <w:name w:val="Document Map"/>
    <w:basedOn w:val="Normal"/>
    <w:link w:val="DocumentMapChar"/>
    <w:uiPriority w:val="99"/>
    <w:semiHidden/>
    <w:unhideWhenUsed/>
    <w:rsid w:val="00B8624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624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7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A20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6373"/>
    <w:rPr>
      <w:rFonts w:ascii="Times" w:hAnsi="Times"/>
      <w:b/>
      <w:bCs/>
      <w:sz w:val="36"/>
      <w:szCs w:val="36"/>
    </w:rPr>
  </w:style>
  <w:style w:type="paragraph" w:customStyle="1" w:styleId="default">
    <w:name w:val="default"/>
    <w:basedOn w:val="Normal"/>
    <w:rsid w:val="00EF011E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48198-AED4-5340-8D19-547B3B45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1662</Words>
  <Characters>9478</Characters>
  <Application>Microsoft Macintosh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Johnson</dc:creator>
  <cp:keywords/>
  <cp:lastModifiedBy>Nick Johnson</cp:lastModifiedBy>
  <cp:revision>12</cp:revision>
  <cp:lastPrinted>2012-04-16T08:20:00Z</cp:lastPrinted>
  <dcterms:created xsi:type="dcterms:W3CDTF">2012-08-11T11:31:00Z</dcterms:created>
  <dcterms:modified xsi:type="dcterms:W3CDTF">2013-01-03T23:08:00Z</dcterms:modified>
</cp:coreProperties>
</file>