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51C" w:rsidRPr="000D4AEC" w:rsidRDefault="001E53E5" w:rsidP="004F051C">
      <w:pPr>
        <w:rPr>
          <w:rFonts w:ascii="Times New Roman" w:hAnsi="Times New Roman"/>
          <w:b/>
          <w:szCs w:val="21"/>
        </w:rPr>
      </w:pPr>
      <w:bookmarkStart w:id="0" w:name="_GoBack"/>
      <w:r w:rsidRPr="000D4AEC">
        <w:rPr>
          <w:rFonts w:ascii="Times New Roman" w:hAnsi="Times New Roman"/>
          <w:b/>
          <w:szCs w:val="21"/>
        </w:rPr>
        <w:t>Fig</w:t>
      </w:r>
      <w:r w:rsidRPr="000D4AEC">
        <w:rPr>
          <w:rFonts w:ascii="Times New Roman" w:hAnsi="Times New Roman" w:hint="eastAsia"/>
          <w:b/>
          <w:szCs w:val="21"/>
        </w:rPr>
        <w:t>ure</w:t>
      </w:r>
      <w:r w:rsidR="004F051C" w:rsidRPr="000D4AEC">
        <w:rPr>
          <w:rFonts w:ascii="Times New Roman" w:hAnsi="Times New Roman"/>
          <w:b/>
          <w:szCs w:val="21"/>
        </w:rPr>
        <w:t xml:space="preserve"> </w:t>
      </w:r>
      <w:r w:rsidRPr="000D4AEC">
        <w:rPr>
          <w:rFonts w:ascii="Times New Roman" w:hAnsi="Times New Roman" w:hint="eastAsia"/>
          <w:b/>
          <w:szCs w:val="21"/>
        </w:rPr>
        <w:t>S</w:t>
      </w:r>
      <w:r w:rsidR="004F051C" w:rsidRPr="000D4AEC">
        <w:rPr>
          <w:rFonts w:ascii="Times New Roman" w:hAnsi="Times New Roman"/>
          <w:b/>
          <w:szCs w:val="21"/>
        </w:rPr>
        <w:t xml:space="preserve">3 </w:t>
      </w:r>
      <w:r w:rsidR="004F051C" w:rsidRPr="000D4AEC">
        <w:rPr>
          <w:rFonts w:ascii="Times New Roman" w:hAnsi="Times New Roman"/>
          <w:b/>
          <w:sz w:val="24"/>
        </w:rPr>
        <w:t>Quantile-Quantile plot</w:t>
      </w:r>
    </w:p>
    <w:p w:rsidR="004F051C" w:rsidRPr="000D4AEC" w:rsidRDefault="004F051C" w:rsidP="004F051C">
      <w:pPr>
        <w:pStyle w:val="a3"/>
        <w:numPr>
          <w:ilvl w:val="0"/>
          <w:numId w:val="1"/>
        </w:numPr>
        <w:rPr>
          <w:rFonts w:ascii="Times New Roman" w:hAnsi="Times New Roman"/>
          <w:noProof/>
        </w:rPr>
      </w:pPr>
      <w:r w:rsidRPr="000D4AEC">
        <w:rPr>
          <w:rFonts w:ascii="Times New Roman" w:hAnsi="Times New Roman"/>
        </w:rPr>
        <w:t>QQ plot of Central samples.</w:t>
      </w:r>
      <w:r w:rsidRPr="000D4AEC">
        <w:rPr>
          <w:rFonts w:ascii="Times New Roman" w:hAnsi="Times New Roman"/>
          <w:noProof/>
        </w:rPr>
        <w:t xml:space="preserve"> </w:t>
      </w:r>
    </w:p>
    <w:p w:rsidR="004F051C" w:rsidRPr="000D4AEC" w:rsidRDefault="004615C7" w:rsidP="004F051C">
      <w:pPr>
        <w:pStyle w:val="a3"/>
        <w:rPr>
          <w:rFonts w:ascii="Times New Roman" w:hAnsi="Times New Roman"/>
        </w:rPr>
      </w:pPr>
      <w:r w:rsidRPr="000D4AEC">
        <w:rPr>
          <w:rFonts w:ascii="Times New Roman" w:hAnsi="Times New Roman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64.2pt;margin-top:120.45pt;width:64.3pt;height:25.1pt;z-index:251661312;mso-width-relative:margin;mso-height-relative:margin" filled="f" stroked="f">
            <v:textbox>
              <w:txbxContent>
                <w:p w:rsidR="004F051C" w:rsidRDefault="004F051C" w:rsidP="004F051C">
                  <w:r>
                    <w:t>λ</w:t>
                  </w:r>
                  <w:r>
                    <w:rPr>
                      <w:rFonts w:hint="eastAsia"/>
                    </w:rPr>
                    <w:t>=</w:t>
                  </w:r>
                  <w:r>
                    <w:rPr>
                      <w:sz w:val="24"/>
                    </w:rPr>
                    <w:t>1.013</w:t>
                  </w:r>
                </w:p>
              </w:txbxContent>
            </v:textbox>
          </v:shape>
        </w:pict>
      </w:r>
      <w:r w:rsidR="004F051C" w:rsidRPr="000D4AEC">
        <w:rPr>
          <w:rFonts w:ascii="Times New Roman" w:hAnsi="Times New Roman"/>
          <w:noProof/>
        </w:rPr>
        <w:drawing>
          <wp:inline distT="0" distB="0" distL="0" distR="0" wp14:anchorId="011032C1" wp14:editId="6577D2BA">
            <wp:extent cx="2660490" cy="2655470"/>
            <wp:effectExtent l="19050" t="0" r="6510" b="0"/>
            <wp:docPr id="13" name="Picture 2" descr="C:\Documents and Settings\zhaowt\Desktop\liver cancer\last version\QQ-centra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zhaowt\Desktop\liver cancer\last version\QQ-central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626" cy="2659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51C" w:rsidRPr="000D4AEC" w:rsidRDefault="004F051C" w:rsidP="004F051C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0D4AEC">
        <w:rPr>
          <w:rFonts w:ascii="Times New Roman" w:hAnsi="Times New Roman"/>
        </w:rPr>
        <w:t>QQ plot of Southern Samples</w:t>
      </w:r>
    </w:p>
    <w:p w:rsidR="004F051C" w:rsidRPr="000D4AEC" w:rsidRDefault="004615C7" w:rsidP="004F051C">
      <w:pPr>
        <w:rPr>
          <w:rFonts w:ascii="Times New Roman" w:hAnsi="Times New Roman"/>
        </w:rPr>
      </w:pPr>
      <w:r w:rsidRPr="000D4AEC">
        <w:rPr>
          <w:rFonts w:ascii="Times New Roman" w:hAnsi="Times New Roman"/>
          <w:noProof/>
          <w:lang w:eastAsia="zh-TW"/>
        </w:rPr>
        <w:pict>
          <v:shape id="_x0000_s1027" type="#_x0000_t202" style="position:absolute;margin-left:142.4pt;margin-top:132.35pt;width:64.7pt;height:26.7pt;z-index:251662336;mso-width-relative:margin;mso-height-relative:margin" filled="f" stroked="f">
            <v:textbox>
              <w:txbxContent>
                <w:p w:rsidR="004F051C" w:rsidRDefault="004F051C" w:rsidP="004F051C">
                  <w:r>
                    <w:rPr>
                      <w:sz w:val="24"/>
                    </w:rPr>
                    <w:t>λ</w:t>
                  </w:r>
                  <w:r>
                    <w:rPr>
                      <w:rFonts w:hint="eastAsia"/>
                      <w:sz w:val="24"/>
                    </w:rPr>
                    <w:t>=</w:t>
                  </w:r>
                  <w:r>
                    <w:rPr>
                      <w:sz w:val="24"/>
                    </w:rPr>
                    <w:t>1.003</w:t>
                  </w:r>
                </w:p>
              </w:txbxContent>
            </v:textbox>
          </v:shape>
        </w:pict>
      </w:r>
      <w:r w:rsidR="004F051C" w:rsidRPr="000D4AEC">
        <w:rPr>
          <w:rFonts w:ascii="Times New Roman" w:hAnsi="Times New Roman"/>
          <w:noProof/>
        </w:rPr>
        <w:drawing>
          <wp:inline distT="0" distB="0" distL="0" distR="0" wp14:anchorId="40DC27C0" wp14:editId="58EDD18E">
            <wp:extent cx="3320966" cy="3314700"/>
            <wp:effectExtent l="19050" t="0" r="0" b="0"/>
            <wp:docPr id="15" name="Picture 1" descr="C:\Documents and Settings\zhaowt\Desktop\liver cancer\last version\QQ-souther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zhaowt\Desktop\liver cancer\last version\QQ-southern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0966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51C" w:rsidRPr="000D4AEC" w:rsidRDefault="004F051C" w:rsidP="004F051C">
      <w:pPr>
        <w:rPr>
          <w:rFonts w:ascii="Times New Roman" w:hAnsi="Times New Roman"/>
        </w:rPr>
      </w:pPr>
    </w:p>
    <w:p w:rsidR="004F051C" w:rsidRPr="000D4AEC" w:rsidRDefault="004F051C" w:rsidP="004F051C">
      <w:pPr>
        <w:rPr>
          <w:rFonts w:ascii="Times New Roman" w:hAnsi="Times New Roman"/>
        </w:rPr>
      </w:pPr>
      <w:r w:rsidRPr="000D4AEC">
        <w:rPr>
          <w:rFonts w:ascii="Times New Roman" w:hAnsi="Times New Roman"/>
        </w:rPr>
        <w:br w:type="page"/>
      </w:r>
    </w:p>
    <w:p w:rsidR="004F051C" w:rsidRPr="000D4AEC" w:rsidRDefault="004F051C" w:rsidP="004F051C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0D4AEC">
        <w:rPr>
          <w:rFonts w:ascii="Times New Roman" w:hAnsi="Times New Roman"/>
        </w:rPr>
        <w:lastRenderedPageBreak/>
        <w:t>QQ plot of combined GWAS Samples</w:t>
      </w:r>
    </w:p>
    <w:p w:rsidR="004F051C" w:rsidRPr="000D4AEC" w:rsidRDefault="004F051C" w:rsidP="004F051C">
      <w:pPr>
        <w:rPr>
          <w:rFonts w:ascii="Times New Roman" w:hAnsi="Times New Roman"/>
          <w:b/>
        </w:rPr>
      </w:pPr>
      <w:r w:rsidRPr="000D4AEC">
        <w:rPr>
          <w:rFonts w:ascii="Times New Roman" w:hAnsi="Times New Roman"/>
          <w:b/>
          <w:noProof/>
        </w:rPr>
        <w:drawing>
          <wp:anchor distT="0" distB="0" distL="114300" distR="114300" simplePos="0" relativeHeight="251660288" behindDoc="1" locked="0" layoutInCell="1" allowOverlap="1" wp14:anchorId="368D2880" wp14:editId="60579043">
            <wp:simplePos x="0" y="0"/>
            <wp:positionH relativeFrom="column">
              <wp:posOffset>-13335</wp:posOffset>
            </wp:positionH>
            <wp:positionV relativeFrom="paragraph">
              <wp:posOffset>13970</wp:posOffset>
            </wp:positionV>
            <wp:extent cx="3347720" cy="2853690"/>
            <wp:effectExtent l="19050" t="0" r="5080" b="0"/>
            <wp:wrapThrough wrapText="bothSides">
              <wp:wrapPolygon edited="0">
                <wp:start x="-123" y="0"/>
                <wp:lineTo x="-123" y="21485"/>
                <wp:lineTo x="21633" y="21485"/>
                <wp:lineTo x="21633" y="0"/>
                <wp:lineTo x="-123" y="0"/>
              </wp:wrapPolygon>
            </wp:wrapThrough>
            <wp:docPr id="14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720" cy="285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051C" w:rsidRPr="000D4AEC" w:rsidRDefault="004F051C" w:rsidP="004F051C">
      <w:pPr>
        <w:rPr>
          <w:rFonts w:ascii="Times New Roman" w:hAnsi="Times New Roman"/>
          <w:b/>
        </w:rPr>
      </w:pPr>
    </w:p>
    <w:p w:rsidR="004F051C" w:rsidRPr="000D4AEC" w:rsidRDefault="004F051C" w:rsidP="004F051C">
      <w:pPr>
        <w:rPr>
          <w:rFonts w:ascii="Times New Roman" w:hAnsi="Times New Roman"/>
          <w:b/>
        </w:rPr>
      </w:pPr>
    </w:p>
    <w:p w:rsidR="004F051C" w:rsidRPr="000D4AEC" w:rsidRDefault="004F051C" w:rsidP="004F051C">
      <w:pPr>
        <w:rPr>
          <w:rFonts w:ascii="Times New Roman" w:hAnsi="Times New Roman"/>
          <w:b/>
        </w:rPr>
      </w:pPr>
    </w:p>
    <w:p w:rsidR="004F051C" w:rsidRPr="000D4AEC" w:rsidRDefault="004F051C" w:rsidP="004F051C">
      <w:pPr>
        <w:rPr>
          <w:rFonts w:ascii="Times New Roman" w:hAnsi="Times New Roman"/>
          <w:b/>
        </w:rPr>
      </w:pPr>
    </w:p>
    <w:p w:rsidR="004F051C" w:rsidRPr="000D4AEC" w:rsidRDefault="004F051C" w:rsidP="004F051C">
      <w:pPr>
        <w:rPr>
          <w:rFonts w:ascii="Times New Roman" w:hAnsi="Times New Roman"/>
          <w:b/>
        </w:rPr>
      </w:pPr>
    </w:p>
    <w:p w:rsidR="004F051C" w:rsidRPr="000D4AEC" w:rsidRDefault="004F051C" w:rsidP="004F051C">
      <w:pPr>
        <w:rPr>
          <w:rFonts w:ascii="Times New Roman" w:hAnsi="Times New Roman"/>
          <w:b/>
        </w:rPr>
      </w:pPr>
    </w:p>
    <w:p w:rsidR="004F051C" w:rsidRPr="000D4AEC" w:rsidRDefault="004F051C" w:rsidP="004F051C">
      <w:pPr>
        <w:rPr>
          <w:rFonts w:ascii="Times New Roman" w:hAnsi="Times New Roman"/>
          <w:b/>
        </w:rPr>
      </w:pPr>
    </w:p>
    <w:bookmarkEnd w:id="0"/>
    <w:p w:rsidR="00F61FA6" w:rsidRPr="000D4AEC" w:rsidRDefault="004615C7" w:rsidP="004F051C">
      <w:pPr>
        <w:rPr>
          <w:rFonts w:ascii="Times New Roman" w:hAnsi="Times New Roman"/>
          <w:b/>
          <w:szCs w:val="21"/>
        </w:rPr>
      </w:pPr>
    </w:p>
    <w:sectPr w:rsidR="00F61FA6" w:rsidRPr="000D4AEC" w:rsidSect="000A1F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5C7" w:rsidRDefault="004615C7" w:rsidP="001E53E5">
      <w:pPr>
        <w:spacing w:after="0" w:line="240" w:lineRule="auto"/>
      </w:pPr>
      <w:r>
        <w:separator/>
      </w:r>
    </w:p>
  </w:endnote>
  <w:endnote w:type="continuationSeparator" w:id="0">
    <w:p w:rsidR="004615C7" w:rsidRDefault="004615C7" w:rsidP="001E5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5C7" w:rsidRDefault="004615C7" w:rsidP="001E53E5">
      <w:pPr>
        <w:spacing w:after="0" w:line="240" w:lineRule="auto"/>
      </w:pPr>
      <w:r>
        <w:separator/>
      </w:r>
    </w:p>
  </w:footnote>
  <w:footnote w:type="continuationSeparator" w:id="0">
    <w:p w:rsidR="004615C7" w:rsidRDefault="004615C7" w:rsidP="001E53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90ABF"/>
    <w:multiLevelType w:val="hybridMultilevel"/>
    <w:tmpl w:val="539A9D1E"/>
    <w:lvl w:ilvl="0" w:tplc="AA1A2E1C">
      <w:start w:val="1"/>
      <w:numFmt w:val="upperLetter"/>
      <w:lvlText w:val="%1．"/>
      <w:lvlJc w:val="left"/>
      <w:pPr>
        <w:ind w:left="147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20" w:hanging="420"/>
      </w:pPr>
    </w:lvl>
    <w:lvl w:ilvl="2" w:tplc="0409001B" w:tentative="1">
      <w:start w:val="1"/>
      <w:numFmt w:val="lowerRoman"/>
      <w:lvlText w:val="%3."/>
      <w:lvlJc w:val="righ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9" w:tentative="1">
      <w:start w:val="1"/>
      <w:numFmt w:val="lowerLetter"/>
      <w:lvlText w:val="%5)"/>
      <w:lvlJc w:val="left"/>
      <w:pPr>
        <w:ind w:left="3180" w:hanging="420"/>
      </w:pPr>
    </w:lvl>
    <w:lvl w:ilvl="5" w:tplc="0409001B" w:tentative="1">
      <w:start w:val="1"/>
      <w:numFmt w:val="lowerRoman"/>
      <w:lvlText w:val="%6."/>
      <w:lvlJc w:val="righ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9" w:tentative="1">
      <w:start w:val="1"/>
      <w:numFmt w:val="lowerLetter"/>
      <w:lvlText w:val="%8)"/>
      <w:lvlJc w:val="left"/>
      <w:pPr>
        <w:ind w:left="4440" w:hanging="420"/>
      </w:pPr>
    </w:lvl>
    <w:lvl w:ilvl="8" w:tplc="0409001B" w:tentative="1">
      <w:start w:val="1"/>
      <w:numFmt w:val="lowerRoman"/>
      <w:lvlText w:val="%9."/>
      <w:lvlJc w:val="right"/>
      <w:pPr>
        <w:ind w:left="4860" w:hanging="420"/>
      </w:pPr>
    </w:lvl>
  </w:abstractNum>
  <w:abstractNum w:abstractNumId="1">
    <w:nsid w:val="7AE61A0A"/>
    <w:multiLevelType w:val="hybridMultilevel"/>
    <w:tmpl w:val="8DC43722"/>
    <w:lvl w:ilvl="0" w:tplc="E018758A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20" w:hanging="420"/>
      </w:pPr>
    </w:lvl>
    <w:lvl w:ilvl="2" w:tplc="0409001B" w:tentative="1">
      <w:start w:val="1"/>
      <w:numFmt w:val="lowerRoman"/>
      <w:lvlText w:val="%3."/>
      <w:lvlJc w:val="righ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9" w:tentative="1">
      <w:start w:val="1"/>
      <w:numFmt w:val="lowerLetter"/>
      <w:lvlText w:val="%5)"/>
      <w:lvlJc w:val="left"/>
      <w:pPr>
        <w:ind w:left="3180" w:hanging="420"/>
      </w:pPr>
    </w:lvl>
    <w:lvl w:ilvl="5" w:tplc="0409001B" w:tentative="1">
      <w:start w:val="1"/>
      <w:numFmt w:val="lowerRoman"/>
      <w:lvlText w:val="%6."/>
      <w:lvlJc w:val="righ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9" w:tentative="1">
      <w:start w:val="1"/>
      <w:numFmt w:val="lowerLetter"/>
      <w:lvlText w:val="%8)"/>
      <w:lvlJc w:val="left"/>
      <w:pPr>
        <w:ind w:left="4440" w:hanging="420"/>
      </w:pPr>
    </w:lvl>
    <w:lvl w:ilvl="8" w:tplc="0409001B" w:tentative="1">
      <w:start w:val="1"/>
      <w:numFmt w:val="lowerRoman"/>
      <w:lvlText w:val="%9."/>
      <w:lvlJc w:val="right"/>
      <w:pPr>
        <w:ind w:left="48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051C"/>
    <w:rsid w:val="000A1F5C"/>
    <w:rsid w:val="000D4AEC"/>
    <w:rsid w:val="001B3A05"/>
    <w:rsid w:val="001E53E5"/>
    <w:rsid w:val="00263095"/>
    <w:rsid w:val="003379F6"/>
    <w:rsid w:val="004615C7"/>
    <w:rsid w:val="00462EF8"/>
    <w:rsid w:val="004F051C"/>
    <w:rsid w:val="006A13F8"/>
    <w:rsid w:val="007D34D5"/>
    <w:rsid w:val="00D219DC"/>
    <w:rsid w:val="00F6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51C"/>
    <w:pPr>
      <w:spacing w:after="200" w:line="276" w:lineRule="auto"/>
    </w:pPr>
    <w:rPr>
      <w:rFonts w:ascii="Calibri" w:eastAsia="宋体" w:hAnsi="Calibri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51C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4F051C"/>
    <w:pPr>
      <w:spacing w:after="0"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F051C"/>
    <w:rPr>
      <w:rFonts w:ascii="Calibri" w:eastAsia="宋体" w:hAnsi="Calibri" w:cs="Times New Roman"/>
      <w:kern w:val="0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1E53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1E53E5"/>
    <w:rPr>
      <w:rFonts w:ascii="Calibri" w:eastAsia="宋体" w:hAnsi="Calibri" w:cs="Times New Roman"/>
      <w:kern w:val="0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1E53E5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1E53E5"/>
    <w:rPr>
      <w:rFonts w:ascii="Calibri" w:eastAsia="宋体" w:hAnsi="Calibri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junchengdai</dc:creator>
  <cp:lastModifiedBy>juncheng</cp:lastModifiedBy>
  <cp:revision>3</cp:revision>
  <dcterms:created xsi:type="dcterms:W3CDTF">2012-04-18T07:13:00Z</dcterms:created>
  <dcterms:modified xsi:type="dcterms:W3CDTF">2012-05-21T05:49:00Z</dcterms:modified>
</cp:coreProperties>
</file>