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6" w:rsidRDefault="005C6726" w:rsidP="005C6726">
      <w:pPr>
        <w:rPr>
          <w:b/>
        </w:rPr>
      </w:pPr>
      <w:r>
        <w:rPr>
          <w:b/>
        </w:rPr>
        <w:t>S</w:t>
      </w:r>
      <w:r>
        <w:rPr>
          <w:b/>
        </w:rPr>
        <w:t>4 Fig</w:t>
      </w:r>
      <w:bookmarkStart w:id="0" w:name="_GoBack"/>
      <w:bookmarkEnd w:id="0"/>
    </w:p>
    <w:p w:rsidR="005C6726" w:rsidRDefault="005C6726" w:rsidP="005C6726">
      <w:pPr>
        <w:rPr>
          <w:b/>
        </w:rPr>
      </w:pPr>
    </w:p>
    <w:p w:rsidR="005C6726" w:rsidRDefault="005C6726" w:rsidP="005C6726">
      <w:pPr>
        <w:rPr>
          <w:b/>
        </w:rPr>
      </w:pPr>
      <w:r>
        <w:rPr>
          <w:b/>
          <w:noProof/>
        </w:rPr>
        <w:drawing>
          <wp:inline distT="0" distB="0" distL="0" distR="0" wp14:anchorId="2B978C69" wp14:editId="6FF252A9">
            <wp:extent cx="4000500" cy="6205159"/>
            <wp:effectExtent l="0" t="0" r="0" b="0"/>
            <wp:docPr id="15" name="Picture 15" descr="MLG-JGM118:Users:sadamson:Desktop:scripts_and_such:Ivan_RBNS:Figures:3_13_17_purification_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G-JGM118:Users:sadamson:Desktop:scripts_and_such:Ivan_RBNS:Figures:3_13_17_purification_g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56" cy="62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26" w:rsidRDefault="005C6726" w:rsidP="005C6726">
      <w:pPr>
        <w:rPr>
          <w:b/>
        </w:rPr>
      </w:pPr>
    </w:p>
    <w:p w:rsidR="005C6726" w:rsidRDefault="005C6726" w:rsidP="005C6726">
      <w:r>
        <w:rPr>
          <w:u w:val="single"/>
        </w:rPr>
        <w:t>Legend</w:t>
      </w:r>
      <w:r>
        <w:t>: SDS-PAGE gel showing the result of GST affinity purification of GST-SBP, GST-SBP-SLBP and GST-SBP-ILF3. Proteins of this purity were used in RBNS and gel shift assays.</w:t>
      </w:r>
    </w:p>
    <w:p w:rsidR="00885D79" w:rsidRDefault="00885D79"/>
    <w:sectPr w:rsidR="00885D79" w:rsidSect="00885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26"/>
    <w:rsid w:val="005C6726"/>
    <w:rsid w:val="008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9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Company>TJL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Dotu</dc:creator>
  <cp:keywords/>
  <dc:description/>
  <cp:lastModifiedBy>Ivan Dotu</cp:lastModifiedBy>
  <cp:revision>1</cp:revision>
  <dcterms:created xsi:type="dcterms:W3CDTF">2018-03-14T17:41:00Z</dcterms:created>
  <dcterms:modified xsi:type="dcterms:W3CDTF">2018-03-14T17:41:00Z</dcterms:modified>
</cp:coreProperties>
</file>