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33" w:rsidRPr="00C713DD" w:rsidRDefault="00737607" w:rsidP="00F056D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S8 </w:t>
      </w:r>
      <w:r w:rsidR="008D4EE1" w:rsidRPr="00C713DD">
        <w:rPr>
          <w:rFonts w:ascii="Times New Roman" w:hAnsi="Times New Roman" w:cs="Times New Roman"/>
          <w:b/>
          <w:lang w:val="en-US"/>
        </w:rPr>
        <w:t>Table</w:t>
      </w:r>
      <w:bookmarkStart w:id="0" w:name="_GoBack"/>
      <w:bookmarkEnd w:id="0"/>
      <w:r w:rsidR="008D4EE1" w:rsidRPr="00C713DD">
        <w:rPr>
          <w:rFonts w:ascii="Times New Roman" w:hAnsi="Times New Roman" w:cs="Times New Roman"/>
          <w:b/>
          <w:lang w:val="en-US"/>
        </w:rPr>
        <w:t>.</w:t>
      </w:r>
      <w:r w:rsidR="008D4EE1" w:rsidRPr="00C713DD">
        <w:rPr>
          <w:rFonts w:ascii="Times New Roman" w:hAnsi="Times New Roman" w:cs="Times New Roman"/>
          <w:lang w:val="en-US"/>
        </w:rPr>
        <w:t xml:space="preserve"> </w:t>
      </w:r>
      <w:r w:rsidR="00F056D0" w:rsidRPr="00C713DD">
        <w:rPr>
          <w:rFonts w:ascii="Times New Roman" w:hAnsi="Times New Roman" w:cs="Times New Roman"/>
          <w:lang w:val="en-US"/>
        </w:rPr>
        <w:t>Comparison of models based on the assumption that participants falsely included values below zero in the outcome distributions in the foraging frame.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992"/>
        <w:gridCol w:w="1134"/>
        <w:gridCol w:w="992"/>
        <w:gridCol w:w="993"/>
        <w:gridCol w:w="1275"/>
        <w:gridCol w:w="1242"/>
      </w:tblGrid>
      <w:tr w:rsidR="008D4EE1" w:rsidRPr="00737607" w:rsidTr="0072302E">
        <w:trPr>
          <w:trHeight w:val="197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Family 1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Family 3</w:t>
            </w:r>
          </w:p>
        </w:tc>
      </w:tr>
      <w:tr w:rsidR="008D4EE1" w:rsidRPr="00737607" w:rsidTr="0072302E">
        <w:trPr>
          <w:trHeight w:val="1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496939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="008D4EE1" w:rsidRPr="00C713DD">
              <w:rPr>
                <w:rFonts w:ascii="Times New Roman" w:hAnsi="Times New Roman" w:cs="Times New Roman"/>
                <w:lang w:val="en-US"/>
              </w:rPr>
              <w:t xml:space="preserve">oments without </w:t>
            </w:r>
            <w:proofErr w:type="spellStart"/>
            <w:r w:rsidR="008D4EE1" w:rsidRPr="00C713DD">
              <w:rPr>
                <w:rFonts w:ascii="Times New Roman" w:hAnsi="Times New Roman" w:cs="Times New Roman"/>
                <w:lang w:val="en-US"/>
              </w:rPr>
              <w:t>p</w:t>
            </w:r>
            <w:r w:rsidR="008D4EE1" w:rsidRPr="00C713DD">
              <w:rPr>
                <w:rFonts w:ascii="Times New Roman" w:hAnsi="Times New Roman" w:cs="Times New Roman"/>
                <w:vertAlign w:val="subscript"/>
                <w:lang w:val="en-US"/>
              </w:rPr>
              <w:t>starve</w:t>
            </w:r>
            <w:proofErr w:type="spellEnd"/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496939" w:rsidP="00496939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="008D4EE1" w:rsidRPr="00C713DD">
              <w:rPr>
                <w:rFonts w:ascii="Times New Roman" w:hAnsi="Times New Roman" w:cs="Times New Roman"/>
                <w:lang w:val="en-US"/>
              </w:rPr>
              <w:t xml:space="preserve">oments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="008D4EE1" w:rsidRPr="00C713D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D4EE1" w:rsidRPr="00C713DD">
              <w:rPr>
                <w:rFonts w:ascii="Times New Roman" w:hAnsi="Times New Roman" w:cs="Times New Roman"/>
                <w:lang w:val="en-US"/>
              </w:rPr>
              <w:t>p</w:t>
            </w:r>
            <w:r w:rsidR="008D4EE1" w:rsidRPr="00C713DD">
              <w:rPr>
                <w:rFonts w:ascii="Times New Roman" w:hAnsi="Times New Roman" w:cs="Times New Roman"/>
                <w:vertAlign w:val="subscript"/>
                <w:lang w:val="en-US"/>
              </w:rPr>
              <w:t>starve</w:t>
            </w:r>
            <w:proofErr w:type="spellEnd"/>
          </w:p>
        </w:tc>
      </w:tr>
      <w:tr w:rsidR="0072302E" w:rsidRPr="00737607" w:rsidTr="0072302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Model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Model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Model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Model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Model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Model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Model</w:t>
            </w:r>
          </w:p>
        </w:tc>
      </w:tr>
      <w:tr w:rsidR="0072302E" w:rsidRPr="00737607" w:rsidTr="0072302E">
        <w:trPr>
          <w:trHeight w:val="4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8D4EE1" w:rsidRPr="00C713DD" w:rsidTr="0072302E">
        <w:trPr>
          <w:trHeight w:val="4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EV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EV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EV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EV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EV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EV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EV</w:t>
            </w:r>
          </w:p>
        </w:tc>
      </w:tr>
      <w:tr w:rsidR="008D4EE1" w:rsidRPr="00C713DD" w:rsidTr="0072302E">
        <w:trPr>
          <w:trHeight w:val="44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713DD">
              <w:rPr>
                <w:rFonts w:ascii="Times New Roman" w:hAnsi="Times New Roman" w:cs="Times New Roman"/>
                <w:lang w:val="en-US"/>
              </w:rPr>
              <w:t>Var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713DD">
              <w:rPr>
                <w:rFonts w:ascii="Times New Roman" w:hAnsi="Times New Roman" w:cs="Times New Roman"/>
                <w:lang w:val="en-US"/>
              </w:rPr>
              <w:t>Skw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713DD">
              <w:rPr>
                <w:rFonts w:ascii="Times New Roman" w:hAnsi="Times New Roman" w:cs="Times New Roman"/>
                <w:lang w:val="en-US"/>
              </w:rPr>
              <w:t>Var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713DD">
              <w:rPr>
                <w:rFonts w:ascii="Times New Roman" w:hAnsi="Times New Roman" w:cs="Times New Roman"/>
                <w:lang w:val="en-US"/>
              </w:rPr>
              <w:t>p</w:t>
            </w:r>
            <w:r w:rsidRPr="00C713DD">
              <w:rPr>
                <w:rFonts w:ascii="Times New Roman" w:hAnsi="Times New Roman" w:cs="Times New Roman"/>
                <w:vertAlign w:val="subscript"/>
                <w:lang w:val="en-US"/>
              </w:rPr>
              <w:t>starve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713DD">
              <w:rPr>
                <w:rFonts w:ascii="Times New Roman" w:hAnsi="Times New Roman" w:cs="Times New Roman"/>
                <w:lang w:val="en-US"/>
              </w:rPr>
              <w:t>Var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713DD">
              <w:rPr>
                <w:rFonts w:ascii="Times New Roman" w:hAnsi="Times New Roman" w:cs="Times New Roman"/>
                <w:lang w:val="en-US"/>
              </w:rPr>
              <w:t>Var</w:t>
            </w:r>
            <w:proofErr w:type="spellEnd"/>
          </w:p>
        </w:tc>
      </w:tr>
      <w:tr w:rsidR="008D4EE1" w:rsidRPr="00C713DD" w:rsidTr="0072302E">
        <w:trPr>
          <w:trHeight w:val="4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713DD">
              <w:rPr>
                <w:rFonts w:ascii="Times New Roman" w:hAnsi="Times New Roman" w:cs="Times New Roman"/>
                <w:lang w:val="en-US"/>
              </w:rPr>
              <w:t>Skw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713DD">
              <w:rPr>
                <w:rFonts w:ascii="Times New Roman" w:hAnsi="Times New Roman" w:cs="Times New Roman"/>
                <w:lang w:val="en-US"/>
              </w:rPr>
              <w:t>p</w:t>
            </w:r>
            <w:r w:rsidRPr="00C713DD">
              <w:rPr>
                <w:rFonts w:ascii="Times New Roman" w:hAnsi="Times New Roman" w:cs="Times New Roman"/>
                <w:vertAlign w:val="subscript"/>
                <w:lang w:val="en-US"/>
              </w:rPr>
              <w:t>starve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713DD">
              <w:rPr>
                <w:rFonts w:ascii="Times New Roman" w:hAnsi="Times New Roman" w:cs="Times New Roman"/>
                <w:lang w:val="en-US"/>
              </w:rPr>
              <w:t>Skw</w:t>
            </w:r>
            <w:proofErr w:type="spellEnd"/>
          </w:p>
        </w:tc>
      </w:tr>
      <w:tr w:rsidR="0072302E" w:rsidRPr="00C713DD" w:rsidTr="0072302E">
        <w:trPr>
          <w:trHeight w:val="64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713DD">
              <w:rPr>
                <w:rFonts w:ascii="Times New Roman" w:hAnsi="Times New Roman" w:cs="Times New Roman"/>
                <w:lang w:val="en-US"/>
              </w:rPr>
              <w:t>p</w:t>
            </w:r>
            <w:r w:rsidRPr="00C713DD">
              <w:rPr>
                <w:rFonts w:ascii="Times New Roman" w:hAnsi="Times New Roman" w:cs="Times New Roman"/>
                <w:vertAlign w:val="subscript"/>
                <w:lang w:val="en-US"/>
              </w:rPr>
              <w:t>starve</w:t>
            </w:r>
            <w:proofErr w:type="spellEnd"/>
          </w:p>
        </w:tc>
      </w:tr>
      <w:tr w:rsidR="004A5133" w:rsidRPr="00737607" w:rsidTr="00C6102B">
        <w:trPr>
          <w:trHeight w:val="498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5133" w:rsidRPr="00C713DD" w:rsidRDefault="004A5133" w:rsidP="00247A8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Model family comparison: relative log-group Bayes factors</w:t>
            </w:r>
            <w:r w:rsidR="00496939">
              <w:rPr>
                <w:rFonts w:ascii="Times New Roman" w:hAnsi="Times New Roman" w:cs="Times New Roman"/>
                <w:lang w:val="en-US"/>
              </w:rPr>
              <w:t xml:space="preserve"> (smaller is better)</w:t>
            </w:r>
          </w:p>
        </w:tc>
      </w:tr>
      <w:tr w:rsidR="008D4EE1" w:rsidRPr="00C713DD" w:rsidTr="0072302E">
        <w:trPr>
          <w:trHeight w:val="4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4A5133" w:rsidP="00247A8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Outcome</w:t>
            </w:r>
            <w:r w:rsidR="008D4EE1" w:rsidRPr="00C713DD">
              <w:rPr>
                <w:rFonts w:ascii="Times New Roman" w:hAnsi="Times New Roman" w:cs="Times New Roman"/>
                <w:lang w:val="en-US"/>
              </w:rPr>
              <w:t xml:space="preserve"> distribution</w:t>
            </w:r>
            <w:r w:rsidR="0072302E" w:rsidRPr="00C713DD">
              <w:rPr>
                <w:rFonts w:ascii="Times New Roman" w:hAnsi="Times New Roman" w:cs="Times New Roman"/>
                <w:lang w:val="en-US"/>
              </w:rPr>
              <w:t>s</w:t>
            </w:r>
            <w:r w:rsidR="008D4EE1" w:rsidRPr="00C713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D4EE1" w:rsidRPr="00C713DD">
              <w:rPr>
                <w:rFonts w:ascii="Times New Roman" w:hAnsi="Times New Roman" w:cs="Times New Roman"/>
                <w:i/>
                <w:lang w:val="en-US"/>
              </w:rPr>
              <w:t>without</w:t>
            </w:r>
            <w:r w:rsidR="008D4EE1" w:rsidRPr="00C713DD">
              <w:rPr>
                <w:rFonts w:ascii="Times New Roman" w:hAnsi="Times New Roman" w:cs="Times New Roman"/>
                <w:lang w:val="en-US"/>
              </w:rPr>
              <w:t xml:space="preserve"> values &lt; 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color w:val="000000"/>
                <w:lang w:val="en-US"/>
              </w:rPr>
              <w:t>-884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color w:val="000000"/>
                <w:lang w:val="en-US"/>
              </w:rPr>
              <w:t>-1390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color w:val="000000"/>
                <w:lang w:val="en-US"/>
              </w:rPr>
              <w:t>-1437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13DD">
              <w:rPr>
                <w:rFonts w:ascii="Times New Roman" w:hAnsi="Times New Roman" w:cs="Times New Roman"/>
                <w:bCs/>
                <w:color w:val="000000"/>
                <w:lang w:val="en-US"/>
              </w:rPr>
              <w:t>-1511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color w:val="000000"/>
                <w:lang w:val="en-US"/>
              </w:rPr>
              <w:t>-1532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13DD">
              <w:rPr>
                <w:rFonts w:ascii="Times New Roman" w:hAnsi="Times New Roman" w:cs="Times New Roman"/>
                <w:b/>
                <w:color w:val="000000"/>
                <w:lang w:val="en-US"/>
              </w:rPr>
              <w:t>-1569</w:t>
            </w:r>
          </w:p>
        </w:tc>
      </w:tr>
      <w:tr w:rsidR="008D4EE1" w:rsidRPr="00C713DD" w:rsidTr="0072302E">
        <w:trPr>
          <w:trHeight w:val="4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4EE1" w:rsidRPr="00C713DD" w:rsidRDefault="0072302E" w:rsidP="00247A8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O</w:t>
            </w:r>
            <w:r w:rsidR="004A5133" w:rsidRPr="00C713DD">
              <w:rPr>
                <w:rFonts w:ascii="Times New Roman" w:hAnsi="Times New Roman" w:cs="Times New Roman"/>
                <w:lang w:val="en-US"/>
              </w:rPr>
              <w:t>utcome</w:t>
            </w:r>
            <w:r w:rsidR="008D4EE1" w:rsidRPr="00C713DD">
              <w:rPr>
                <w:rFonts w:ascii="Times New Roman" w:hAnsi="Times New Roman" w:cs="Times New Roman"/>
                <w:lang w:val="en-US"/>
              </w:rPr>
              <w:t xml:space="preserve"> distribution</w:t>
            </w:r>
            <w:r w:rsidRPr="00C713DD">
              <w:rPr>
                <w:rFonts w:ascii="Times New Roman" w:hAnsi="Times New Roman" w:cs="Times New Roman"/>
                <w:lang w:val="en-US"/>
              </w:rPr>
              <w:t>s</w:t>
            </w:r>
            <w:r w:rsidR="008D4EE1" w:rsidRPr="00C713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1733" w:rsidRPr="00C713DD">
              <w:rPr>
                <w:rFonts w:ascii="Times New Roman" w:hAnsi="Times New Roman" w:cs="Times New Roman"/>
                <w:i/>
                <w:lang w:val="en-US"/>
              </w:rPr>
              <w:t>including</w:t>
            </w:r>
            <w:r w:rsidR="008D4EE1" w:rsidRPr="00C713DD">
              <w:rPr>
                <w:rFonts w:ascii="Times New Roman" w:hAnsi="Times New Roman" w:cs="Times New Roman"/>
                <w:lang w:val="en-US"/>
              </w:rPr>
              <w:t xml:space="preserve"> values &lt; 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color w:val="000000"/>
                <w:lang w:val="en-US"/>
              </w:rPr>
              <w:t>-945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color w:val="000000"/>
                <w:lang w:val="en-US"/>
              </w:rPr>
              <w:t>-136</w:t>
            </w:r>
            <w:r w:rsidR="00E66F17" w:rsidRPr="00C713DD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color w:val="000000"/>
                <w:lang w:val="en-US"/>
              </w:rPr>
              <w:t>-1465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bCs/>
                <w:color w:val="000000"/>
                <w:lang w:val="en-US"/>
              </w:rPr>
              <w:t>-1514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color w:val="000000"/>
                <w:lang w:val="en-US"/>
              </w:rPr>
              <w:t>-15</w:t>
            </w:r>
            <w:r w:rsidR="00E66F17" w:rsidRPr="00C713DD">
              <w:rPr>
                <w:rFonts w:ascii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E1" w:rsidRPr="00C713DD" w:rsidRDefault="008D4EE1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13DD">
              <w:rPr>
                <w:rFonts w:ascii="Times New Roman" w:hAnsi="Times New Roman" w:cs="Times New Roman"/>
                <w:b/>
                <w:color w:val="000000"/>
                <w:lang w:val="en-US"/>
              </w:rPr>
              <w:t>-161</w:t>
            </w:r>
            <w:r w:rsidR="007E1733" w:rsidRPr="00C713DD">
              <w:rPr>
                <w:rFonts w:ascii="Times New Roman" w:hAnsi="Times New Roman" w:cs="Times New Roman"/>
                <w:b/>
                <w:color w:val="000000"/>
                <w:lang w:val="en-US"/>
              </w:rPr>
              <w:t>0</w:t>
            </w:r>
          </w:p>
        </w:tc>
      </w:tr>
      <w:tr w:rsidR="004A5133" w:rsidRPr="00737607" w:rsidTr="00FA0E1F">
        <w:trPr>
          <w:trHeight w:val="498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5133" w:rsidRPr="00C713DD" w:rsidRDefault="004A5133" w:rsidP="00247A88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 xml:space="preserve">Model family comparison: exceedance </w:t>
            </w:r>
            <w:r w:rsidRPr="00EA1913">
              <w:rPr>
                <w:rFonts w:ascii="Times New Roman" w:hAnsi="Times New Roman" w:cs="Times New Roman"/>
                <w:lang w:val="en-US"/>
              </w:rPr>
              <w:t>probabilities</w:t>
            </w:r>
            <w:r w:rsidR="00EA1913" w:rsidRPr="00EA1913">
              <w:rPr>
                <w:rFonts w:ascii="Times New Roman" w:hAnsi="Times New Roman" w:cs="Times New Roman"/>
                <w:lang w:val="en-US"/>
              </w:rPr>
              <w:t xml:space="preserve"> (higher is better)</w:t>
            </w:r>
          </w:p>
        </w:tc>
      </w:tr>
      <w:tr w:rsidR="001D1315" w:rsidRPr="00C713DD" w:rsidTr="0072302E">
        <w:trPr>
          <w:trHeight w:val="4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315" w:rsidRPr="00C713DD" w:rsidRDefault="004A5133" w:rsidP="00247A8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Outcome</w:t>
            </w:r>
            <w:r w:rsidR="001D1315" w:rsidRPr="00C713DD">
              <w:rPr>
                <w:rFonts w:ascii="Times New Roman" w:hAnsi="Times New Roman" w:cs="Times New Roman"/>
                <w:lang w:val="en-US"/>
              </w:rPr>
              <w:t xml:space="preserve"> distribution</w:t>
            </w:r>
            <w:r w:rsidR="0072302E" w:rsidRPr="00C713DD">
              <w:rPr>
                <w:rFonts w:ascii="Times New Roman" w:hAnsi="Times New Roman" w:cs="Times New Roman"/>
                <w:lang w:val="en-US"/>
              </w:rPr>
              <w:t>s</w:t>
            </w:r>
            <w:r w:rsidR="001D1315" w:rsidRPr="00C713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D1315" w:rsidRPr="00C713DD">
              <w:rPr>
                <w:rFonts w:ascii="Times New Roman" w:hAnsi="Times New Roman" w:cs="Times New Roman"/>
                <w:i/>
                <w:lang w:val="en-US"/>
              </w:rPr>
              <w:t>without</w:t>
            </w:r>
            <w:r w:rsidR="001D1315" w:rsidRPr="00C713DD">
              <w:rPr>
                <w:rFonts w:ascii="Times New Roman" w:hAnsi="Times New Roman" w:cs="Times New Roman"/>
                <w:lang w:val="en-US"/>
              </w:rPr>
              <w:t xml:space="preserve"> values &lt; 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315" w:rsidRPr="00C713DD" w:rsidRDefault="001D1315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0.0071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15" w:rsidRPr="00C713DD" w:rsidRDefault="001D1315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13DD">
              <w:rPr>
                <w:rFonts w:ascii="Times New Roman" w:hAnsi="Times New Roman" w:cs="Times New Roman"/>
                <w:b/>
                <w:lang w:val="en-US"/>
              </w:rPr>
              <w:t>0.9929</w:t>
            </w:r>
          </w:p>
        </w:tc>
      </w:tr>
      <w:tr w:rsidR="001D1315" w:rsidRPr="00C713DD" w:rsidTr="0072302E">
        <w:trPr>
          <w:trHeight w:val="4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1315" w:rsidRPr="00C713DD" w:rsidRDefault="004A5133" w:rsidP="00247A8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Outcome</w:t>
            </w:r>
            <w:r w:rsidR="001D1315" w:rsidRPr="00C713DD">
              <w:rPr>
                <w:rFonts w:ascii="Times New Roman" w:hAnsi="Times New Roman" w:cs="Times New Roman"/>
                <w:lang w:val="en-US"/>
              </w:rPr>
              <w:t xml:space="preserve"> distribution</w:t>
            </w:r>
            <w:r w:rsidR="0072302E" w:rsidRPr="00C713DD">
              <w:rPr>
                <w:rFonts w:ascii="Times New Roman" w:hAnsi="Times New Roman" w:cs="Times New Roman"/>
                <w:lang w:val="en-US"/>
              </w:rPr>
              <w:t>s</w:t>
            </w:r>
            <w:r w:rsidR="001D1315" w:rsidRPr="00C713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D1315" w:rsidRPr="00C713DD">
              <w:rPr>
                <w:rFonts w:ascii="Times New Roman" w:hAnsi="Times New Roman" w:cs="Times New Roman"/>
                <w:i/>
                <w:lang w:val="en-US"/>
              </w:rPr>
              <w:t>including</w:t>
            </w:r>
            <w:r w:rsidR="001D1315" w:rsidRPr="00C713DD">
              <w:rPr>
                <w:rFonts w:ascii="Times New Roman" w:hAnsi="Times New Roman" w:cs="Times New Roman"/>
                <w:lang w:val="en-US"/>
              </w:rPr>
              <w:t xml:space="preserve"> values &lt; 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315" w:rsidRPr="00C713DD" w:rsidRDefault="001D1315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0.0016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315" w:rsidRPr="00C713DD" w:rsidRDefault="001D1315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13DD">
              <w:rPr>
                <w:rFonts w:ascii="Times New Roman" w:hAnsi="Times New Roman" w:cs="Times New Roman"/>
                <w:b/>
                <w:lang w:val="en-US"/>
              </w:rPr>
              <w:t>0.9984</w:t>
            </w:r>
          </w:p>
        </w:tc>
      </w:tr>
      <w:tr w:rsidR="004A5133" w:rsidRPr="00737607" w:rsidTr="00FA0E1F">
        <w:trPr>
          <w:trHeight w:val="498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5133" w:rsidRPr="00C713DD" w:rsidRDefault="004A5133" w:rsidP="00247A88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Comparison within the winning model family: exceedance probabilities</w:t>
            </w:r>
            <w:r w:rsidR="002A5E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A5E0F" w:rsidRPr="00EA1913">
              <w:rPr>
                <w:rFonts w:ascii="Times New Roman" w:hAnsi="Times New Roman" w:cs="Times New Roman"/>
                <w:lang w:val="en-US"/>
              </w:rPr>
              <w:t>(higher is better)</w:t>
            </w:r>
          </w:p>
        </w:tc>
      </w:tr>
      <w:tr w:rsidR="004A5133" w:rsidRPr="00C713DD" w:rsidTr="0072302E">
        <w:trPr>
          <w:trHeight w:val="4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5133" w:rsidRPr="00C713DD" w:rsidRDefault="004A5133" w:rsidP="00247A8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Outcome distribution</w:t>
            </w:r>
            <w:r w:rsidR="0072302E" w:rsidRPr="00C713DD">
              <w:rPr>
                <w:rFonts w:ascii="Times New Roman" w:hAnsi="Times New Roman" w:cs="Times New Roman"/>
                <w:lang w:val="en-US"/>
              </w:rPr>
              <w:t>s</w:t>
            </w:r>
            <w:r w:rsidRPr="00C713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13DD">
              <w:rPr>
                <w:rFonts w:ascii="Times New Roman" w:hAnsi="Times New Roman" w:cs="Times New Roman"/>
                <w:i/>
                <w:lang w:val="en-US"/>
              </w:rPr>
              <w:t>without</w:t>
            </w:r>
            <w:r w:rsidRPr="00C713DD">
              <w:rPr>
                <w:rFonts w:ascii="Times New Roman" w:hAnsi="Times New Roman" w:cs="Times New Roman"/>
                <w:lang w:val="en-US"/>
              </w:rPr>
              <w:t xml:space="preserve"> values &lt; 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133" w:rsidRPr="00C713DD" w:rsidRDefault="004A5133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133" w:rsidRPr="00C713DD" w:rsidRDefault="004A5133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13D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0.8627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133" w:rsidRPr="00C713DD" w:rsidRDefault="004A5133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0.0108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133" w:rsidRPr="00C713DD" w:rsidRDefault="004A5133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0.1265</w:t>
            </w:r>
          </w:p>
        </w:tc>
      </w:tr>
      <w:tr w:rsidR="004A5133" w:rsidRPr="00C713DD" w:rsidTr="0072302E">
        <w:trPr>
          <w:trHeight w:val="498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4A5133" w:rsidRPr="00C713DD" w:rsidRDefault="004A5133" w:rsidP="00247A8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Outcome distribution</w:t>
            </w:r>
            <w:r w:rsidR="0072302E" w:rsidRPr="00C713DD">
              <w:rPr>
                <w:rFonts w:ascii="Times New Roman" w:hAnsi="Times New Roman" w:cs="Times New Roman"/>
                <w:lang w:val="en-US"/>
              </w:rPr>
              <w:t>s</w:t>
            </w:r>
            <w:r w:rsidRPr="00C713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13DD">
              <w:rPr>
                <w:rFonts w:ascii="Times New Roman" w:hAnsi="Times New Roman" w:cs="Times New Roman"/>
                <w:i/>
                <w:lang w:val="en-US"/>
              </w:rPr>
              <w:t>including</w:t>
            </w:r>
            <w:r w:rsidRPr="00C713DD">
              <w:rPr>
                <w:rFonts w:ascii="Times New Roman" w:hAnsi="Times New Roman" w:cs="Times New Roman"/>
                <w:lang w:val="en-US"/>
              </w:rPr>
              <w:t xml:space="preserve"> values &lt; 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right w:val="nil"/>
            </w:tcBorders>
          </w:tcPr>
          <w:p w:rsidR="004A5133" w:rsidRPr="00C713DD" w:rsidRDefault="004A5133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4A5133" w:rsidRPr="00C713DD" w:rsidRDefault="004A5133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13D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0.7029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4A5133" w:rsidRPr="00C713DD" w:rsidRDefault="004A5133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0.0820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:rsidR="004A5133" w:rsidRPr="00C713DD" w:rsidRDefault="004A5133" w:rsidP="00247A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13DD">
              <w:rPr>
                <w:rFonts w:ascii="Times New Roman" w:hAnsi="Times New Roman" w:cs="Times New Roman"/>
                <w:lang w:val="en-US"/>
              </w:rPr>
              <w:t>0.2151</w:t>
            </w:r>
          </w:p>
        </w:tc>
      </w:tr>
    </w:tbl>
    <w:p w:rsidR="00080549" w:rsidRPr="00C713DD" w:rsidRDefault="00080549" w:rsidP="00080549">
      <w:pPr>
        <w:spacing w:line="480" w:lineRule="auto"/>
        <w:rPr>
          <w:rFonts w:ascii="Times New Roman" w:hAnsi="Times New Roman" w:cs="Times New Roman"/>
          <w:lang w:val="en-US"/>
        </w:rPr>
      </w:pPr>
      <w:r w:rsidRPr="00C713DD">
        <w:rPr>
          <w:rFonts w:ascii="Times New Roman" w:hAnsi="Times New Roman" w:cs="Times New Roman"/>
          <w:lang w:val="en-US"/>
        </w:rPr>
        <w:t xml:space="preserve">Please note that only data from the foraging frame was included since participants had no reason at all to falsely include values below zero in the casino frame. Log-group Bayes factors based on BIC were calculated relative to the simplest model (Model 1). The </w:t>
      </w:r>
      <w:r w:rsidR="00C713DD" w:rsidRPr="00C713DD">
        <w:rPr>
          <w:rFonts w:ascii="Times New Roman" w:hAnsi="Times New Roman" w:cs="Times New Roman"/>
          <w:lang w:val="en-US"/>
        </w:rPr>
        <w:t xml:space="preserve">difference </w:t>
      </w:r>
      <w:r w:rsidR="00C713DD">
        <w:rPr>
          <w:rFonts w:ascii="Times New Roman" w:hAnsi="Times New Roman" w:cs="Times New Roman"/>
          <w:lang w:val="en-US"/>
        </w:rPr>
        <w:t xml:space="preserve">in the </w:t>
      </w:r>
      <w:r w:rsidRPr="00C713DD">
        <w:rPr>
          <w:rFonts w:ascii="Times New Roman" w:hAnsi="Times New Roman" w:cs="Times New Roman"/>
          <w:lang w:val="en-US"/>
        </w:rPr>
        <w:t xml:space="preserve">log-group Bayes factor of </w:t>
      </w:r>
      <w:r w:rsidRPr="00C713DD">
        <w:rPr>
          <w:rFonts w:ascii="Times New Roman" w:hAnsi="Times New Roman" w:cs="Times New Roman"/>
          <w:lang w:val="en-US"/>
        </w:rPr>
        <w:lastRenderedPageBreak/>
        <w:t xml:space="preserve">Model 1 based on outcome distributions </w:t>
      </w:r>
      <w:r w:rsidRPr="00C713DD">
        <w:rPr>
          <w:rFonts w:ascii="Times New Roman" w:hAnsi="Times New Roman" w:cs="Times New Roman"/>
          <w:i/>
          <w:lang w:val="en-US"/>
        </w:rPr>
        <w:t>without</w:t>
      </w:r>
      <w:r w:rsidRPr="00C713DD">
        <w:rPr>
          <w:rFonts w:ascii="Times New Roman" w:hAnsi="Times New Roman" w:cs="Times New Roman"/>
          <w:lang w:val="en-US"/>
        </w:rPr>
        <w:t xml:space="preserve"> values &lt; 0 </w:t>
      </w:r>
      <w:r w:rsidR="00C713DD">
        <w:rPr>
          <w:rFonts w:ascii="Times New Roman" w:hAnsi="Times New Roman" w:cs="Times New Roman"/>
          <w:lang w:val="en-US"/>
        </w:rPr>
        <w:t>versus</w:t>
      </w:r>
      <w:r w:rsidRPr="00C713DD">
        <w:rPr>
          <w:rFonts w:ascii="Times New Roman" w:hAnsi="Times New Roman" w:cs="Times New Roman"/>
          <w:lang w:val="en-US"/>
        </w:rPr>
        <w:t xml:space="preserve"> that of Model 1 based on outcome distributions </w:t>
      </w:r>
      <w:r w:rsidRPr="00C713DD">
        <w:rPr>
          <w:rFonts w:ascii="Times New Roman" w:hAnsi="Times New Roman" w:cs="Times New Roman"/>
          <w:i/>
          <w:lang w:val="en-US"/>
        </w:rPr>
        <w:t xml:space="preserve">including </w:t>
      </w:r>
      <w:r w:rsidRPr="00C713DD">
        <w:rPr>
          <w:rFonts w:ascii="Times New Roman" w:hAnsi="Times New Roman" w:cs="Times New Roman"/>
          <w:lang w:val="en-US"/>
        </w:rPr>
        <w:t>values &lt; 0</w:t>
      </w:r>
      <w:r w:rsidR="00C713DD">
        <w:rPr>
          <w:rFonts w:ascii="Times New Roman" w:hAnsi="Times New Roman" w:cs="Times New Roman"/>
          <w:lang w:val="en-US"/>
        </w:rPr>
        <w:t xml:space="preserve"> </w:t>
      </w:r>
      <w:r w:rsidRPr="00C713DD">
        <w:rPr>
          <w:rFonts w:ascii="Times New Roman" w:hAnsi="Times New Roman" w:cs="Times New Roman"/>
          <w:lang w:val="en-US"/>
        </w:rPr>
        <w:t>was +</w:t>
      </w:r>
      <w:r w:rsidR="00C713DD">
        <w:rPr>
          <w:rFonts w:ascii="Times New Roman" w:hAnsi="Times New Roman" w:cs="Times New Roman"/>
          <w:lang w:val="en-US"/>
        </w:rPr>
        <w:t>7</w:t>
      </w:r>
      <w:r w:rsidRPr="00C713DD">
        <w:rPr>
          <w:rFonts w:ascii="Times New Roman" w:hAnsi="Times New Roman" w:cs="Times New Roman"/>
          <w:lang w:val="en-US"/>
        </w:rPr>
        <w:t xml:space="preserve">. The data for the models based on outcome distributions </w:t>
      </w:r>
      <w:r w:rsidRPr="00C713DD">
        <w:rPr>
          <w:rFonts w:ascii="Times New Roman" w:hAnsi="Times New Roman" w:cs="Times New Roman"/>
          <w:i/>
          <w:lang w:val="en-US"/>
        </w:rPr>
        <w:t>without</w:t>
      </w:r>
      <w:r w:rsidRPr="00C713DD">
        <w:rPr>
          <w:rFonts w:ascii="Times New Roman" w:hAnsi="Times New Roman" w:cs="Times New Roman"/>
          <w:lang w:val="en-US"/>
        </w:rPr>
        <w:t xml:space="preserve"> values &lt; 0 are </w:t>
      </w:r>
      <w:r w:rsidR="00C713DD">
        <w:rPr>
          <w:rFonts w:ascii="Times New Roman" w:hAnsi="Times New Roman" w:cs="Times New Roman"/>
          <w:lang w:val="en-US"/>
        </w:rPr>
        <w:t>partly</w:t>
      </w:r>
      <w:r w:rsidRPr="00C713DD">
        <w:rPr>
          <w:rFonts w:ascii="Times New Roman" w:hAnsi="Times New Roman" w:cs="Times New Roman"/>
          <w:lang w:val="en-US"/>
        </w:rPr>
        <w:t xml:space="preserve"> presented in Tables 2</w:t>
      </w:r>
      <w:r w:rsidR="00C713DD" w:rsidRPr="00C713DD">
        <w:rPr>
          <w:rFonts w:ascii="Times New Roman" w:hAnsi="Times New Roman" w:cs="Times New Roman"/>
          <w:lang w:val="en-US"/>
        </w:rPr>
        <w:t xml:space="preserve"> and 4</w:t>
      </w:r>
      <w:r w:rsidRPr="00C713DD">
        <w:rPr>
          <w:rFonts w:ascii="Times New Roman" w:hAnsi="Times New Roman" w:cs="Times New Roman"/>
          <w:lang w:val="en-US"/>
        </w:rPr>
        <w:t xml:space="preserve"> and are included here for comparison. Smaller log-group Bayes factors indicate more evidence for the respective model versus the baseline model. The log-group Bayes factor of the winning model according to fixed-effects analysis and the highest exceedance probability according to random-effects analysis are written in bold font. BIC, Bayesian information criterion; EV, expected value; </w:t>
      </w:r>
      <w:proofErr w:type="spellStart"/>
      <w:r w:rsidRPr="00C713DD">
        <w:rPr>
          <w:rFonts w:ascii="Times New Roman" w:hAnsi="Times New Roman" w:cs="Times New Roman"/>
          <w:lang w:val="en-US"/>
        </w:rPr>
        <w:t>Var</w:t>
      </w:r>
      <w:proofErr w:type="spellEnd"/>
      <w:r w:rsidRPr="00C713DD">
        <w:rPr>
          <w:rFonts w:ascii="Times New Roman" w:hAnsi="Times New Roman" w:cs="Times New Roman"/>
          <w:lang w:val="en-US"/>
        </w:rPr>
        <w:t xml:space="preserve">, variance; </w:t>
      </w:r>
      <w:proofErr w:type="spellStart"/>
      <w:r w:rsidRPr="00C713DD">
        <w:rPr>
          <w:rFonts w:ascii="Times New Roman" w:hAnsi="Times New Roman" w:cs="Times New Roman"/>
          <w:lang w:val="en-US"/>
        </w:rPr>
        <w:t>Skw</w:t>
      </w:r>
      <w:proofErr w:type="spellEnd"/>
      <w:r w:rsidRPr="00C713DD">
        <w:rPr>
          <w:rFonts w:ascii="Times New Roman" w:hAnsi="Times New Roman" w:cs="Times New Roman"/>
          <w:lang w:val="en-US"/>
        </w:rPr>
        <w:t xml:space="preserve">, skewness; </w:t>
      </w:r>
      <w:proofErr w:type="spellStart"/>
      <w:r w:rsidRPr="00C713DD">
        <w:rPr>
          <w:rFonts w:ascii="Times New Roman" w:hAnsi="Times New Roman" w:cs="Times New Roman"/>
          <w:lang w:val="en-US"/>
        </w:rPr>
        <w:t>p</w:t>
      </w:r>
      <w:r w:rsidRPr="00C713DD">
        <w:rPr>
          <w:rFonts w:ascii="Times New Roman" w:hAnsi="Times New Roman" w:cs="Times New Roman"/>
          <w:vertAlign w:val="subscript"/>
          <w:lang w:val="en-US"/>
        </w:rPr>
        <w:t>starve</w:t>
      </w:r>
      <w:proofErr w:type="spellEnd"/>
      <w:r w:rsidRPr="00C713DD">
        <w:rPr>
          <w:rFonts w:ascii="Times New Roman" w:hAnsi="Times New Roman" w:cs="Times New Roman"/>
          <w:lang w:val="en-US"/>
        </w:rPr>
        <w:t xml:space="preserve"> starvation probability</w:t>
      </w:r>
    </w:p>
    <w:sectPr w:rsidR="00080549" w:rsidRPr="00C713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E1"/>
    <w:rsid w:val="00080549"/>
    <w:rsid w:val="001117D9"/>
    <w:rsid w:val="001D1315"/>
    <w:rsid w:val="00247A88"/>
    <w:rsid w:val="002A5E0F"/>
    <w:rsid w:val="002C65A0"/>
    <w:rsid w:val="004112A2"/>
    <w:rsid w:val="00496939"/>
    <w:rsid w:val="004A5133"/>
    <w:rsid w:val="00645C9D"/>
    <w:rsid w:val="0072302E"/>
    <w:rsid w:val="00737607"/>
    <w:rsid w:val="007E1733"/>
    <w:rsid w:val="008D4EE1"/>
    <w:rsid w:val="00C713DD"/>
    <w:rsid w:val="00E66F17"/>
    <w:rsid w:val="00EA1913"/>
    <w:rsid w:val="00F056D0"/>
    <w:rsid w:val="00FA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FA2650-415F-44A9-A1FB-0D8DD95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Korn</dc:creator>
  <cp:keywords/>
  <dc:description/>
  <cp:lastModifiedBy>Christoph Korn</cp:lastModifiedBy>
  <cp:revision>2</cp:revision>
  <dcterms:created xsi:type="dcterms:W3CDTF">2015-04-30T10:26:00Z</dcterms:created>
  <dcterms:modified xsi:type="dcterms:W3CDTF">2015-04-30T10:26:00Z</dcterms:modified>
</cp:coreProperties>
</file>