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5B43" w14:textId="3536C7F6" w:rsidR="00CB5F83" w:rsidRDefault="00CB5F83" w:rsidP="00CB5F83">
      <w:pPr>
        <w:widowControl w:val="0"/>
        <w:spacing w:line="360" w:lineRule="auto"/>
        <w:jc w:val="both"/>
        <w:rPr>
          <w:rFonts w:ascii="Arial" w:hAnsi="Arial" w:cs="Arial"/>
          <w:b/>
          <w:sz w:val="22"/>
          <w:szCs w:val="22"/>
        </w:rPr>
      </w:pPr>
      <w:r>
        <w:rPr>
          <w:rFonts w:ascii="Arial" w:hAnsi="Arial" w:cs="Arial"/>
          <w:b/>
          <w:sz w:val="22"/>
          <w:szCs w:val="22"/>
        </w:rPr>
        <w:t xml:space="preserve">Supporting </w:t>
      </w:r>
      <w:r w:rsidR="00BD653F">
        <w:rPr>
          <w:rFonts w:ascii="Arial" w:hAnsi="Arial" w:cs="Arial"/>
          <w:b/>
          <w:sz w:val="22"/>
          <w:szCs w:val="22"/>
        </w:rPr>
        <w:t>Text</w:t>
      </w:r>
      <w:r>
        <w:rPr>
          <w:rFonts w:ascii="Arial" w:hAnsi="Arial" w:cs="Arial"/>
          <w:b/>
          <w:sz w:val="22"/>
          <w:szCs w:val="22"/>
        </w:rPr>
        <w:t xml:space="preserve"> S1. </w:t>
      </w:r>
      <w:r w:rsidR="007F6DA7">
        <w:rPr>
          <w:rFonts w:ascii="Arial" w:hAnsi="Arial" w:cs="Arial"/>
          <w:b/>
          <w:sz w:val="22"/>
          <w:szCs w:val="22"/>
        </w:rPr>
        <w:t>Additional d</w:t>
      </w:r>
      <w:r w:rsidR="00FD6DD5">
        <w:rPr>
          <w:rFonts w:ascii="Arial" w:hAnsi="Arial" w:cs="Arial"/>
          <w:b/>
          <w:sz w:val="22"/>
          <w:szCs w:val="22"/>
        </w:rPr>
        <w:t>etailed d</w:t>
      </w:r>
      <w:r>
        <w:rPr>
          <w:rFonts w:ascii="Arial" w:hAnsi="Arial" w:cs="Arial"/>
          <w:b/>
          <w:sz w:val="22"/>
          <w:szCs w:val="22"/>
        </w:rPr>
        <w:t>escription of the model.</w:t>
      </w:r>
    </w:p>
    <w:p w14:paraId="4EF9FAF9" w14:textId="77777777" w:rsidR="00CB5F83" w:rsidRPr="00CB5F83" w:rsidRDefault="00CB5F83" w:rsidP="00CB5F83">
      <w:pPr>
        <w:widowControl w:val="0"/>
        <w:spacing w:line="360" w:lineRule="auto"/>
        <w:jc w:val="both"/>
        <w:rPr>
          <w:rFonts w:ascii="Arial" w:hAnsi="Arial" w:cs="Arial"/>
          <w:b/>
          <w:sz w:val="22"/>
          <w:szCs w:val="22"/>
        </w:rPr>
      </w:pPr>
    </w:p>
    <w:p w14:paraId="671DEFEE" w14:textId="77777777" w:rsidR="00CB5F83" w:rsidRDefault="00CB5F83" w:rsidP="00CB5F83">
      <w:pPr>
        <w:widowControl w:val="0"/>
        <w:spacing w:line="360" w:lineRule="auto"/>
        <w:jc w:val="both"/>
        <w:rPr>
          <w:rFonts w:ascii="Arial" w:hAnsi="Arial" w:cs="Arial"/>
          <w:sz w:val="22"/>
          <w:szCs w:val="22"/>
        </w:rPr>
      </w:pPr>
      <w:r w:rsidRPr="00467D38">
        <w:rPr>
          <w:rFonts w:ascii="Arial" w:hAnsi="Arial" w:cs="Arial"/>
          <w:i/>
          <w:sz w:val="22"/>
          <w:szCs w:val="22"/>
        </w:rPr>
        <w:t>Within-host component (viral load dynamics)</w:t>
      </w:r>
      <w:r w:rsidRPr="006108D8">
        <w:rPr>
          <w:rFonts w:ascii="Arial" w:hAnsi="Arial" w:cs="Arial"/>
          <w:sz w:val="22"/>
          <w:szCs w:val="22"/>
        </w:rPr>
        <w:t xml:space="preserve">  </w:t>
      </w:r>
    </w:p>
    <w:p w14:paraId="028A76A0" w14:textId="77777777" w:rsidR="00CB5F83" w:rsidRDefault="00CB5F83" w:rsidP="00CB5F83">
      <w:pPr>
        <w:widowControl w:val="0"/>
        <w:spacing w:line="360" w:lineRule="auto"/>
        <w:jc w:val="both"/>
        <w:rPr>
          <w:rFonts w:ascii="Arial" w:hAnsi="Arial" w:cs="Arial"/>
          <w:sz w:val="22"/>
          <w:szCs w:val="22"/>
        </w:rPr>
      </w:pPr>
      <w:r w:rsidRPr="006108D8">
        <w:rPr>
          <w:rFonts w:ascii="Arial" w:hAnsi="Arial" w:cs="Arial"/>
          <w:sz w:val="22"/>
          <w:szCs w:val="22"/>
        </w:rPr>
        <w:t xml:space="preserve">For each individual, upon infection with an initial viral inoculum of size </w:t>
      </w:r>
      <w:r w:rsidRPr="006108D8">
        <w:rPr>
          <w:rFonts w:ascii="Arial" w:hAnsi="Arial" w:cs="Arial"/>
          <w:i/>
          <w:sz w:val="22"/>
          <w:szCs w:val="22"/>
        </w:rPr>
        <w:t>V</w:t>
      </w:r>
      <w:r w:rsidRPr="006108D8">
        <w:rPr>
          <w:rFonts w:ascii="Arial" w:hAnsi="Arial" w:cs="Arial"/>
          <w:sz w:val="22"/>
          <w:szCs w:val="22"/>
          <w:vertAlign w:val="subscript"/>
        </w:rPr>
        <w:t>0</w:t>
      </w:r>
      <w:r w:rsidRPr="006108D8">
        <w:rPr>
          <w:rFonts w:ascii="Arial" w:hAnsi="Arial" w:cs="Arial"/>
          <w:sz w:val="22"/>
          <w:szCs w:val="22"/>
        </w:rPr>
        <w:t xml:space="preserve">, viral load increases exponentially at rate </w:t>
      </w:r>
      <w:r w:rsidRPr="006108D8">
        <w:rPr>
          <w:rFonts w:ascii="Arial" w:hAnsi="Arial" w:cs="Arial"/>
          <w:i/>
          <w:sz w:val="22"/>
          <w:szCs w:val="22"/>
        </w:rPr>
        <w:t>r</w:t>
      </w:r>
      <w:r>
        <w:rPr>
          <w:rFonts w:ascii="Arial" w:hAnsi="Arial" w:cs="Arial"/>
          <w:sz w:val="22"/>
          <w:szCs w:val="22"/>
        </w:rPr>
        <w:t xml:space="preserve"> </w:t>
      </w:r>
      <w:r w:rsidRPr="006108D8">
        <w:rPr>
          <w:rFonts w:ascii="Arial" w:hAnsi="Arial" w:cs="Arial"/>
          <w:sz w:val="22"/>
          <w:szCs w:val="22"/>
        </w:rPr>
        <w:t xml:space="preserve">until a user-defined peak viremia, </w:t>
      </w:r>
      <w:r w:rsidRPr="006108D8">
        <w:rPr>
          <w:rFonts w:ascii="Arial" w:hAnsi="Arial" w:cs="Arial"/>
          <w:i/>
          <w:sz w:val="22"/>
          <w:szCs w:val="22"/>
        </w:rPr>
        <w:t>V</w:t>
      </w:r>
      <w:r w:rsidRPr="006108D8">
        <w:rPr>
          <w:rFonts w:ascii="Arial" w:hAnsi="Arial" w:cs="Arial"/>
          <w:sz w:val="22"/>
          <w:szCs w:val="22"/>
          <w:vertAlign w:val="subscript"/>
        </w:rPr>
        <w:t>peak</w:t>
      </w:r>
      <w:r w:rsidRPr="006108D8">
        <w:rPr>
          <w:rFonts w:ascii="Arial" w:hAnsi="Arial" w:cs="Arial"/>
          <w:sz w:val="22"/>
          <w:szCs w:val="22"/>
        </w:rPr>
        <w:t xml:space="preserve">, at a user-defined time </w:t>
      </w:r>
      <w:r w:rsidRPr="006108D8">
        <w:rPr>
          <w:rFonts w:ascii="Arial" w:hAnsi="Arial" w:cs="Arial"/>
          <w:i/>
          <w:sz w:val="22"/>
          <w:szCs w:val="22"/>
        </w:rPr>
        <w:t>t</w:t>
      </w:r>
      <w:r w:rsidRPr="006108D8">
        <w:rPr>
          <w:rFonts w:ascii="Arial" w:hAnsi="Arial" w:cs="Arial"/>
          <w:sz w:val="22"/>
          <w:szCs w:val="22"/>
          <w:vertAlign w:val="subscript"/>
        </w:rPr>
        <w:t>peak</w:t>
      </w:r>
      <w:r w:rsidRPr="006108D8">
        <w:rPr>
          <w:rFonts w:ascii="Arial" w:hAnsi="Arial" w:cs="Arial"/>
          <w:sz w:val="22"/>
          <w:szCs w:val="22"/>
        </w:rPr>
        <w:t>. Viral lo</w:t>
      </w:r>
      <w:r>
        <w:rPr>
          <w:rFonts w:ascii="Arial" w:hAnsi="Arial" w:cs="Arial"/>
          <w:sz w:val="22"/>
          <w:szCs w:val="22"/>
        </w:rPr>
        <w:t xml:space="preserve">ad then declines exponentially </w:t>
      </w:r>
      <w:r w:rsidRPr="006108D8">
        <w:rPr>
          <w:rFonts w:ascii="Arial" w:hAnsi="Arial" w:cs="Arial"/>
          <w:sz w:val="22"/>
          <w:szCs w:val="22"/>
        </w:rPr>
        <w:t>at an individual-specific de</w:t>
      </w:r>
      <w:r>
        <w:rPr>
          <w:rFonts w:ascii="Arial" w:hAnsi="Arial" w:cs="Arial"/>
          <w:sz w:val="22"/>
          <w:szCs w:val="22"/>
        </w:rPr>
        <w:t>cay</w:t>
      </w:r>
      <w:r w:rsidRPr="006108D8">
        <w:rPr>
          <w:rFonts w:ascii="Arial" w:hAnsi="Arial" w:cs="Arial"/>
          <w:sz w:val="22"/>
          <w:szCs w:val="22"/>
        </w:rPr>
        <w:t xml:space="preserve"> rate, </w:t>
      </w:r>
      <w:r w:rsidRPr="006108D8">
        <w:rPr>
          <w:rFonts w:ascii="Arial" w:hAnsi="Arial" w:cs="Arial"/>
          <w:i/>
          <w:sz w:val="22"/>
          <w:szCs w:val="22"/>
        </w:rPr>
        <w:t>d</w:t>
      </w:r>
      <w:r w:rsidRPr="006108D8">
        <w:rPr>
          <w:rFonts w:ascii="Arial" w:hAnsi="Arial" w:cs="Arial"/>
          <w:sz w:val="22"/>
          <w:szCs w:val="22"/>
          <w:vertAlign w:val="subscript"/>
        </w:rPr>
        <w:t>acute</w:t>
      </w:r>
      <w:r>
        <w:rPr>
          <w:rFonts w:ascii="Arial" w:hAnsi="Arial" w:cs="Arial"/>
          <w:sz w:val="22"/>
          <w:szCs w:val="22"/>
        </w:rPr>
        <w:t>, until it reaches SPVL</w:t>
      </w:r>
      <w:r w:rsidRPr="006108D8">
        <w:rPr>
          <w:rFonts w:ascii="Arial" w:hAnsi="Arial" w:cs="Arial"/>
          <w:sz w:val="22"/>
          <w:szCs w:val="22"/>
        </w:rPr>
        <w:t xml:space="preserve">, </w:t>
      </w:r>
      <w:r w:rsidRPr="006108D8">
        <w:rPr>
          <w:rFonts w:ascii="Arial" w:hAnsi="Arial" w:cs="Arial"/>
          <w:i/>
          <w:sz w:val="22"/>
          <w:szCs w:val="22"/>
        </w:rPr>
        <w:t>V</w:t>
      </w:r>
      <w:r w:rsidRPr="006108D8">
        <w:rPr>
          <w:rFonts w:ascii="Arial" w:hAnsi="Arial" w:cs="Arial"/>
          <w:sz w:val="22"/>
          <w:szCs w:val="22"/>
          <w:vertAlign w:val="subscript"/>
        </w:rPr>
        <w:t>sp</w:t>
      </w:r>
      <w:r w:rsidRPr="006108D8">
        <w:rPr>
          <w:rFonts w:ascii="Arial" w:hAnsi="Arial" w:cs="Arial"/>
          <w:sz w:val="22"/>
          <w:szCs w:val="22"/>
        </w:rPr>
        <w:t xml:space="preserve">, at time </w:t>
      </w:r>
      <w:r w:rsidRPr="006108D8">
        <w:rPr>
          <w:rFonts w:ascii="Arial" w:hAnsi="Arial" w:cs="Arial"/>
          <w:i/>
          <w:sz w:val="22"/>
          <w:szCs w:val="22"/>
        </w:rPr>
        <w:t>t</w:t>
      </w:r>
      <w:r w:rsidRPr="006108D8">
        <w:rPr>
          <w:rFonts w:ascii="Arial" w:hAnsi="Arial" w:cs="Arial"/>
          <w:sz w:val="22"/>
          <w:szCs w:val="22"/>
          <w:vertAlign w:val="subscript"/>
        </w:rPr>
        <w:t>sp</w:t>
      </w:r>
      <w:r w:rsidRPr="006108D8">
        <w:rPr>
          <w:rFonts w:ascii="Arial" w:hAnsi="Arial" w:cs="Arial"/>
          <w:sz w:val="22"/>
          <w:szCs w:val="22"/>
        </w:rPr>
        <w:t xml:space="preserve">. We define </w:t>
      </w:r>
      <w:r w:rsidRPr="006108D8">
        <w:rPr>
          <w:rFonts w:ascii="Arial" w:hAnsi="Arial" w:cs="Arial"/>
          <w:i/>
          <w:sz w:val="22"/>
          <w:szCs w:val="22"/>
        </w:rPr>
        <w:t>t</w:t>
      </w:r>
      <w:r w:rsidRPr="006108D8">
        <w:rPr>
          <w:rFonts w:ascii="Arial" w:hAnsi="Arial" w:cs="Arial"/>
          <w:sz w:val="22"/>
          <w:szCs w:val="22"/>
          <w:vertAlign w:val="subscript"/>
        </w:rPr>
        <w:t>sp</w:t>
      </w:r>
      <w:r w:rsidRPr="006108D8">
        <w:rPr>
          <w:rFonts w:ascii="Arial" w:hAnsi="Arial" w:cs="Arial"/>
          <w:sz w:val="22"/>
          <w:szCs w:val="22"/>
        </w:rPr>
        <w:t xml:space="preserve">, the time when </w:t>
      </w:r>
      <w:r w:rsidRPr="006108D8">
        <w:rPr>
          <w:rFonts w:ascii="Arial" w:hAnsi="Arial" w:cs="Arial"/>
          <w:i/>
          <w:sz w:val="22"/>
          <w:szCs w:val="22"/>
        </w:rPr>
        <w:t>V</w:t>
      </w:r>
      <w:r w:rsidRPr="006108D8">
        <w:rPr>
          <w:rFonts w:ascii="Arial" w:hAnsi="Arial" w:cs="Arial"/>
          <w:sz w:val="22"/>
          <w:szCs w:val="22"/>
          <w:vertAlign w:val="subscript"/>
        </w:rPr>
        <w:t>sp</w:t>
      </w:r>
      <w:r w:rsidRPr="006108D8">
        <w:rPr>
          <w:rFonts w:ascii="Arial" w:hAnsi="Arial" w:cs="Arial"/>
          <w:sz w:val="22"/>
          <w:szCs w:val="22"/>
        </w:rPr>
        <w:t xml:space="preserve"> is established, in the number of days after infection; this is a user-defined length from initial infection through peak viremia until set point. After reaching set point</w:t>
      </w:r>
      <w:r>
        <w:rPr>
          <w:rFonts w:ascii="Arial" w:hAnsi="Arial" w:cs="Arial"/>
          <w:sz w:val="22"/>
          <w:szCs w:val="22"/>
        </w:rPr>
        <w:t xml:space="preserve"> (</w:t>
      </w:r>
      <w:r w:rsidRPr="006108D8">
        <w:rPr>
          <w:rFonts w:ascii="Arial" w:hAnsi="Arial" w:cs="Arial"/>
          <w:i/>
          <w:sz w:val="22"/>
          <w:szCs w:val="22"/>
        </w:rPr>
        <w:t>t</w:t>
      </w:r>
      <w:r w:rsidRPr="006108D8">
        <w:rPr>
          <w:rFonts w:ascii="Arial" w:hAnsi="Arial" w:cs="Arial"/>
          <w:sz w:val="22"/>
          <w:szCs w:val="22"/>
          <w:vertAlign w:val="subscript"/>
        </w:rPr>
        <w:t>sp</w:t>
      </w:r>
      <w:r>
        <w:rPr>
          <w:rFonts w:ascii="Arial" w:hAnsi="Arial" w:cs="Arial"/>
          <w:sz w:val="22"/>
          <w:szCs w:val="22"/>
        </w:rPr>
        <w:t xml:space="preserve">), the viral load </w:t>
      </w:r>
      <w:r w:rsidRPr="006108D8">
        <w:rPr>
          <w:rFonts w:ascii="Arial" w:hAnsi="Arial" w:cs="Arial"/>
          <w:sz w:val="22"/>
          <w:szCs w:val="22"/>
        </w:rPr>
        <w:t>increases as</w:t>
      </w:r>
      <w:r>
        <w:rPr>
          <w:rFonts w:ascii="Arial" w:hAnsi="Arial" w:cs="Arial"/>
          <w:sz w:val="22"/>
          <w:szCs w:val="22"/>
        </w:rPr>
        <w:t xml:space="preserve"> (</w:t>
      </w:r>
      <w:r>
        <w:rPr>
          <w:rFonts w:ascii="Arial" w:hAnsi="Arial" w:cs="Arial"/>
          <w:color w:val="FF6600"/>
          <w:sz w:val="22"/>
          <w:szCs w:val="22"/>
        </w:rPr>
        <w:t>Equation 1</w:t>
      </w:r>
      <w:r>
        <w:rPr>
          <w:rFonts w:ascii="Arial" w:hAnsi="Arial" w:cs="Arial"/>
          <w:sz w:val="22"/>
          <w:szCs w:val="22"/>
        </w:rPr>
        <w:t>):</w:t>
      </w:r>
    </w:p>
    <w:p w14:paraId="14F58097" w14:textId="38202B9A" w:rsidR="00CB5F83" w:rsidRPr="00EC0DA7" w:rsidRDefault="00CB5F83" w:rsidP="00CB5F83">
      <w:pPr>
        <w:widowControl w:val="0"/>
        <w:spacing w:line="360" w:lineRule="auto"/>
        <w:ind w:left="1710" w:firstLine="360"/>
        <w:jc w:val="both"/>
        <w:rPr>
          <w:rFonts w:ascii="Arial" w:hAnsi="Arial" w:cs="Arial"/>
          <w:sz w:val="22"/>
          <w:szCs w:val="22"/>
        </w:rPr>
      </w:pPr>
      <w:r>
        <w:rPr>
          <w:rFonts w:ascii="Arial" w:hAnsi="Arial" w:cs="Arial"/>
          <w:i/>
          <w:sz w:val="22"/>
          <w:szCs w:val="22"/>
        </w:rPr>
        <w:tab/>
      </w:r>
      <w:r>
        <w:rPr>
          <w:rFonts w:ascii="Arial" w:hAnsi="Arial" w:cs="Arial"/>
          <w:i/>
          <w:sz w:val="22"/>
          <w:szCs w:val="22"/>
        </w:rPr>
        <w:tab/>
      </w:r>
      <w:r w:rsidRPr="006108D8">
        <w:rPr>
          <w:rFonts w:ascii="Arial" w:hAnsi="Arial" w:cs="Arial"/>
          <w:i/>
          <w:sz w:val="22"/>
          <w:szCs w:val="22"/>
        </w:rPr>
        <w:t>V</w:t>
      </w:r>
      <w:r w:rsidRPr="006108D8">
        <w:rPr>
          <w:rFonts w:ascii="Arial" w:hAnsi="Arial" w:cs="Arial"/>
          <w:sz w:val="22"/>
          <w:szCs w:val="22"/>
        </w:rPr>
        <w:t>(</w:t>
      </w:r>
      <w:r w:rsidRPr="006108D8">
        <w:rPr>
          <w:rFonts w:ascii="Arial" w:hAnsi="Arial" w:cs="Arial"/>
          <w:i/>
          <w:sz w:val="22"/>
          <w:szCs w:val="22"/>
        </w:rPr>
        <w:t>t</w:t>
      </w:r>
      <w:r w:rsidRPr="006108D8">
        <w:rPr>
          <w:rFonts w:ascii="Arial" w:hAnsi="Arial" w:cs="Arial"/>
          <w:sz w:val="22"/>
          <w:szCs w:val="22"/>
        </w:rPr>
        <w:t>) = V</w:t>
      </w:r>
      <w:r w:rsidRPr="006108D8">
        <w:rPr>
          <w:rFonts w:ascii="Arial" w:hAnsi="Arial" w:cs="Arial"/>
          <w:sz w:val="22"/>
          <w:szCs w:val="22"/>
          <w:vertAlign w:val="subscript"/>
        </w:rPr>
        <w:t>sp</w:t>
      </w:r>
      <w:r w:rsidRPr="006108D8">
        <w:rPr>
          <w:rFonts w:ascii="Arial" w:hAnsi="Arial" w:cs="Arial"/>
          <w:sz w:val="22"/>
          <w:szCs w:val="22"/>
        </w:rPr>
        <w:t>e</w:t>
      </w:r>
      <w:r w:rsidRPr="006108D8">
        <w:rPr>
          <w:rFonts w:ascii="Arial" w:hAnsi="Arial" w:cs="Arial"/>
          <w:i/>
          <w:sz w:val="22"/>
          <w:szCs w:val="22"/>
          <w:vertAlign w:val="superscript"/>
        </w:rPr>
        <w:t>s</w:t>
      </w:r>
      <w:r w:rsidRPr="006108D8">
        <w:rPr>
          <w:rFonts w:ascii="Arial" w:hAnsi="Arial" w:cs="Arial"/>
          <w:sz w:val="22"/>
          <w:szCs w:val="22"/>
          <w:vertAlign w:val="superscript"/>
        </w:rPr>
        <w:t>(</w:t>
      </w:r>
      <w:r>
        <w:rPr>
          <w:rFonts w:ascii="Arial" w:hAnsi="Arial" w:cs="Arial"/>
          <w:i/>
          <w:sz w:val="22"/>
          <w:szCs w:val="22"/>
          <w:vertAlign w:val="superscript"/>
        </w:rPr>
        <w:t>t-t</w:t>
      </w:r>
      <w:r w:rsidRPr="00FA1B34">
        <w:rPr>
          <w:rFonts w:ascii="Arial" w:hAnsi="Arial"/>
          <w:i/>
          <w:sz w:val="16"/>
          <w:vertAlign w:val="superscript"/>
        </w:rPr>
        <w:t>sp</w:t>
      </w:r>
      <w:r w:rsidRPr="006108D8">
        <w:rPr>
          <w:rFonts w:ascii="Arial" w:hAnsi="Arial" w:cs="Arial"/>
          <w:sz w:val="22"/>
          <w:szCs w:val="22"/>
          <w:vertAlign w:val="superscript"/>
        </w:rPr>
        <w:t>)</w:t>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Pr>
          <w:rFonts w:ascii="Arial" w:hAnsi="Arial" w:cs="Arial"/>
          <w:sz w:val="22"/>
          <w:szCs w:val="22"/>
        </w:rPr>
        <w:tab/>
        <w:t>(1)</w:t>
      </w:r>
    </w:p>
    <w:p w14:paraId="2952D7A2" w14:textId="6524814A" w:rsidR="00CB5F83" w:rsidRDefault="00CB5F83" w:rsidP="00CB5F83">
      <w:pPr>
        <w:widowControl w:val="0"/>
        <w:spacing w:line="360" w:lineRule="auto"/>
        <w:jc w:val="both"/>
        <w:rPr>
          <w:rFonts w:ascii="Arial" w:hAnsi="Arial" w:cs="Arial"/>
          <w:sz w:val="22"/>
          <w:szCs w:val="22"/>
        </w:rPr>
      </w:pPr>
      <w:r w:rsidRPr="006108D8">
        <w:rPr>
          <w:rFonts w:ascii="Arial" w:hAnsi="Arial" w:cs="Arial"/>
          <w:sz w:val="22"/>
          <w:szCs w:val="22"/>
        </w:rPr>
        <w:t xml:space="preserve">where </w:t>
      </w:r>
      <w:r w:rsidRPr="006108D8">
        <w:rPr>
          <w:rFonts w:ascii="Arial" w:hAnsi="Arial" w:cs="Arial"/>
          <w:i/>
          <w:sz w:val="22"/>
          <w:szCs w:val="22"/>
        </w:rPr>
        <w:t>s</w:t>
      </w:r>
      <w:r w:rsidRPr="006108D8">
        <w:rPr>
          <w:rFonts w:ascii="Arial" w:hAnsi="Arial" w:cs="Arial"/>
          <w:sz w:val="22"/>
          <w:szCs w:val="22"/>
        </w:rPr>
        <w:t xml:space="preserve"> is the user-defined parameter of </w:t>
      </w:r>
      <w:r>
        <w:rPr>
          <w:rFonts w:ascii="Arial" w:hAnsi="Arial" w:cs="Arial"/>
          <w:sz w:val="22"/>
          <w:szCs w:val="22"/>
        </w:rPr>
        <w:t>annual viral load increase</w:t>
      </w:r>
      <w:r w:rsidRPr="006108D8">
        <w:rPr>
          <w:rFonts w:ascii="Arial" w:hAnsi="Arial" w:cs="Arial"/>
          <w:sz w:val="22"/>
          <w:szCs w:val="22"/>
        </w:rPr>
        <w:t xml:space="preserve"> rate, and </w:t>
      </w:r>
      <w:r w:rsidRPr="006108D8">
        <w:rPr>
          <w:rFonts w:ascii="Arial" w:hAnsi="Arial" w:cs="Arial"/>
          <w:i/>
          <w:sz w:val="22"/>
          <w:szCs w:val="22"/>
        </w:rPr>
        <w:t>t</w:t>
      </w:r>
      <w:r w:rsidRPr="006108D8">
        <w:rPr>
          <w:rFonts w:ascii="Arial" w:hAnsi="Arial" w:cs="Arial"/>
          <w:sz w:val="22"/>
          <w:szCs w:val="22"/>
        </w:rPr>
        <w:t xml:space="preserve"> is the time that has elapsed since the patient was first infected. For all HIV-infected individuals in the model, we assume a </w:t>
      </w:r>
      <w:r>
        <w:rPr>
          <w:rFonts w:ascii="Arial" w:hAnsi="Arial" w:cs="Arial"/>
          <w:sz w:val="22"/>
          <w:szCs w:val="22"/>
        </w:rPr>
        <w:t xml:space="preserve">log </w:t>
      </w:r>
      <w:r w:rsidRPr="006108D8">
        <w:rPr>
          <w:rFonts w:ascii="Arial" w:hAnsi="Arial" w:cs="Arial"/>
          <w:sz w:val="22"/>
          <w:szCs w:val="22"/>
        </w:rPr>
        <w:t xml:space="preserve">linear </w:t>
      </w:r>
      <w:r>
        <w:rPr>
          <w:rFonts w:ascii="Arial" w:hAnsi="Arial" w:cs="Arial"/>
          <w:sz w:val="22"/>
          <w:szCs w:val="22"/>
        </w:rPr>
        <w:t xml:space="preserve">change </w:t>
      </w:r>
      <w:r w:rsidRPr="006108D8">
        <w:rPr>
          <w:rFonts w:ascii="Arial" w:hAnsi="Arial" w:cs="Arial"/>
          <w:sz w:val="22"/>
          <w:szCs w:val="22"/>
        </w:rPr>
        <w:t xml:space="preserve">in viral load after set point has been </w:t>
      </w:r>
      <w:r>
        <w:rPr>
          <w:rFonts w:ascii="Arial" w:hAnsi="Arial" w:cs="Arial"/>
          <w:sz w:val="22"/>
          <w:szCs w:val="22"/>
        </w:rPr>
        <w:t>establish</w:t>
      </w:r>
      <w:r w:rsidRPr="006108D8">
        <w:rPr>
          <w:rFonts w:ascii="Arial" w:hAnsi="Arial" w:cs="Arial"/>
          <w:sz w:val="22"/>
          <w:szCs w:val="22"/>
        </w:rPr>
        <w:t>ed</w:t>
      </w:r>
      <w:r>
        <w:rPr>
          <w:rFonts w:ascii="Arial" w:hAnsi="Arial" w:cs="Arial"/>
          <w:sz w:val="22"/>
          <w:szCs w:val="22"/>
        </w:rPr>
        <w:t xml:space="preserve"> until the onset of AIDS. Functionally this can be set to zero change, equivalent to stable viral load in the asymptomatic stage. Defining a linear rate of viral load progression in asymptomatic infection is not straightforward:  different rates have been reported, from stable to a 0.06 or 0.10 log</w:t>
      </w:r>
      <w:r>
        <w:rPr>
          <w:rFonts w:ascii="Arial" w:hAnsi="Arial" w:cs="Arial"/>
          <w:sz w:val="22"/>
          <w:szCs w:val="22"/>
          <w:vertAlign w:val="subscript"/>
        </w:rPr>
        <w:t>10</w:t>
      </w:r>
      <w:r>
        <w:rPr>
          <w:rFonts w:ascii="Arial" w:hAnsi="Arial" w:cs="Arial"/>
          <w:sz w:val="22"/>
          <w:szCs w:val="22"/>
        </w:rPr>
        <w:t xml:space="preserve"> annual increase </w:t>
      </w:r>
      <w:r w:rsidR="004869E0">
        <w:rPr>
          <w:rFonts w:ascii="Arial" w:hAnsi="Arial" w:cs="Arial"/>
          <w:sz w:val="22"/>
          <w:szCs w:val="22"/>
        </w:rPr>
        <w:fldChar w:fldCharType="begin">
          <w:fldData xml:space="preserve">PEVuZE5vdGU+PENpdGU+PEF1dGhvcj5Cb25ob2VmZmVyPC9BdXRob3I+PFllYXI+MjAwMzwvWWVh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</w:fldData>
        </w:fldChar>
      </w:r>
      <w:r w:rsidR="004869E0">
        <w:rPr>
          <w:rFonts w:ascii="Arial" w:hAnsi="Arial" w:cs="Arial"/>
          <w:sz w:val="22"/>
          <w:szCs w:val="22"/>
        </w:rPr>
        <w:instrText xml:space="preserve"> ADDIN EN.CITE </w:instrText>
      </w:r>
      <w:r w:rsidR="004869E0">
        <w:rPr>
          <w:rFonts w:ascii="Arial" w:hAnsi="Arial" w:cs="Arial"/>
          <w:sz w:val="22"/>
          <w:szCs w:val="22"/>
        </w:rPr>
        <w:fldChar w:fldCharType="begin">
          <w:fldData xml:space="preserve">PEVuZE5vdGU+PENpdGU+PEF1dGhvcj5Cb25ob2VmZmVyPC9BdXRob3I+PFllYXI+MjAwMzwvWWVh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</w:fldData>
        </w:fldChar>
      </w:r>
      <w:r w:rsidR="004869E0">
        <w:rPr>
          <w:rFonts w:ascii="Arial" w:hAnsi="Arial" w:cs="Arial"/>
          <w:sz w:val="22"/>
          <w:szCs w:val="22"/>
        </w:rPr>
        <w:instrText xml:space="preserve"> ADDIN EN.CITE.DATA </w:instrText>
      </w:r>
      <w:r w:rsidR="004869E0">
        <w:rPr>
          <w:rFonts w:ascii="Arial" w:hAnsi="Arial" w:cs="Arial"/>
          <w:sz w:val="22"/>
          <w:szCs w:val="22"/>
        </w:rPr>
      </w:r>
      <w:r w:rsidR="004869E0">
        <w:rPr>
          <w:rFonts w:ascii="Arial" w:hAnsi="Arial" w:cs="Arial"/>
          <w:sz w:val="22"/>
          <w:szCs w:val="22"/>
        </w:rPr>
        <w:fldChar w:fldCharType="end"/>
      </w:r>
      <w:r w:rsidR="004869E0">
        <w:rPr>
          <w:rFonts w:ascii="Arial" w:hAnsi="Arial" w:cs="Arial"/>
          <w:sz w:val="22"/>
          <w:szCs w:val="22"/>
        </w:rPr>
        <w:fldChar w:fldCharType="separate"/>
      </w:r>
      <w:r w:rsidR="004869E0">
        <w:rPr>
          <w:rFonts w:ascii="Arial" w:hAnsi="Arial" w:cs="Arial"/>
          <w:noProof/>
          <w:sz w:val="22"/>
          <w:szCs w:val="22"/>
        </w:rPr>
        <w:t>[</w:t>
      </w:r>
      <w:hyperlink w:anchor="_ENREF_1" w:tooltip="Bonhoeffer, 2003 #417" w:history="1">
        <w:r w:rsidR="004869E0">
          <w:rPr>
            <w:rFonts w:ascii="Arial" w:hAnsi="Arial" w:cs="Arial"/>
            <w:noProof/>
            <w:sz w:val="22"/>
            <w:szCs w:val="22"/>
          </w:rPr>
          <w:t>1-4</w:t>
        </w:r>
      </w:hyperlink>
      <w:r w:rsidR="004869E0">
        <w:rPr>
          <w:rFonts w:ascii="Arial" w:hAnsi="Arial" w:cs="Arial"/>
          <w:noProof/>
          <w:sz w:val="22"/>
          <w:szCs w:val="22"/>
        </w:rPr>
        <w:t>]</w:t>
      </w:r>
      <w:r w:rsidR="004869E0">
        <w:rPr>
          <w:rFonts w:ascii="Arial" w:hAnsi="Arial" w:cs="Arial"/>
          <w:sz w:val="22"/>
          <w:szCs w:val="22"/>
        </w:rPr>
        <w:fldChar w:fldCharType="end"/>
      </w:r>
      <w:r w:rsidRPr="006108D8">
        <w:rPr>
          <w:rFonts w:ascii="Arial" w:hAnsi="Arial" w:cs="Arial"/>
          <w:sz w:val="22"/>
          <w:szCs w:val="22"/>
        </w:rPr>
        <w:t>.</w:t>
      </w:r>
      <w:r>
        <w:rPr>
          <w:rFonts w:ascii="Arial" w:hAnsi="Arial" w:cs="Arial"/>
          <w:sz w:val="22"/>
          <w:szCs w:val="22"/>
        </w:rPr>
        <w:t xml:space="preserve"> Viral load upon onset of AIDS is defined as the same for all individuals, and is independent of SPVL. For the current analysis we have defined viral load during the AIDS stage to be half of </w:t>
      </w:r>
      <w:r w:rsidRPr="006108D8">
        <w:rPr>
          <w:rFonts w:ascii="Arial" w:hAnsi="Arial" w:cs="Arial"/>
          <w:i/>
          <w:sz w:val="22"/>
          <w:szCs w:val="22"/>
        </w:rPr>
        <w:t>t</w:t>
      </w:r>
      <w:r w:rsidRPr="006108D8">
        <w:rPr>
          <w:rFonts w:ascii="Arial" w:hAnsi="Arial" w:cs="Arial"/>
          <w:sz w:val="22"/>
          <w:szCs w:val="22"/>
          <w:vertAlign w:val="subscript"/>
        </w:rPr>
        <w:t>peak</w:t>
      </w:r>
      <w:r>
        <w:rPr>
          <w:rFonts w:ascii="Arial" w:hAnsi="Arial" w:cs="Arial"/>
          <w:sz w:val="22"/>
          <w:szCs w:val="22"/>
        </w:rPr>
        <w:t>, peak viral load in acute infection.</w:t>
      </w:r>
      <w:r w:rsidRPr="006108D8">
        <w:rPr>
          <w:rFonts w:ascii="Arial" w:hAnsi="Arial" w:cs="Arial"/>
          <w:sz w:val="22"/>
          <w:szCs w:val="22"/>
        </w:rPr>
        <w:t xml:space="preserve"> To reconcile population variation in </w:t>
      </w:r>
      <w:r w:rsidRPr="006108D8">
        <w:rPr>
          <w:rFonts w:ascii="Arial" w:hAnsi="Arial" w:cs="Arial"/>
          <w:i/>
          <w:sz w:val="22"/>
          <w:szCs w:val="22"/>
        </w:rPr>
        <w:t>V</w:t>
      </w:r>
      <w:r w:rsidRPr="006108D8">
        <w:rPr>
          <w:rFonts w:ascii="Arial" w:hAnsi="Arial" w:cs="Arial"/>
          <w:sz w:val="22"/>
          <w:szCs w:val="22"/>
          <w:vertAlign w:val="subscript"/>
        </w:rPr>
        <w:t>sp</w:t>
      </w:r>
      <w:r w:rsidRPr="006108D8">
        <w:rPr>
          <w:rFonts w:ascii="Arial" w:hAnsi="Arial" w:cs="Arial"/>
          <w:sz w:val="22"/>
          <w:szCs w:val="22"/>
        </w:rPr>
        <w:t xml:space="preserve"> with primar</w:t>
      </w:r>
      <w:r>
        <w:rPr>
          <w:rFonts w:ascii="Arial" w:hAnsi="Arial" w:cs="Arial"/>
          <w:sz w:val="22"/>
          <w:szCs w:val="22"/>
        </w:rPr>
        <w:t>y infection dynamics, we assume</w:t>
      </w:r>
      <w:r w:rsidRPr="006108D8">
        <w:rPr>
          <w:rFonts w:ascii="Arial" w:hAnsi="Arial" w:cs="Arial"/>
          <w:sz w:val="22"/>
          <w:szCs w:val="22"/>
        </w:rPr>
        <w:t xml:space="preserve"> that </w:t>
      </w:r>
      <w:r w:rsidRPr="006108D8">
        <w:rPr>
          <w:rFonts w:ascii="Arial" w:hAnsi="Arial" w:cs="Arial"/>
          <w:i/>
          <w:sz w:val="22"/>
          <w:szCs w:val="22"/>
        </w:rPr>
        <w:t>V</w:t>
      </w:r>
      <w:r w:rsidRPr="006108D8">
        <w:rPr>
          <w:rFonts w:ascii="Arial" w:hAnsi="Arial" w:cs="Arial"/>
          <w:sz w:val="22"/>
          <w:szCs w:val="22"/>
          <w:vertAlign w:val="subscript"/>
        </w:rPr>
        <w:t>0</w:t>
      </w:r>
      <w:r w:rsidRPr="006108D8">
        <w:rPr>
          <w:rFonts w:ascii="Arial" w:hAnsi="Arial" w:cs="Arial"/>
          <w:sz w:val="22"/>
          <w:szCs w:val="22"/>
        </w:rPr>
        <w:t xml:space="preserve">, </w:t>
      </w:r>
      <w:r w:rsidRPr="006108D8">
        <w:rPr>
          <w:rFonts w:ascii="Arial" w:hAnsi="Arial" w:cs="Arial"/>
          <w:i/>
          <w:sz w:val="22"/>
          <w:szCs w:val="22"/>
        </w:rPr>
        <w:t>r</w:t>
      </w:r>
      <w:r w:rsidRPr="006108D8">
        <w:rPr>
          <w:rFonts w:ascii="Arial" w:hAnsi="Arial" w:cs="Arial"/>
          <w:sz w:val="22"/>
          <w:szCs w:val="22"/>
        </w:rPr>
        <w:t xml:space="preserve">, </w:t>
      </w:r>
      <w:r w:rsidRPr="006108D8">
        <w:rPr>
          <w:rFonts w:ascii="Arial" w:hAnsi="Arial" w:cs="Arial"/>
          <w:i/>
          <w:sz w:val="22"/>
          <w:szCs w:val="22"/>
        </w:rPr>
        <w:t>t</w:t>
      </w:r>
      <w:r w:rsidRPr="006108D8">
        <w:rPr>
          <w:rFonts w:ascii="Arial" w:hAnsi="Arial" w:cs="Arial"/>
          <w:sz w:val="22"/>
          <w:szCs w:val="22"/>
          <w:vertAlign w:val="subscript"/>
        </w:rPr>
        <w:t>peak</w:t>
      </w:r>
      <w:r w:rsidRPr="006108D8">
        <w:rPr>
          <w:rFonts w:ascii="Arial" w:hAnsi="Arial" w:cs="Arial"/>
          <w:sz w:val="22"/>
          <w:szCs w:val="22"/>
        </w:rPr>
        <w:t xml:space="preserve">, </w:t>
      </w:r>
      <w:r w:rsidRPr="006108D8">
        <w:rPr>
          <w:rFonts w:ascii="Arial" w:hAnsi="Arial" w:cs="Arial"/>
          <w:i/>
          <w:sz w:val="22"/>
          <w:szCs w:val="22"/>
        </w:rPr>
        <w:t>t</w:t>
      </w:r>
      <w:r w:rsidRPr="006108D8">
        <w:rPr>
          <w:rFonts w:ascii="Arial" w:hAnsi="Arial" w:cs="Arial"/>
          <w:sz w:val="22"/>
          <w:szCs w:val="22"/>
          <w:vertAlign w:val="subscript"/>
        </w:rPr>
        <w:t>sp</w:t>
      </w:r>
      <w:r w:rsidRPr="006108D8">
        <w:rPr>
          <w:rFonts w:ascii="Arial" w:hAnsi="Arial" w:cs="Arial"/>
          <w:sz w:val="22"/>
          <w:szCs w:val="22"/>
        </w:rPr>
        <w:t xml:space="preserve"> and </w:t>
      </w:r>
      <w:r w:rsidRPr="006108D8">
        <w:rPr>
          <w:rFonts w:ascii="Arial" w:hAnsi="Arial" w:cs="Arial"/>
          <w:i/>
          <w:sz w:val="22"/>
          <w:szCs w:val="22"/>
        </w:rPr>
        <w:t>s</w:t>
      </w:r>
      <w:r w:rsidRPr="006108D8">
        <w:rPr>
          <w:rFonts w:ascii="Arial" w:hAnsi="Arial" w:cs="Arial"/>
          <w:sz w:val="22"/>
          <w:szCs w:val="22"/>
        </w:rPr>
        <w:t xml:space="preserve"> are the same in all individuals</w:t>
      </w:r>
      <w:r>
        <w:rPr>
          <w:rFonts w:ascii="Arial" w:hAnsi="Arial" w:cs="Arial"/>
          <w:sz w:val="22"/>
          <w:szCs w:val="22"/>
        </w:rPr>
        <w:t>,</w:t>
      </w:r>
      <w:r w:rsidRPr="006108D8">
        <w:rPr>
          <w:rFonts w:ascii="Arial" w:hAnsi="Arial" w:cs="Arial"/>
          <w:sz w:val="22"/>
          <w:szCs w:val="22"/>
        </w:rPr>
        <w:t xml:space="preserve"> but that </w:t>
      </w:r>
      <w:r w:rsidRPr="006108D8">
        <w:rPr>
          <w:rFonts w:ascii="Arial" w:hAnsi="Arial" w:cs="Arial"/>
          <w:i/>
          <w:sz w:val="22"/>
          <w:szCs w:val="22"/>
        </w:rPr>
        <w:t>d</w:t>
      </w:r>
      <w:r w:rsidRPr="006108D8">
        <w:rPr>
          <w:rFonts w:ascii="Arial" w:hAnsi="Arial" w:cs="Arial"/>
          <w:sz w:val="22"/>
          <w:szCs w:val="22"/>
          <w:vertAlign w:val="subscript"/>
        </w:rPr>
        <w:t>acute</w:t>
      </w:r>
      <w:r w:rsidRPr="006108D8">
        <w:rPr>
          <w:rFonts w:ascii="Arial" w:hAnsi="Arial" w:cs="Arial"/>
          <w:sz w:val="22"/>
          <w:szCs w:val="22"/>
        </w:rPr>
        <w:t xml:space="preserve"> = </w:t>
      </w:r>
      <w:r w:rsidRPr="006108D8">
        <w:rPr>
          <w:rFonts w:ascii="Arial" w:hAnsi="Arial" w:cs="Arial"/>
          <w:i/>
          <w:sz w:val="22"/>
          <w:szCs w:val="22"/>
        </w:rPr>
        <w:t>ln</w:t>
      </w:r>
      <w:r w:rsidRPr="006108D8">
        <w:rPr>
          <w:rFonts w:ascii="Arial" w:hAnsi="Arial" w:cs="Arial"/>
          <w:sz w:val="22"/>
          <w:szCs w:val="22"/>
        </w:rPr>
        <w:t>(</w:t>
      </w:r>
      <w:r w:rsidRPr="006108D8">
        <w:rPr>
          <w:rFonts w:ascii="Arial" w:hAnsi="Arial" w:cs="Arial"/>
          <w:i/>
          <w:sz w:val="22"/>
          <w:szCs w:val="22"/>
        </w:rPr>
        <w:t>V</w:t>
      </w:r>
      <w:r w:rsidRPr="006108D8">
        <w:rPr>
          <w:rFonts w:ascii="Arial" w:hAnsi="Arial" w:cs="Arial"/>
          <w:sz w:val="22"/>
          <w:szCs w:val="22"/>
          <w:vertAlign w:val="subscript"/>
        </w:rPr>
        <w:t>peak</w:t>
      </w:r>
      <w:r w:rsidRPr="006108D8">
        <w:rPr>
          <w:rFonts w:ascii="Arial" w:hAnsi="Arial" w:cs="Arial"/>
          <w:sz w:val="22"/>
          <w:szCs w:val="22"/>
        </w:rPr>
        <w:t>/</w:t>
      </w:r>
      <w:r w:rsidRPr="006108D8">
        <w:rPr>
          <w:rFonts w:ascii="Arial" w:hAnsi="Arial" w:cs="Arial"/>
          <w:i/>
          <w:sz w:val="22"/>
          <w:szCs w:val="22"/>
        </w:rPr>
        <w:t>V</w:t>
      </w:r>
      <w:r w:rsidRPr="006108D8">
        <w:rPr>
          <w:rFonts w:ascii="Arial" w:hAnsi="Arial" w:cs="Arial"/>
          <w:sz w:val="22"/>
          <w:szCs w:val="22"/>
          <w:vertAlign w:val="subscript"/>
        </w:rPr>
        <w:t>sp</w:t>
      </w:r>
      <w:r w:rsidRPr="006108D8">
        <w:rPr>
          <w:rFonts w:ascii="Arial" w:hAnsi="Arial" w:cs="Arial"/>
          <w:sz w:val="22"/>
          <w:szCs w:val="22"/>
        </w:rPr>
        <w:t>)/(</w:t>
      </w:r>
      <w:r w:rsidRPr="006108D8">
        <w:rPr>
          <w:rFonts w:ascii="Arial" w:hAnsi="Arial" w:cs="Arial"/>
          <w:i/>
          <w:sz w:val="22"/>
          <w:szCs w:val="22"/>
        </w:rPr>
        <w:t>t</w:t>
      </w:r>
      <w:r w:rsidRPr="006108D8">
        <w:rPr>
          <w:rFonts w:ascii="Arial" w:hAnsi="Arial" w:cs="Arial"/>
          <w:sz w:val="22"/>
          <w:szCs w:val="22"/>
          <w:vertAlign w:val="subscript"/>
        </w:rPr>
        <w:t>sp</w:t>
      </w:r>
      <w:r w:rsidRPr="006108D8">
        <w:rPr>
          <w:rFonts w:ascii="Arial" w:hAnsi="Arial" w:cs="Arial"/>
          <w:sz w:val="22"/>
          <w:szCs w:val="22"/>
        </w:rPr>
        <w:t xml:space="preserve"> - </w:t>
      </w:r>
      <w:r w:rsidRPr="006108D8">
        <w:rPr>
          <w:rFonts w:ascii="Arial" w:hAnsi="Arial" w:cs="Arial"/>
          <w:i/>
          <w:sz w:val="22"/>
          <w:szCs w:val="22"/>
        </w:rPr>
        <w:t>t</w:t>
      </w:r>
      <w:r w:rsidRPr="006108D8">
        <w:rPr>
          <w:rFonts w:ascii="Arial" w:hAnsi="Arial" w:cs="Arial"/>
          <w:sz w:val="22"/>
          <w:szCs w:val="22"/>
          <w:vertAlign w:val="subscript"/>
        </w:rPr>
        <w:t>peak</w:t>
      </w:r>
      <w:r w:rsidRPr="006108D8">
        <w:rPr>
          <w:rFonts w:ascii="Arial" w:hAnsi="Arial" w:cs="Arial"/>
          <w:sz w:val="22"/>
          <w:szCs w:val="22"/>
        </w:rPr>
        <w:t>) varies.</w:t>
      </w:r>
    </w:p>
    <w:p w14:paraId="6A2723DC" w14:textId="77777777" w:rsidR="00CB5F83" w:rsidRDefault="00CB5F83" w:rsidP="00CB5F83">
      <w:pPr>
        <w:widowControl w:val="0"/>
        <w:spacing w:line="360" w:lineRule="auto"/>
        <w:jc w:val="both"/>
        <w:rPr>
          <w:rFonts w:ascii="Arial" w:hAnsi="Arial" w:cs="Arial"/>
          <w:sz w:val="22"/>
          <w:szCs w:val="22"/>
        </w:rPr>
      </w:pPr>
    </w:p>
    <w:p w14:paraId="7A97B018" w14:textId="77777777" w:rsidR="00CB5F83" w:rsidRPr="00AA6E34" w:rsidRDefault="00CB5F83" w:rsidP="00CB5F83">
      <w:pPr>
        <w:widowControl w:val="0"/>
        <w:spacing w:line="360" w:lineRule="auto"/>
        <w:jc w:val="both"/>
        <w:rPr>
          <w:rFonts w:ascii="Arial" w:hAnsi="Arial" w:cs="Arial"/>
          <w:i/>
          <w:sz w:val="22"/>
          <w:szCs w:val="22"/>
        </w:rPr>
      </w:pPr>
      <w:r w:rsidRPr="002E5AEA">
        <w:rPr>
          <w:rFonts w:ascii="Arial" w:hAnsi="Arial" w:cs="Arial"/>
          <w:i/>
          <w:sz w:val="22"/>
          <w:szCs w:val="22"/>
        </w:rPr>
        <w:t>Within-host component (set point viral load and progression to AIDS</w:t>
      </w:r>
      <w:r>
        <w:rPr>
          <w:rFonts w:ascii="Arial" w:hAnsi="Arial" w:cs="Arial"/>
          <w:i/>
          <w:sz w:val="22"/>
          <w:szCs w:val="22"/>
        </w:rPr>
        <w:t>-related</w:t>
      </w:r>
      <w:r w:rsidRPr="002E5AEA">
        <w:rPr>
          <w:rFonts w:ascii="Arial" w:hAnsi="Arial" w:cs="Arial"/>
          <w:i/>
          <w:sz w:val="22"/>
          <w:szCs w:val="22"/>
        </w:rPr>
        <w:t xml:space="preserve"> death)</w:t>
      </w:r>
    </w:p>
    <w:p w14:paraId="284B8E9E" w14:textId="569C9192" w:rsidR="00CB5F83" w:rsidRDefault="00CB5F83" w:rsidP="00CB5F83">
      <w:pPr>
        <w:widowControl w:val="0"/>
        <w:spacing w:line="360" w:lineRule="auto"/>
        <w:jc w:val="both"/>
        <w:rPr>
          <w:rFonts w:ascii="Arial" w:hAnsi="Arial" w:cs="Arial"/>
          <w:sz w:val="22"/>
          <w:szCs w:val="22"/>
        </w:rPr>
      </w:pPr>
      <w:r>
        <w:rPr>
          <w:rFonts w:ascii="Arial" w:hAnsi="Arial" w:cs="Arial"/>
          <w:sz w:val="22"/>
          <w:szCs w:val="22"/>
        </w:rPr>
        <w:t xml:space="preserve">The probability of HIV-associated mortality is given by an algorithm </w:t>
      </w:r>
      <w:r w:rsidR="004869E0">
        <w:rPr>
          <w:rStyle w:val="regulartext"/>
          <w:rFonts w:ascii="Arial" w:hAnsi="Arial" w:cs="Arial"/>
          <w:sz w:val="22"/>
          <w:szCs w:val="22"/>
        </w:rPr>
        <w:fldChar w:fldCharType="begin">
          <w:fldData xml:space="preserve">PEVuZE5vdGU+PENpdGU+PEF1dGhvcj5GcmFzZXI8L0F1dGhvcj48WWVhcj4yMDA3PC9ZZWFyPjxS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</w:fldData>
        </w:fldChar>
      </w:r>
      <w:r w:rsidR="004869E0">
        <w:rPr>
          <w:rStyle w:val="regulartext"/>
          <w:rFonts w:ascii="Arial" w:hAnsi="Arial" w:cs="Arial"/>
          <w:sz w:val="22"/>
          <w:szCs w:val="22"/>
        </w:rPr>
        <w:instrText xml:space="preserve"> ADDIN EN.CITE </w:instrText>
      </w:r>
      <w:r w:rsidR="004869E0">
        <w:rPr>
          <w:rStyle w:val="regulartext"/>
          <w:rFonts w:ascii="Arial" w:hAnsi="Arial" w:cs="Arial"/>
          <w:sz w:val="22"/>
          <w:szCs w:val="22"/>
        </w:rPr>
        <w:fldChar w:fldCharType="begin">
          <w:fldData xml:space="preserve">PEVuZE5vdGU+PENpdGU+PEF1dGhvcj5GcmFzZXI8L0F1dGhvcj48WWVhcj4yMDA3PC9ZZWFyPjxS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</w:fldData>
        </w:fldChar>
      </w:r>
      <w:r w:rsidR="004869E0">
        <w:rPr>
          <w:rStyle w:val="regulartext"/>
          <w:rFonts w:ascii="Arial" w:hAnsi="Arial" w:cs="Arial"/>
          <w:sz w:val="22"/>
          <w:szCs w:val="22"/>
        </w:rPr>
        <w:instrText xml:space="preserve"> ADDIN EN.CITE.DATA </w:instrText>
      </w:r>
      <w:r w:rsidR="004869E0">
        <w:rPr>
          <w:rStyle w:val="regulartext"/>
          <w:rFonts w:ascii="Arial" w:hAnsi="Arial" w:cs="Arial"/>
          <w:sz w:val="22"/>
          <w:szCs w:val="22"/>
        </w:rPr>
      </w:r>
      <w:r w:rsidR="004869E0">
        <w:rPr>
          <w:rStyle w:val="regulartext"/>
          <w:rFonts w:ascii="Arial" w:hAnsi="Arial" w:cs="Arial"/>
          <w:sz w:val="22"/>
          <w:szCs w:val="22"/>
        </w:rPr>
        <w:fldChar w:fldCharType="end"/>
      </w:r>
      <w:r w:rsidR="004869E0">
        <w:rPr>
          <w:rStyle w:val="regulartext"/>
          <w:rFonts w:ascii="Arial" w:hAnsi="Arial" w:cs="Arial"/>
          <w:sz w:val="22"/>
          <w:szCs w:val="22"/>
        </w:rPr>
        <w:fldChar w:fldCharType="separate"/>
      </w:r>
      <w:r w:rsidR="004869E0">
        <w:rPr>
          <w:rStyle w:val="regulartext"/>
          <w:rFonts w:ascii="Arial" w:hAnsi="Arial" w:cs="Arial"/>
          <w:noProof/>
          <w:sz w:val="22"/>
          <w:szCs w:val="22"/>
        </w:rPr>
        <w:t>[</w:t>
      </w:r>
      <w:hyperlink w:anchor="_ENREF_5" w:tooltip="Fraser, 2007 #63" w:history="1">
        <w:r w:rsidR="004869E0">
          <w:rPr>
            <w:rStyle w:val="regulartext"/>
            <w:rFonts w:ascii="Arial" w:hAnsi="Arial" w:cs="Arial"/>
            <w:noProof/>
            <w:sz w:val="22"/>
            <w:szCs w:val="22"/>
          </w:rPr>
          <w:t>5</w:t>
        </w:r>
      </w:hyperlink>
      <w:r w:rsidR="004869E0">
        <w:rPr>
          <w:rStyle w:val="regulartext"/>
          <w:rFonts w:ascii="Arial" w:hAnsi="Arial" w:cs="Arial"/>
          <w:noProof/>
          <w:sz w:val="22"/>
          <w:szCs w:val="22"/>
        </w:rPr>
        <w:t>,</w:t>
      </w:r>
      <w:hyperlink w:anchor="_ENREF_6" w:tooltip="Shirreff, 2011 #413" w:history="1">
        <w:r w:rsidR="004869E0">
          <w:rPr>
            <w:rStyle w:val="regulartext"/>
            <w:rFonts w:ascii="Arial" w:hAnsi="Arial" w:cs="Arial"/>
            <w:noProof/>
            <w:sz w:val="22"/>
            <w:szCs w:val="22"/>
          </w:rPr>
          <w:t>6</w:t>
        </w:r>
      </w:hyperlink>
      <w:r w:rsidR="004869E0">
        <w:rPr>
          <w:rStyle w:val="regulartext"/>
          <w:rFonts w:ascii="Arial" w:hAnsi="Arial" w:cs="Arial"/>
          <w:noProof/>
          <w:sz w:val="22"/>
          <w:szCs w:val="22"/>
        </w:rPr>
        <w:t>]</w:t>
      </w:r>
      <w:r w:rsidR="004869E0">
        <w:rPr>
          <w:rStyle w:val="regulartext"/>
          <w:rFonts w:ascii="Arial" w:hAnsi="Arial" w:cs="Arial"/>
          <w:sz w:val="22"/>
          <w:szCs w:val="22"/>
        </w:rPr>
        <w:fldChar w:fldCharType="end"/>
      </w:r>
      <w:r>
        <w:rPr>
          <w:rFonts w:ascii="Arial" w:hAnsi="Arial" w:cs="Arial"/>
          <w:sz w:val="22"/>
          <w:szCs w:val="22"/>
        </w:rPr>
        <w:t xml:space="preserve"> (</w:t>
      </w:r>
      <w:r w:rsidRPr="002C17F3">
        <w:rPr>
          <w:rFonts w:ascii="Arial" w:hAnsi="Arial" w:cs="Arial"/>
          <w:color w:val="FF0000"/>
          <w:sz w:val="22"/>
          <w:szCs w:val="22"/>
        </w:rPr>
        <w:t xml:space="preserve">Equation </w:t>
      </w:r>
      <w:r>
        <w:rPr>
          <w:rFonts w:ascii="Arial" w:hAnsi="Arial" w:cs="Arial"/>
          <w:color w:val="FF0000"/>
          <w:sz w:val="22"/>
          <w:szCs w:val="22"/>
        </w:rPr>
        <w:t>2</w:t>
      </w:r>
      <w:r>
        <w:rPr>
          <w:rFonts w:ascii="Arial" w:hAnsi="Arial" w:cs="Arial"/>
          <w:sz w:val="22"/>
          <w:szCs w:val="22"/>
        </w:rPr>
        <w:t xml:space="preserve">) in which the time to AIDS for each patient is drawn from a gamma distribution with shape parameter </w:t>
      </w:r>
      <w:r w:rsidRPr="00D733BE">
        <w:rPr>
          <w:rFonts w:ascii="Symbol" w:hAnsi="Symbol" w:cs="Arial"/>
          <w:i/>
          <w:sz w:val="22"/>
          <w:szCs w:val="22"/>
        </w:rPr>
        <w:t></w:t>
      </w:r>
      <w:r>
        <w:rPr>
          <w:rFonts w:ascii="Arial" w:hAnsi="Arial" w:cs="Arial"/>
          <w:sz w:val="22"/>
          <w:szCs w:val="22"/>
        </w:rPr>
        <w:t xml:space="preserve"> and a mean time delay given by:</w:t>
      </w:r>
    </w:p>
    <w:p w14:paraId="75AB0DA6" w14:textId="303EE586" w:rsidR="00CB5F83" w:rsidRDefault="00CB5F83" w:rsidP="00CB5F83">
      <w:pPr>
        <w:widowControl w:val="0"/>
        <w:spacing w:line="360" w:lineRule="auto"/>
        <w:ind w:left="2304" w:firstLine="288"/>
        <w:jc w:val="both"/>
        <w:outlineLvl w:val="0"/>
        <w:rPr>
          <w:rFonts w:ascii="Arial" w:hAnsi="Arial" w:cs="Arial"/>
          <w:sz w:val="22"/>
          <w:szCs w:val="22"/>
        </w:rPr>
      </w:pPr>
      <w:r w:rsidRPr="001369A8">
        <w:rPr>
          <w:rFonts w:ascii="Arial" w:hAnsi="Arial" w:cs="Arial"/>
          <w:position w:val="-4"/>
          <w:sz w:val="22"/>
          <w:szCs w:val="22"/>
        </w:rPr>
        <w:object w:dxaOrig="180" w:dyaOrig="280" w14:anchorId="2C26E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pt" o:ole="">
            <v:imagedata r:id="rId5" o:title=""/>
          </v:shape>
          <o:OLEObject Type="Embed" ProgID="Equation.3" ShapeID="_x0000_i1025" DrawAspect="Content" ObjectID="_1335466439" r:id="rId6"/>
        </w:object>
      </w:r>
      <w:r>
        <w:rPr>
          <w:rFonts w:ascii="Arial" w:hAnsi="Arial" w:cs="Arial"/>
          <w:sz w:val="22"/>
          <w:szCs w:val="22"/>
        </w:rPr>
        <w:t xml:space="preserve"> </w:t>
      </w:r>
      <w:r>
        <w:rPr>
          <w:rFonts w:ascii="Arial" w:hAnsi="Arial" w:cs="Arial"/>
          <w:sz w:val="22"/>
          <w:szCs w:val="22"/>
        </w:rPr>
        <w:tab/>
      </w:r>
      <w:r w:rsidRPr="001369A8">
        <w:rPr>
          <w:rFonts w:ascii="Arial" w:hAnsi="Arial" w:cs="Arial"/>
          <w:position w:val="-34"/>
          <w:sz w:val="22"/>
          <w:szCs w:val="22"/>
        </w:rPr>
        <w:object w:dxaOrig="1620" w:dyaOrig="760" w14:anchorId="6C77C115">
          <v:shape id="_x0000_i1026" type="#_x0000_t75" style="width:81pt;height:38pt" o:ole="">
            <v:imagedata r:id="rId7" o:title=""/>
          </v:shape>
          <o:OLEObject Type="Embed" ProgID="Equation.3" ShapeID="_x0000_i1026" DrawAspect="Content" ObjectID="_1335466440" r:id="rId8"/>
        </w:object>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Pr>
          <w:rFonts w:ascii="Arial" w:hAnsi="Arial" w:cs="Arial"/>
          <w:sz w:val="22"/>
          <w:szCs w:val="22"/>
        </w:rPr>
        <w:t>(2)</w:t>
      </w:r>
    </w:p>
    <w:p w14:paraId="3E3799BB" w14:textId="7A876310" w:rsidR="00CB5F83" w:rsidRPr="00A7497D" w:rsidRDefault="00CB5F83" w:rsidP="00CB5F83">
      <w:pPr>
        <w:widowControl w:val="0"/>
        <w:spacing w:line="360" w:lineRule="auto"/>
        <w:jc w:val="both"/>
        <w:outlineLvl w:val="0"/>
        <w:rPr>
          <w:rFonts w:ascii="Arial" w:hAnsi="Arial" w:cs="Arial"/>
          <w:sz w:val="22"/>
          <w:szCs w:val="22"/>
        </w:rPr>
      </w:pPr>
      <w:r>
        <w:rPr>
          <w:rFonts w:ascii="Arial" w:hAnsi="Arial" w:cs="Arial"/>
          <w:sz w:val="22"/>
          <w:szCs w:val="22"/>
        </w:rPr>
        <w:t xml:space="preserve">where </w:t>
      </w:r>
      <w:r w:rsidRPr="00FE1B27">
        <w:rPr>
          <w:rFonts w:ascii="Arial" w:hAnsi="Arial" w:cs="Arial"/>
          <w:i/>
          <w:sz w:val="22"/>
          <w:szCs w:val="22"/>
        </w:rPr>
        <w:t>D</w:t>
      </w:r>
      <w:r w:rsidRPr="00FE1B27">
        <w:rPr>
          <w:rFonts w:ascii="Arial" w:hAnsi="Arial" w:cs="Arial"/>
          <w:sz w:val="22"/>
          <w:szCs w:val="22"/>
          <w:vertAlign w:val="subscript"/>
        </w:rPr>
        <w:t>max</w:t>
      </w:r>
      <w:r>
        <w:rPr>
          <w:rFonts w:ascii="Arial" w:hAnsi="Arial" w:cs="Arial"/>
          <w:sz w:val="22"/>
          <w:szCs w:val="22"/>
        </w:rPr>
        <w:t xml:space="preserve"> is the maximum time to AIDS, </w:t>
      </w:r>
      <w:r w:rsidRPr="00FE1B27">
        <w:rPr>
          <w:rFonts w:ascii="Arial" w:hAnsi="Arial" w:cs="Arial"/>
          <w:i/>
          <w:sz w:val="22"/>
          <w:szCs w:val="22"/>
        </w:rPr>
        <w:t>D</w:t>
      </w:r>
      <w:r w:rsidRPr="00FE1B27">
        <w:rPr>
          <w:rFonts w:ascii="Arial" w:hAnsi="Arial" w:cs="Arial"/>
          <w:sz w:val="22"/>
          <w:szCs w:val="22"/>
          <w:vertAlign w:val="subscript"/>
        </w:rPr>
        <w:t>50</w:t>
      </w:r>
      <w:r>
        <w:rPr>
          <w:rFonts w:ascii="Arial" w:hAnsi="Arial" w:cs="Arial"/>
          <w:sz w:val="22"/>
          <w:szCs w:val="22"/>
        </w:rPr>
        <w:t xml:space="preserve"> is the SPVL at which the time to AIDS is half its maximal value, and </w:t>
      </w:r>
      <w:r w:rsidRPr="00FE1B27">
        <w:rPr>
          <w:rFonts w:ascii="Arial" w:hAnsi="Arial" w:cs="Arial"/>
          <w:i/>
          <w:sz w:val="22"/>
          <w:szCs w:val="22"/>
        </w:rPr>
        <w:t>h</w:t>
      </w:r>
      <w:r>
        <w:rPr>
          <w:rFonts w:ascii="Arial" w:hAnsi="Arial" w:cs="Arial"/>
          <w:sz w:val="22"/>
          <w:szCs w:val="22"/>
        </w:rPr>
        <w:t xml:space="preserve"> is a Hill Coefficient that determines how quickly </w:t>
      </w:r>
      <w:r w:rsidRPr="00FE1B27">
        <w:rPr>
          <w:rFonts w:ascii="Symbol" w:hAnsi="Symbol" w:cs="Arial"/>
          <w:sz w:val="22"/>
          <w:szCs w:val="22"/>
        </w:rPr>
        <w:t></w:t>
      </w:r>
      <w:r>
        <w:rPr>
          <w:rFonts w:ascii="Arial" w:hAnsi="Arial" w:cs="Arial"/>
          <w:sz w:val="22"/>
          <w:szCs w:val="22"/>
        </w:rPr>
        <w:t xml:space="preserve"> increases with </w:t>
      </w:r>
      <w:r w:rsidRPr="00FE1B27">
        <w:rPr>
          <w:rFonts w:ascii="Arial" w:hAnsi="Arial" w:cs="Arial"/>
          <w:i/>
          <w:sz w:val="22"/>
          <w:szCs w:val="22"/>
        </w:rPr>
        <w:t>V</w:t>
      </w:r>
      <w:r w:rsidRPr="00FE1B27">
        <w:rPr>
          <w:rFonts w:ascii="Arial" w:hAnsi="Arial" w:cs="Arial"/>
          <w:sz w:val="22"/>
          <w:szCs w:val="22"/>
          <w:vertAlign w:val="subscript"/>
        </w:rPr>
        <w:t>setpoint</w:t>
      </w:r>
      <w:r>
        <w:rPr>
          <w:rFonts w:ascii="Arial" w:hAnsi="Arial" w:cs="Arial"/>
          <w:sz w:val="22"/>
          <w:szCs w:val="22"/>
        </w:rPr>
        <w:t xml:space="preserve"> when </w:t>
      </w:r>
      <w:r w:rsidRPr="00FE1B27">
        <w:rPr>
          <w:rFonts w:ascii="Arial" w:hAnsi="Arial" w:cs="Arial"/>
          <w:i/>
          <w:sz w:val="22"/>
          <w:szCs w:val="22"/>
        </w:rPr>
        <w:t>V</w:t>
      </w:r>
      <w:r w:rsidRPr="00FE1B27">
        <w:rPr>
          <w:rFonts w:ascii="Arial" w:hAnsi="Arial" w:cs="Arial"/>
          <w:sz w:val="22"/>
          <w:szCs w:val="22"/>
          <w:vertAlign w:val="subscript"/>
        </w:rPr>
        <w:t>setpoint</w:t>
      </w:r>
      <w:r>
        <w:rPr>
          <w:rFonts w:ascii="Arial" w:hAnsi="Arial" w:cs="Arial"/>
          <w:sz w:val="22"/>
          <w:szCs w:val="22"/>
        </w:rPr>
        <w:t xml:space="preserve"> is close to </w:t>
      </w:r>
      <w:r w:rsidRPr="00FE1B27">
        <w:rPr>
          <w:rFonts w:ascii="Arial" w:hAnsi="Arial" w:cs="Arial"/>
          <w:i/>
          <w:sz w:val="22"/>
          <w:szCs w:val="22"/>
        </w:rPr>
        <w:t>D</w:t>
      </w:r>
      <w:r w:rsidRPr="00FE1B27">
        <w:rPr>
          <w:rFonts w:ascii="Arial" w:hAnsi="Arial" w:cs="Arial"/>
          <w:sz w:val="22"/>
          <w:szCs w:val="22"/>
          <w:vertAlign w:val="subscript"/>
        </w:rPr>
        <w:t>50</w:t>
      </w:r>
      <w:r>
        <w:rPr>
          <w:rFonts w:ascii="Arial" w:hAnsi="Arial" w:cs="Arial"/>
          <w:sz w:val="22"/>
          <w:szCs w:val="22"/>
        </w:rPr>
        <w:t xml:space="preserve">. To facilitate comparisons with previous work, we follow Fraser and Shirreff </w:t>
      </w:r>
      <w:r w:rsidR="004869E0">
        <w:rPr>
          <w:rStyle w:val="regulartext"/>
          <w:rFonts w:ascii="Arial" w:hAnsi="Arial" w:cs="Arial"/>
          <w:sz w:val="22"/>
          <w:szCs w:val="22"/>
        </w:rPr>
        <w:fldChar w:fldCharType="begin">
          <w:fldData xml:space="preserve">PEVuZE5vdGU+PENpdGU+PEF1dGhvcj5GcmFzZXI8L0F1dGhvcj48WWVhcj4yMDA3PC9ZZWFyPjxS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</w:fldData>
        </w:fldChar>
      </w:r>
      <w:r w:rsidR="004869E0">
        <w:rPr>
          <w:rStyle w:val="regulartext"/>
          <w:rFonts w:ascii="Arial" w:hAnsi="Arial" w:cs="Arial"/>
          <w:sz w:val="22"/>
          <w:szCs w:val="22"/>
        </w:rPr>
        <w:instrText xml:space="preserve"> ADDIN EN.CITE </w:instrText>
      </w:r>
      <w:r w:rsidR="004869E0">
        <w:rPr>
          <w:rStyle w:val="regulartext"/>
          <w:rFonts w:ascii="Arial" w:hAnsi="Arial" w:cs="Arial"/>
          <w:sz w:val="22"/>
          <w:szCs w:val="22"/>
        </w:rPr>
        <w:fldChar w:fldCharType="begin">
          <w:fldData xml:space="preserve">PEVuZE5vdGU+PENpdGU+PEF1dGhvcj5GcmFzZXI8L0F1dGhvcj48WWVhcj4yMDA3PC9ZZWFyPjxS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</w:fldData>
        </w:fldChar>
      </w:r>
      <w:r w:rsidR="004869E0">
        <w:rPr>
          <w:rStyle w:val="regulartext"/>
          <w:rFonts w:ascii="Arial" w:hAnsi="Arial" w:cs="Arial"/>
          <w:sz w:val="22"/>
          <w:szCs w:val="22"/>
        </w:rPr>
        <w:instrText xml:space="preserve"> ADDIN EN.CITE.DATA </w:instrText>
      </w:r>
      <w:r w:rsidR="004869E0">
        <w:rPr>
          <w:rStyle w:val="regulartext"/>
          <w:rFonts w:ascii="Arial" w:hAnsi="Arial" w:cs="Arial"/>
          <w:sz w:val="22"/>
          <w:szCs w:val="22"/>
        </w:rPr>
      </w:r>
      <w:r w:rsidR="004869E0">
        <w:rPr>
          <w:rStyle w:val="regulartext"/>
          <w:rFonts w:ascii="Arial" w:hAnsi="Arial" w:cs="Arial"/>
          <w:sz w:val="22"/>
          <w:szCs w:val="22"/>
        </w:rPr>
        <w:fldChar w:fldCharType="end"/>
      </w:r>
      <w:r w:rsidR="004869E0">
        <w:rPr>
          <w:rStyle w:val="regulartext"/>
          <w:rFonts w:ascii="Arial" w:hAnsi="Arial" w:cs="Arial"/>
          <w:sz w:val="22"/>
          <w:szCs w:val="22"/>
        </w:rPr>
        <w:fldChar w:fldCharType="separate"/>
      </w:r>
      <w:r w:rsidR="004869E0">
        <w:rPr>
          <w:rStyle w:val="regulartext"/>
          <w:rFonts w:ascii="Arial" w:hAnsi="Arial" w:cs="Arial"/>
          <w:noProof/>
          <w:sz w:val="22"/>
          <w:szCs w:val="22"/>
        </w:rPr>
        <w:t>[</w:t>
      </w:r>
      <w:hyperlink w:anchor="_ENREF_5" w:tooltip="Fraser, 2007 #63" w:history="1">
        <w:r w:rsidR="004869E0">
          <w:rPr>
            <w:rStyle w:val="regulartext"/>
            <w:rFonts w:ascii="Arial" w:hAnsi="Arial" w:cs="Arial"/>
            <w:noProof/>
            <w:sz w:val="22"/>
            <w:szCs w:val="22"/>
          </w:rPr>
          <w:t>5</w:t>
        </w:r>
      </w:hyperlink>
      <w:r w:rsidR="004869E0">
        <w:rPr>
          <w:rStyle w:val="regulartext"/>
          <w:rFonts w:ascii="Arial" w:hAnsi="Arial" w:cs="Arial"/>
          <w:noProof/>
          <w:sz w:val="22"/>
          <w:szCs w:val="22"/>
        </w:rPr>
        <w:t>,</w:t>
      </w:r>
      <w:hyperlink w:anchor="_ENREF_6" w:tooltip="Shirreff, 2011 #413" w:history="1">
        <w:r w:rsidR="004869E0">
          <w:rPr>
            <w:rStyle w:val="regulartext"/>
            <w:rFonts w:ascii="Arial" w:hAnsi="Arial" w:cs="Arial"/>
            <w:noProof/>
            <w:sz w:val="22"/>
            <w:szCs w:val="22"/>
          </w:rPr>
          <w:t>6</w:t>
        </w:r>
      </w:hyperlink>
      <w:r w:rsidR="004869E0">
        <w:rPr>
          <w:rStyle w:val="regulartext"/>
          <w:rFonts w:ascii="Arial" w:hAnsi="Arial" w:cs="Arial"/>
          <w:noProof/>
          <w:sz w:val="22"/>
          <w:szCs w:val="22"/>
        </w:rPr>
        <w:t>]</w:t>
      </w:r>
      <w:r w:rsidR="004869E0">
        <w:rPr>
          <w:rStyle w:val="regulartext"/>
          <w:rFonts w:ascii="Arial" w:hAnsi="Arial" w:cs="Arial"/>
          <w:sz w:val="22"/>
          <w:szCs w:val="22"/>
        </w:rPr>
        <w:fldChar w:fldCharType="end"/>
      </w:r>
      <w:r>
        <w:rPr>
          <w:rFonts w:ascii="Arial" w:hAnsi="Arial" w:cs="Arial"/>
          <w:sz w:val="22"/>
          <w:szCs w:val="22"/>
        </w:rPr>
        <w:t xml:space="preserve"> for </w:t>
      </w:r>
      <w:r w:rsidRPr="00D733BE">
        <w:rPr>
          <w:rFonts w:ascii="Arial" w:hAnsi="Arial" w:cs="Arial"/>
          <w:i/>
          <w:sz w:val="22"/>
          <w:szCs w:val="22"/>
        </w:rPr>
        <w:t>D</w:t>
      </w:r>
      <w:r w:rsidRPr="00D733BE">
        <w:rPr>
          <w:rFonts w:ascii="Arial" w:hAnsi="Arial" w:cs="Arial"/>
          <w:sz w:val="22"/>
          <w:szCs w:val="22"/>
          <w:vertAlign w:val="subscript"/>
        </w:rPr>
        <w:t>max</w:t>
      </w:r>
      <w:r>
        <w:rPr>
          <w:rFonts w:ascii="Arial" w:hAnsi="Arial" w:cs="Arial"/>
          <w:sz w:val="22"/>
          <w:szCs w:val="22"/>
        </w:rPr>
        <w:t xml:space="preserve">, </w:t>
      </w:r>
      <w:r w:rsidRPr="00D733BE">
        <w:rPr>
          <w:rFonts w:ascii="Arial" w:hAnsi="Arial" w:cs="Arial"/>
          <w:i/>
          <w:sz w:val="22"/>
          <w:szCs w:val="22"/>
        </w:rPr>
        <w:t>D</w:t>
      </w:r>
      <w:r w:rsidRPr="00D733BE">
        <w:rPr>
          <w:rFonts w:ascii="Arial" w:hAnsi="Arial" w:cs="Arial"/>
          <w:sz w:val="22"/>
          <w:szCs w:val="22"/>
          <w:vertAlign w:val="subscript"/>
        </w:rPr>
        <w:t>50</w:t>
      </w:r>
      <w:r>
        <w:rPr>
          <w:rFonts w:ascii="Arial" w:hAnsi="Arial" w:cs="Arial"/>
          <w:sz w:val="22"/>
          <w:szCs w:val="22"/>
        </w:rPr>
        <w:t xml:space="preserve">, and </w:t>
      </w:r>
      <w:r w:rsidRPr="00D733BE">
        <w:rPr>
          <w:rFonts w:ascii="Arial" w:hAnsi="Arial" w:cs="Arial"/>
          <w:i/>
          <w:sz w:val="22"/>
          <w:szCs w:val="22"/>
        </w:rPr>
        <w:t>h</w:t>
      </w:r>
      <w:r>
        <w:rPr>
          <w:rFonts w:ascii="Arial" w:hAnsi="Arial" w:cs="Arial"/>
          <w:sz w:val="22"/>
          <w:szCs w:val="22"/>
        </w:rPr>
        <w:t>, and the duration of the AIDS stage (</w:t>
      </w:r>
      <w:r w:rsidRPr="006108D8">
        <w:rPr>
          <w:rFonts w:ascii="Arial" w:hAnsi="Arial" w:cs="Arial"/>
          <w:i/>
          <w:sz w:val="22"/>
          <w:szCs w:val="22"/>
        </w:rPr>
        <w:t>t</w:t>
      </w:r>
      <w:r w:rsidRPr="006108D8">
        <w:rPr>
          <w:rFonts w:ascii="Arial" w:hAnsi="Arial" w:cs="Arial"/>
          <w:sz w:val="22"/>
          <w:szCs w:val="22"/>
          <w:vertAlign w:val="subscript"/>
        </w:rPr>
        <w:t>sp</w:t>
      </w:r>
      <w:r>
        <w:rPr>
          <w:rFonts w:ascii="Arial" w:hAnsi="Arial" w:cs="Arial"/>
          <w:sz w:val="22"/>
          <w:szCs w:val="22"/>
        </w:rPr>
        <w:t>, the time of acute infection stage) (</w:t>
      </w:r>
      <w:r w:rsidRPr="00572F1E">
        <w:rPr>
          <w:rFonts w:ascii="Arial" w:hAnsi="Arial" w:cs="Arial"/>
          <w:color w:val="FF0000"/>
          <w:sz w:val="22"/>
          <w:szCs w:val="22"/>
        </w:rPr>
        <w:t>Table 1</w:t>
      </w:r>
      <w:r>
        <w:rPr>
          <w:rFonts w:ascii="Arial" w:hAnsi="Arial" w:cs="Arial"/>
          <w:sz w:val="22"/>
          <w:szCs w:val="22"/>
        </w:rPr>
        <w:t>).</w:t>
      </w:r>
    </w:p>
    <w:p w14:paraId="761181A8" w14:textId="77777777" w:rsidR="00CB5F83" w:rsidRDefault="00CB5F83" w:rsidP="00CB5F83">
      <w:pPr>
        <w:widowControl w:val="0"/>
        <w:spacing w:line="360" w:lineRule="auto"/>
        <w:jc w:val="both"/>
        <w:rPr>
          <w:rFonts w:ascii="Arial" w:hAnsi="Arial" w:cs="Arial"/>
          <w:sz w:val="22"/>
          <w:szCs w:val="22"/>
          <w:u w:val="single"/>
        </w:rPr>
      </w:pPr>
    </w:p>
    <w:p w14:paraId="18A80B5C" w14:textId="77777777" w:rsidR="00CB5F83" w:rsidRDefault="00CB5F83" w:rsidP="00CB5F83">
      <w:pPr>
        <w:widowControl w:val="0"/>
        <w:spacing w:line="360" w:lineRule="auto"/>
        <w:jc w:val="both"/>
        <w:rPr>
          <w:rFonts w:ascii="Arial" w:hAnsi="Arial" w:cs="Arial"/>
          <w:sz w:val="22"/>
          <w:szCs w:val="22"/>
        </w:rPr>
      </w:pPr>
      <w:r w:rsidRPr="002E5AEA">
        <w:rPr>
          <w:rFonts w:ascii="Arial" w:hAnsi="Arial" w:cs="Arial"/>
          <w:i/>
          <w:sz w:val="22"/>
          <w:szCs w:val="22"/>
        </w:rPr>
        <w:lastRenderedPageBreak/>
        <w:t>Across-host component (viral load and transmission)</w:t>
      </w:r>
      <w:r w:rsidRPr="006108D8">
        <w:rPr>
          <w:rFonts w:ascii="Arial" w:hAnsi="Arial" w:cs="Arial"/>
          <w:sz w:val="22"/>
          <w:szCs w:val="22"/>
        </w:rPr>
        <w:t xml:space="preserve"> </w:t>
      </w:r>
    </w:p>
    <w:p w14:paraId="01C88FAF" w14:textId="594588E2" w:rsidR="00CB5F83" w:rsidRPr="006108D8" w:rsidRDefault="00CB5F83" w:rsidP="00CB5F83">
      <w:pPr>
        <w:widowControl w:val="0"/>
        <w:spacing w:line="360" w:lineRule="auto"/>
        <w:jc w:val="both"/>
        <w:rPr>
          <w:rFonts w:ascii="Arial" w:hAnsi="Arial" w:cs="Arial"/>
          <w:sz w:val="22"/>
          <w:szCs w:val="22"/>
        </w:rPr>
      </w:pPr>
      <w:r>
        <w:rPr>
          <w:rFonts w:ascii="Arial" w:hAnsi="Arial" w:cs="Arial"/>
          <w:sz w:val="22"/>
          <w:szCs w:val="22"/>
        </w:rPr>
        <w:t>We assume that transmission rates follow available data from serodiscordant heterosexual partners;</w:t>
      </w:r>
      <w:r w:rsidRPr="006108D8">
        <w:rPr>
          <w:rFonts w:ascii="Arial" w:hAnsi="Arial" w:cs="Arial"/>
          <w:sz w:val="22"/>
          <w:szCs w:val="22"/>
        </w:rPr>
        <w:t xml:space="preserve"> </w:t>
      </w:r>
      <w:r>
        <w:rPr>
          <w:rFonts w:ascii="Arial" w:hAnsi="Arial" w:cs="Arial"/>
          <w:sz w:val="22"/>
          <w:szCs w:val="22"/>
        </w:rPr>
        <w:t xml:space="preserve">the probability of </w:t>
      </w:r>
      <w:r w:rsidRPr="006108D8">
        <w:rPr>
          <w:rFonts w:ascii="Arial" w:hAnsi="Arial" w:cs="Arial"/>
          <w:sz w:val="22"/>
          <w:szCs w:val="22"/>
        </w:rPr>
        <w:t>a HIV-infected person will transmit to a HIV-negative person is determined by an increasing Hill function (</w:t>
      </w:r>
      <w:r w:rsidRPr="006108D8">
        <w:rPr>
          <w:rFonts w:ascii="Arial" w:hAnsi="Arial" w:cs="Arial"/>
          <w:color w:val="FF0000"/>
          <w:sz w:val="22"/>
          <w:szCs w:val="22"/>
        </w:rPr>
        <w:t xml:space="preserve">Equation </w:t>
      </w:r>
      <w:r>
        <w:rPr>
          <w:rFonts w:ascii="Arial" w:hAnsi="Arial" w:cs="Arial"/>
          <w:color w:val="FF0000"/>
          <w:sz w:val="22"/>
          <w:szCs w:val="22"/>
        </w:rPr>
        <w:t>3</w:t>
      </w:r>
      <w:r w:rsidRPr="006108D8">
        <w:rPr>
          <w:rFonts w:ascii="Arial" w:hAnsi="Arial" w:cs="Arial"/>
          <w:sz w:val="22"/>
          <w:szCs w:val="22"/>
        </w:rPr>
        <w:t xml:space="preserve">) </w:t>
      </w:r>
      <w:r>
        <w:rPr>
          <w:rFonts w:ascii="Arial" w:hAnsi="Arial" w:cs="Arial"/>
          <w:sz w:val="22"/>
          <w:szCs w:val="22"/>
        </w:rPr>
        <w:t xml:space="preserve">that follows Fraser </w:t>
      </w:r>
      <w:r w:rsidR="004869E0">
        <w:rPr>
          <w:rFonts w:ascii="Arial" w:hAnsi="Arial" w:cs="Arial"/>
          <w:sz w:val="22"/>
          <w:szCs w:val="22"/>
        </w:rPr>
        <w:fldChar w:fldCharType="begin"/>
      </w:r>
      <w:r w:rsidR="004869E0">
        <w:rPr>
          <w:rFonts w:ascii="Arial" w:hAnsi="Arial" w:cs="Arial"/>
          <w:sz w:val="22"/>
          <w:szCs w:val="22"/>
        </w:rPr>
        <w:instrText xml:space="preserve"> ADDIN EN.CITE &lt;EndNote&gt;&lt;Cite&gt;&lt;Author&gt;Fraser&lt;/Author&gt;&lt;Year&gt;2007&lt;/Year&gt;&lt;RecNum&gt;63&lt;/RecNum&gt;&lt;DisplayText&gt;[5]&lt;/DisplayText&gt;&lt;record&gt;&lt;rec-number&gt;63&lt;/rec-number&gt;&lt;foreign-keys&gt;&lt;key app="EN" db-id="zpsxa25zvreze5e522tveaab25vxwwvwfewv"&gt;63&lt;/key&gt;&lt;/foreign-keys&gt;&lt;ref-type name="Journal Article"&gt;17&lt;/ref-type&gt;&lt;contributors&gt;&lt;authors&gt;&lt;author&gt;Fraser, C.&lt;/author&gt;&lt;author&gt;Hollingsworth, T. D.&lt;/author&gt;&lt;author&gt;Chapman, R.&lt;/author&gt;&lt;author&gt;de Wolf, F.&lt;/author&gt;&lt;author&gt;Hanage, W. P.&lt;/author&gt;&lt;/authors&gt;&lt;/contributors&gt;&lt;auth-address&gt;Department of Infectious Disease Epidemiology, Faculty of Medicine, Imperial College London, London W2 1PG, United Kingdom. c.fraser@imperial.ac.uk&lt;/auth-address&gt;&lt;titles&gt;&lt;title&gt;Variation in HIV-1 set-point viral load: epidemiological analysis and an evolutionary hypothesis&lt;/title&gt;&lt;secondary-title&gt;Proc Natl Acad Sci U S A&lt;/secondary-title&gt;&lt;/titles&gt;&lt;periodical&gt;&lt;full-title&gt;Proc Natl Acad Sci U S A&lt;/full-title&gt;&lt;/periodical&gt;&lt;pages&gt;17441-6&lt;/pages&gt;&lt;volume&gt;104&lt;/volume&gt;&lt;number&gt;44&lt;/number&gt;&lt;edition&gt;2007/10/24&lt;/edition&gt;&lt;keywords&gt;&lt;keyword&gt;*Evolution&lt;/keyword&gt;&lt;keyword&gt;HIV Infections/*epidemiology/transmission/*virology&lt;/keyword&gt;&lt;keyword&gt;HIV-1/classification/*physiology&lt;/keyword&gt;&lt;keyword&gt;Humans&lt;/keyword&gt;&lt;keyword&gt;Viral Load&lt;/keyword&gt;&lt;/keywords&gt;&lt;dates&gt;&lt;year&gt;2007&lt;/year&gt;&lt;pub-dates&gt;&lt;date&gt;Oct 30&lt;/date&gt;&lt;/pub-dates&gt;&lt;/dates&gt;&lt;isbn&gt;0027-8424 (Print)&amp;#xD;0027-8424 (Linking)&lt;/isbn&gt;&lt;accession-num&gt;17954909&lt;/accession-num&gt;&lt;urls&gt;&lt;related-urls&gt;&lt;url&gt;http://www.ncbi.nlm.nih.gov/entrez/query.fcgi?cmd=Retrieve&amp;amp;db=PubMed&amp;amp;dopt=Citation&amp;amp;list_uids=17954909&lt;/url&gt;&lt;/related-urls&gt;&lt;/urls&gt;&lt;custom2&gt;2077275&lt;/custom2&gt;&lt;electronic-resource-num&gt;0708559104 [pii]&amp;#xD;10.1073/pnas.0708559104&lt;/electronic-resource-num&gt;&lt;language&gt;eng&lt;/language&gt;&lt;/record&gt;&lt;/Cite&gt;&lt;/EndNote&gt;</w:instrText>
      </w:r>
      <w:r w:rsidR="004869E0">
        <w:rPr>
          <w:rFonts w:ascii="Arial" w:hAnsi="Arial" w:cs="Arial"/>
          <w:sz w:val="22"/>
          <w:szCs w:val="22"/>
        </w:rPr>
        <w:fldChar w:fldCharType="separate"/>
      </w:r>
      <w:r w:rsidR="004869E0">
        <w:rPr>
          <w:rFonts w:ascii="Arial" w:hAnsi="Arial" w:cs="Arial"/>
          <w:noProof/>
          <w:sz w:val="22"/>
          <w:szCs w:val="22"/>
        </w:rPr>
        <w:t>[</w:t>
      </w:r>
      <w:hyperlink w:anchor="_ENREF_5" w:tooltip="Fraser, 2007 #63" w:history="1">
        <w:r w:rsidR="004869E0">
          <w:rPr>
            <w:rFonts w:ascii="Arial" w:hAnsi="Arial" w:cs="Arial"/>
            <w:noProof/>
            <w:sz w:val="22"/>
            <w:szCs w:val="22"/>
          </w:rPr>
          <w:t>5</w:t>
        </w:r>
      </w:hyperlink>
      <w:r w:rsidR="004869E0">
        <w:rPr>
          <w:rFonts w:ascii="Arial" w:hAnsi="Arial" w:cs="Arial"/>
          <w:noProof/>
          <w:sz w:val="22"/>
          <w:szCs w:val="22"/>
        </w:rPr>
        <w:t>]</w:t>
      </w:r>
      <w:r w:rsidR="004869E0">
        <w:rPr>
          <w:rFonts w:ascii="Arial" w:hAnsi="Arial" w:cs="Arial"/>
          <w:sz w:val="22"/>
          <w:szCs w:val="22"/>
        </w:rPr>
        <w:fldChar w:fldCharType="end"/>
      </w:r>
      <w:r w:rsidRPr="006108D8">
        <w:rPr>
          <w:rFonts w:ascii="Arial" w:hAnsi="Arial" w:cs="Arial"/>
          <w:sz w:val="22"/>
          <w:szCs w:val="22"/>
        </w:rPr>
        <w:t xml:space="preserve">:  </w:t>
      </w:r>
    </w:p>
    <w:p w14:paraId="063CD617" w14:textId="02A4DC99" w:rsidR="00CB5F83" w:rsidRDefault="00CB5F83" w:rsidP="00CB5F83">
      <w:pPr>
        <w:widowControl w:val="0"/>
        <w:spacing w:line="360" w:lineRule="auto"/>
        <w:ind w:left="2304" w:firstLine="288"/>
        <w:jc w:val="both"/>
        <w:rPr>
          <w:rFonts w:ascii="Arial" w:hAnsi="Arial" w:cs="Arial"/>
          <w:sz w:val="22"/>
          <w:szCs w:val="22"/>
        </w:rPr>
      </w:pPr>
      <w:r>
        <w:rPr>
          <w:rFonts w:ascii="Arial" w:hAnsi="Arial" w:cs="Arial"/>
          <w:noProof/>
          <w:position w:val="-24"/>
          <w:sz w:val="22"/>
          <w:szCs w:val="22"/>
        </w:rPr>
        <w:drawing>
          <wp:inline distT="0" distB="0" distL="0" distR="0" wp14:anchorId="49374348" wp14:editId="681CF659">
            <wp:extent cx="10160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406400"/>
                    </a:xfrm>
                    <a:prstGeom prst="rect">
                      <a:avLst/>
                    </a:prstGeom>
                    <a:noFill/>
                    <a:ln>
                      <a:noFill/>
                    </a:ln>
                  </pic:spPr>
                </pic:pic>
              </a:graphicData>
            </a:graphic>
          </wp:inline>
        </w:drawing>
      </w:r>
      <w:r w:rsidR="00F5151B">
        <w:rPr>
          <w:rFonts w:ascii="Arial" w:hAnsi="Arial" w:cs="Arial"/>
          <w:sz w:val="22"/>
          <w:szCs w:val="22"/>
        </w:rPr>
        <w:t xml:space="preserve">   </w:t>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Pr>
          <w:rFonts w:ascii="Arial" w:hAnsi="Arial" w:cs="Arial"/>
          <w:sz w:val="22"/>
          <w:szCs w:val="22"/>
        </w:rPr>
        <w:t>(3)</w:t>
      </w:r>
    </w:p>
    <w:p w14:paraId="66EDD598" w14:textId="77777777" w:rsidR="00CB5F83" w:rsidRDefault="00CB5F83" w:rsidP="00CB5F83">
      <w:pPr>
        <w:widowControl w:val="0"/>
        <w:spacing w:line="360" w:lineRule="auto"/>
        <w:jc w:val="both"/>
        <w:rPr>
          <w:rFonts w:ascii="Arial" w:hAnsi="Arial" w:cs="Arial"/>
          <w:sz w:val="22"/>
          <w:szCs w:val="22"/>
        </w:rPr>
      </w:pPr>
      <w:r w:rsidRPr="006108D8">
        <w:rPr>
          <w:rFonts w:ascii="Arial" w:hAnsi="Arial" w:cs="Arial"/>
          <w:sz w:val="22"/>
          <w:szCs w:val="22"/>
        </w:rPr>
        <w:t xml:space="preserve">where </w:t>
      </w:r>
      <w:r w:rsidRPr="006108D8">
        <w:rPr>
          <w:rFonts w:ascii="Arial" w:hAnsi="Arial" w:cs="Arial"/>
          <w:i/>
          <w:sz w:val="22"/>
          <w:szCs w:val="22"/>
        </w:rPr>
        <w:t>B</w:t>
      </w:r>
      <w:r w:rsidRPr="006108D8">
        <w:rPr>
          <w:rFonts w:ascii="Arial" w:hAnsi="Arial" w:cs="Arial"/>
          <w:sz w:val="22"/>
          <w:szCs w:val="22"/>
          <w:vertAlign w:val="subscript"/>
        </w:rPr>
        <w:t>max</w:t>
      </w:r>
      <w:r w:rsidRPr="006108D8">
        <w:rPr>
          <w:rFonts w:ascii="Arial" w:hAnsi="Arial" w:cs="Arial"/>
          <w:sz w:val="22"/>
          <w:szCs w:val="22"/>
        </w:rPr>
        <w:t xml:space="preserve"> is the maximum probability of </w:t>
      </w:r>
      <w:r>
        <w:rPr>
          <w:rFonts w:ascii="Arial" w:hAnsi="Arial" w:cs="Arial"/>
          <w:sz w:val="22"/>
          <w:szCs w:val="22"/>
        </w:rPr>
        <w:t>transmission</w:t>
      </w:r>
      <w:r w:rsidRPr="006108D8">
        <w:rPr>
          <w:rFonts w:ascii="Arial" w:hAnsi="Arial" w:cs="Arial"/>
          <w:sz w:val="22"/>
          <w:szCs w:val="22"/>
        </w:rPr>
        <w:t xml:space="preserve"> per year, </w:t>
      </w:r>
      <w:r w:rsidRPr="006108D8">
        <w:rPr>
          <w:rFonts w:ascii="Arial" w:hAnsi="Arial" w:cs="Arial"/>
          <w:i/>
          <w:sz w:val="22"/>
          <w:szCs w:val="22"/>
        </w:rPr>
        <w:t>V</w:t>
      </w:r>
      <w:r w:rsidRPr="006108D8">
        <w:rPr>
          <w:rFonts w:ascii="Arial" w:hAnsi="Arial" w:cs="Arial"/>
          <w:sz w:val="22"/>
          <w:szCs w:val="22"/>
        </w:rPr>
        <w:t xml:space="preserve"> is the donor</w:t>
      </w:r>
      <w:r>
        <w:rPr>
          <w:rFonts w:ascii="Arial" w:hAnsi="Arial" w:cs="Arial"/>
          <w:sz w:val="22"/>
          <w:szCs w:val="22"/>
        </w:rPr>
        <w:t>’</w:t>
      </w:r>
      <w:r w:rsidRPr="006108D8">
        <w:rPr>
          <w:rFonts w:ascii="Arial" w:hAnsi="Arial" w:cs="Arial"/>
          <w:sz w:val="22"/>
          <w:szCs w:val="22"/>
        </w:rPr>
        <w:t xml:space="preserve">s viral load at the time of sexual contact, </w:t>
      </w:r>
      <w:r w:rsidRPr="006108D8">
        <w:rPr>
          <w:rFonts w:ascii="Arial" w:hAnsi="Arial" w:cs="Arial"/>
          <w:i/>
          <w:sz w:val="22"/>
          <w:szCs w:val="22"/>
        </w:rPr>
        <w:t>a</w:t>
      </w:r>
      <w:r>
        <w:rPr>
          <w:rFonts w:ascii="Arial" w:hAnsi="Arial" w:cs="Arial"/>
          <w:sz w:val="22"/>
          <w:szCs w:val="22"/>
        </w:rPr>
        <w:t xml:space="preserve"> is a Hill Coefficient</w:t>
      </w:r>
      <w:r w:rsidRPr="006108D8">
        <w:rPr>
          <w:rFonts w:ascii="Arial" w:hAnsi="Arial" w:cs="Arial"/>
          <w:sz w:val="22"/>
          <w:szCs w:val="22"/>
        </w:rPr>
        <w:t xml:space="preserve"> that influences the steepness of the response curve, and </w:t>
      </w:r>
      <w:r w:rsidRPr="006108D8">
        <w:rPr>
          <w:rFonts w:ascii="Arial" w:hAnsi="Arial" w:cs="Arial"/>
          <w:i/>
          <w:sz w:val="22"/>
          <w:szCs w:val="22"/>
        </w:rPr>
        <w:t>K</w:t>
      </w:r>
      <w:r>
        <w:rPr>
          <w:rFonts w:ascii="Arial" w:hAnsi="Arial" w:cs="Arial"/>
          <w:sz w:val="22"/>
          <w:szCs w:val="22"/>
        </w:rPr>
        <w:t xml:space="preserve"> is the viral load </w:t>
      </w:r>
      <w:r w:rsidRPr="006108D8">
        <w:rPr>
          <w:rFonts w:ascii="Arial" w:hAnsi="Arial" w:cs="Arial"/>
          <w:sz w:val="22"/>
          <w:szCs w:val="22"/>
        </w:rPr>
        <w:t xml:space="preserve">at which the probability of </w:t>
      </w:r>
      <w:r>
        <w:rPr>
          <w:rFonts w:ascii="Arial" w:hAnsi="Arial" w:cs="Arial"/>
          <w:sz w:val="22"/>
          <w:szCs w:val="22"/>
        </w:rPr>
        <w:t>transmission to</w:t>
      </w:r>
      <w:r w:rsidRPr="006108D8">
        <w:rPr>
          <w:rFonts w:ascii="Arial" w:hAnsi="Arial" w:cs="Arial"/>
          <w:sz w:val="22"/>
          <w:szCs w:val="22"/>
        </w:rPr>
        <w:t xml:space="preserve"> a susceptible person is </w:t>
      </w:r>
      <w:r w:rsidRPr="006108D8">
        <w:rPr>
          <w:rFonts w:ascii="Arial" w:hAnsi="Arial" w:cs="Arial"/>
          <w:i/>
          <w:sz w:val="22"/>
          <w:szCs w:val="22"/>
        </w:rPr>
        <w:t>B</w:t>
      </w:r>
      <w:r w:rsidRPr="006108D8">
        <w:rPr>
          <w:rFonts w:ascii="Arial" w:hAnsi="Arial" w:cs="Arial"/>
          <w:sz w:val="22"/>
          <w:szCs w:val="22"/>
          <w:vertAlign w:val="subscript"/>
        </w:rPr>
        <w:t>max</w:t>
      </w:r>
      <w:r w:rsidRPr="006108D8">
        <w:rPr>
          <w:rFonts w:ascii="Arial" w:hAnsi="Arial" w:cs="Arial"/>
          <w:sz w:val="22"/>
          <w:szCs w:val="22"/>
        </w:rPr>
        <w:t>/2.</w:t>
      </w:r>
      <w:r>
        <w:rPr>
          <w:rFonts w:ascii="Arial" w:hAnsi="Arial" w:cs="Arial"/>
          <w:sz w:val="22"/>
          <w:szCs w:val="22"/>
        </w:rPr>
        <w:t xml:space="preserve"> </w:t>
      </w:r>
    </w:p>
    <w:p w14:paraId="4D28239E" w14:textId="77777777" w:rsidR="00CB5F83" w:rsidRDefault="00CB5F83" w:rsidP="00CB5F83">
      <w:pPr>
        <w:widowControl w:val="0"/>
        <w:spacing w:line="360" w:lineRule="auto"/>
        <w:jc w:val="both"/>
        <w:rPr>
          <w:rFonts w:ascii="Arial" w:hAnsi="Arial" w:cs="Arial"/>
          <w:sz w:val="22"/>
          <w:szCs w:val="22"/>
        </w:rPr>
      </w:pPr>
    </w:p>
    <w:p w14:paraId="17EB352D" w14:textId="77777777" w:rsidR="00CB5F83" w:rsidRDefault="00CB5F83" w:rsidP="00CB5F83">
      <w:pPr>
        <w:widowControl w:val="0"/>
        <w:spacing w:line="360" w:lineRule="auto"/>
        <w:jc w:val="both"/>
        <w:rPr>
          <w:rFonts w:ascii="Arial" w:hAnsi="Arial" w:cs="Arial"/>
          <w:sz w:val="22"/>
          <w:szCs w:val="22"/>
        </w:rPr>
      </w:pPr>
      <w:r w:rsidRPr="002E5AEA">
        <w:rPr>
          <w:rFonts w:ascii="Arial" w:hAnsi="Arial" w:cs="Arial"/>
          <w:i/>
          <w:sz w:val="22"/>
          <w:szCs w:val="22"/>
        </w:rPr>
        <w:t>Across-host component (</w:t>
      </w:r>
      <w:r>
        <w:rPr>
          <w:rFonts w:ascii="Arial" w:hAnsi="Arial" w:cs="Arial"/>
          <w:i/>
          <w:sz w:val="22"/>
          <w:szCs w:val="22"/>
        </w:rPr>
        <w:t>heritability of set point viral load</w:t>
      </w:r>
      <w:r w:rsidRPr="002E5AEA">
        <w:rPr>
          <w:rFonts w:ascii="Arial" w:hAnsi="Arial" w:cs="Arial"/>
          <w:i/>
          <w:sz w:val="22"/>
          <w:szCs w:val="22"/>
        </w:rPr>
        <w:t>)</w:t>
      </w:r>
    </w:p>
    <w:p w14:paraId="3563AB7B" w14:textId="77777777" w:rsidR="00CB5F83" w:rsidRPr="00DC5664" w:rsidRDefault="00CB5F83" w:rsidP="00CB5F83">
      <w:pPr>
        <w:widowControl w:val="0"/>
        <w:spacing w:line="360" w:lineRule="auto"/>
        <w:jc w:val="both"/>
        <w:rPr>
          <w:rFonts w:ascii="Arial" w:hAnsi="Arial" w:cs="Arial"/>
          <w:sz w:val="22"/>
          <w:szCs w:val="22"/>
        </w:rPr>
      </w:pPr>
      <w:r w:rsidRPr="006108D8">
        <w:rPr>
          <w:rFonts w:ascii="Arial" w:hAnsi="Arial" w:cs="Arial"/>
          <w:sz w:val="22"/>
          <w:szCs w:val="22"/>
        </w:rPr>
        <w:t xml:space="preserve">The </w:t>
      </w:r>
      <w:r>
        <w:rPr>
          <w:rFonts w:ascii="Arial" w:hAnsi="Arial" w:cs="Arial"/>
          <w:sz w:val="22"/>
          <w:szCs w:val="22"/>
        </w:rPr>
        <w:t>SPVL</w:t>
      </w:r>
      <w:r w:rsidRPr="006108D8">
        <w:rPr>
          <w:rFonts w:ascii="Arial" w:hAnsi="Arial" w:cs="Arial"/>
          <w:sz w:val="22"/>
          <w:szCs w:val="22"/>
        </w:rPr>
        <w:t xml:space="preserve">, </w:t>
      </w:r>
      <w:r w:rsidRPr="006108D8">
        <w:rPr>
          <w:rFonts w:ascii="Arial" w:hAnsi="Arial" w:cs="Arial"/>
          <w:i/>
          <w:sz w:val="22"/>
          <w:szCs w:val="22"/>
        </w:rPr>
        <w:t>V</w:t>
      </w:r>
      <w:r w:rsidRPr="006108D8">
        <w:rPr>
          <w:rFonts w:ascii="Arial" w:hAnsi="Arial" w:cs="Arial"/>
          <w:sz w:val="22"/>
          <w:szCs w:val="22"/>
          <w:vertAlign w:val="subscript"/>
        </w:rPr>
        <w:t>sp</w:t>
      </w:r>
      <w:r w:rsidRPr="006108D8">
        <w:rPr>
          <w:rFonts w:ascii="Arial" w:hAnsi="Arial" w:cs="Arial"/>
          <w:sz w:val="22"/>
          <w:szCs w:val="22"/>
        </w:rPr>
        <w:t xml:space="preserve">, is determined by both </w:t>
      </w:r>
      <w:r>
        <w:rPr>
          <w:rFonts w:ascii="Arial" w:hAnsi="Arial" w:cs="Arial"/>
          <w:sz w:val="22"/>
          <w:szCs w:val="22"/>
        </w:rPr>
        <w:t xml:space="preserve">viral (the viral genotype, </w:t>
      </w:r>
      <w:r>
        <w:rPr>
          <w:rFonts w:ascii="Arial" w:hAnsi="Arial" w:cs="Arial"/>
          <w:i/>
          <w:sz w:val="22"/>
          <w:szCs w:val="22"/>
        </w:rPr>
        <w:t>VirCont</w:t>
      </w:r>
      <w:r>
        <w:rPr>
          <w:rFonts w:ascii="Arial" w:hAnsi="Arial" w:cs="Arial"/>
          <w:sz w:val="22"/>
          <w:szCs w:val="22"/>
        </w:rPr>
        <w:t xml:space="preserve">) and environmental (a combination of undefined host and environmental factors, </w:t>
      </w:r>
      <w:r>
        <w:rPr>
          <w:rFonts w:ascii="Arial" w:hAnsi="Arial" w:cs="Arial"/>
          <w:i/>
          <w:sz w:val="22"/>
          <w:szCs w:val="22"/>
        </w:rPr>
        <w:t>EnvCont</w:t>
      </w:r>
      <w:r>
        <w:rPr>
          <w:rFonts w:ascii="Arial" w:hAnsi="Arial" w:cs="Arial"/>
          <w:sz w:val="22"/>
          <w:szCs w:val="22"/>
        </w:rPr>
        <w:t xml:space="preserve">) </w:t>
      </w:r>
      <w:r w:rsidRPr="006108D8">
        <w:rPr>
          <w:rFonts w:ascii="Arial" w:hAnsi="Arial" w:cs="Arial"/>
          <w:sz w:val="22"/>
          <w:szCs w:val="22"/>
        </w:rPr>
        <w:t>factors. Mathematically, we assume</w:t>
      </w:r>
      <w:r>
        <w:rPr>
          <w:rFonts w:ascii="Arial" w:hAnsi="Arial" w:cs="Arial"/>
          <w:sz w:val="22"/>
          <w:szCs w:val="22"/>
        </w:rPr>
        <w:t>, for donor (</w:t>
      </w:r>
      <w:r>
        <w:rPr>
          <w:rFonts w:ascii="Arial" w:hAnsi="Arial" w:cs="Arial"/>
          <w:i/>
          <w:sz w:val="22"/>
          <w:szCs w:val="22"/>
        </w:rPr>
        <w:t>i</w:t>
      </w:r>
      <w:r>
        <w:rPr>
          <w:rFonts w:ascii="Arial" w:hAnsi="Arial" w:cs="Arial"/>
          <w:sz w:val="22"/>
          <w:szCs w:val="22"/>
        </w:rPr>
        <w:t>) and recipient (</w:t>
      </w:r>
      <w:r>
        <w:rPr>
          <w:rFonts w:ascii="Arial" w:hAnsi="Arial" w:cs="Arial"/>
          <w:i/>
          <w:sz w:val="22"/>
          <w:szCs w:val="22"/>
        </w:rPr>
        <w:t>j</w:t>
      </w:r>
      <w:r>
        <w:rPr>
          <w:rFonts w:ascii="Arial" w:hAnsi="Arial" w:cs="Arial"/>
          <w:sz w:val="22"/>
          <w:szCs w:val="22"/>
        </w:rPr>
        <w:t>)</w:t>
      </w:r>
      <w:r w:rsidRPr="006108D8">
        <w:rPr>
          <w:rFonts w:ascii="Arial" w:hAnsi="Arial" w:cs="Arial"/>
          <w:sz w:val="22"/>
          <w:szCs w:val="22"/>
        </w:rPr>
        <w:t xml:space="preserve"> (</w:t>
      </w:r>
      <w:r w:rsidRPr="006108D8">
        <w:rPr>
          <w:rFonts w:ascii="Arial" w:hAnsi="Arial" w:cs="Arial"/>
          <w:color w:val="FF0000"/>
          <w:sz w:val="22"/>
          <w:szCs w:val="22"/>
        </w:rPr>
        <w:t>Equation</w:t>
      </w:r>
      <w:r>
        <w:rPr>
          <w:rFonts w:ascii="Arial" w:hAnsi="Arial" w:cs="Arial"/>
          <w:color w:val="FF0000"/>
          <w:sz w:val="22"/>
          <w:szCs w:val="22"/>
        </w:rPr>
        <w:t>s</w:t>
      </w:r>
      <w:r w:rsidRPr="006108D8">
        <w:rPr>
          <w:rFonts w:ascii="Arial" w:hAnsi="Arial" w:cs="Arial"/>
          <w:color w:val="FF0000"/>
          <w:sz w:val="22"/>
          <w:szCs w:val="22"/>
        </w:rPr>
        <w:t xml:space="preserve"> </w:t>
      </w:r>
      <w:r>
        <w:rPr>
          <w:rFonts w:ascii="Arial" w:hAnsi="Arial" w:cs="Arial"/>
          <w:color w:val="FF0000"/>
          <w:sz w:val="22"/>
          <w:szCs w:val="22"/>
        </w:rPr>
        <w:t>4 - 6</w:t>
      </w:r>
      <w:r w:rsidRPr="006108D8">
        <w:rPr>
          <w:rFonts w:ascii="Arial" w:hAnsi="Arial" w:cs="Arial"/>
          <w:sz w:val="22"/>
          <w:szCs w:val="22"/>
        </w:rPr>
        <w:t xml:space="preserve">): </w:t>
      </w:r>
    </w:p>
    <w:p w14:paraId="4BB666FF" w14:textId="09AF96F4" w:rsidR="00CB5F83" w:rsidRDefault="00CB5F83" w:rsidP="00CB5F83">
      <w:pPr>
        <w:widowControl w:val="0"/>
        <w:spacing w:line="360" w:lineRule="auto"/>
        <w:ind w:left="1710" w:firstLine="270"/>
        <w:jc w:val="both"/>
        <w:rPr>
          <w:rFonts w:ascii="Arial" w:hAnsi="Arial" w:cs="Arial"/>
          <w:sz w:val="22"/>
          <w:szCs w:val="22"/>
        </w:rPr>
      </w:pPr>
      <w:r w:rsidRPr="00DC5664">
        <w:rPr>
          <w:rFonts w:ascii="Arial" w:hAnsi="Arial" w:cs="Arial"/>
          <w:sz w:val="22"/>
          <w:szCs w:val="22"/>
        </w:rPr>
        <w:tab/>
      </w:r>
      <w:r w:rsidRPr="00457D9F">
        <w:rPr>
          <w:position w:val="-10"/>
        </w:rPr>
        <w:object w:dxaOrig="5540" w:dyaOrig="300" w14:anchorId="3A23A254">
          <v:shape id="_x0000_i1027" type="#_x0000_t75" style="width:278pt;height:15pt" o:ole="">
            <v:imagedata r:id="rId10" o:title=""/>
          </v:shape>
          <o:OLEObject Type="Embed" ProgID="Equation.3" ShapeID="_x0000_i1027" DrawAspect="Content" ObjectID="_1335466441" r:id="rId11"/>
        </w:object>
      </w:r>
      <w:r w:rsidRPr="00994CCE">
        <w:rPr>
          <w:rFonts w:ascii="Arial" w:hAnsi="Arial" w:cs="Arial"/>
          <w:sz w:val="22"/>
          <w:szCs w:val="22"/>
        </w:rPr>
        <w:tab/>
      </w:r>
      <w:r w:rsidRPr="00994CCE">
        <w:rPr>
          <w:rFonts w:ascii="Arial" w:hAnsi="Arial" w:cs="Arial"/>
          <w:sz w:val="22"/>
          <w:szCs w:val="22"/>
        </w:rPr>
        <w:tab/>
      </w:r>
      <w:r>
        <w:rPr>
          <w:rFonts w:ascii="Arial" w:hAnsi="Arial" w:cs="Arial"/>
          <w:sz w:val="22"/>
          <w:szCs w:val="22"/>
        </w:rPr>
        <w:t>(4)</w:t>
      </w:r>
    </w:p>
    <w:p w14:paraId="2F9A3242" w14:textId="714E1136" w:rsidR="00CB5F83" w:rsidRPr="00994CCE" w:rsidRDefault="00CB5F83" w:rsidP="00CB5F83">
      <w:pPr>
        <w:widowControl w:val="0"/>
        <w:spacing w:line="360" w:lineRule="auto"/>
        <w:ind w:left="1710" w:firstLine="270"/>
        <w:jc w:val="both"/>
        <w:rPr>
          <w:rFonts w:ascii="Arial" w:hAnsi="Arial" w:cs="Arial"/>
          <w:sz w:val="22"/>
          <w:szCs w:val="22"/>
        </w:rPr>
      </w:pPr>
      <w:r w:rsidRPr="00994CCE">
        <w:rPr>
          <w:rFonts w:ascii="Arial" w:hAnsi="Arial" w:cs="Arial"/>
          <w:sz w:val="22"/>
          <w:szCs w:val="22"/>
        </w:rPr>
        <w:tab/>
      </w:r>
      <w:r w:rsidRPr="00457D9F">
        <w:rPr>
          <w:position w:val="-10"/>
        </w:rPr>
        <w:object w:dxaOrig="4400" w:dyaOrig="300" w14:anchorId="04173CDF">
          <v:shape id="_x0000_i1028" type="#_x0000_t75" style="width:220pt;height:15pt" o:ole="">
            <v:imagedata r:id="rId12" o:title=""/>
          </v:shape>
          <o:OLEObject Type="Embed" ProgID="Equation.3" ShapeID="_x0000_i1028" DrawAspect="Content" ObjectID="_1335466442" r:id="rId13"/>
        </w:object>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Pr="00994CCE">
        <w:rPr>
          <w:rFonts w:ascii="Arial" w:hAnsi="Arial" w:cs="Arial"/>
          <w:sz w:val="22"/>
          <w:szCs w:val="22"/>
        </w:rPr>
        <w:t>(5)</w:t>
      </w:r>
    </w:p>
    <w:p w14:paraId="4986DDDA" w14:textId="575F18DE" w:rsidR="00CB5F83" w:rsidRPr="00994CCE" w:rsidRDefault="00CB5F83" w:rsidP="00CB5F83">
      <w:pPr>
        <w:widowControl w:val="0"/>
        <w:spacing w:line="360" w:lineRule="auto"/>
        <w:ind w:left="1728" w:firstLine="288"/>
        <w:jc w:val="both"/>
        <w:outlineLvl w:val="0"/>
        <w:rPr>
          <w:rFonts w:ascii="Arial" w:hAnsi="Arial" w:cs="Arial"/>
          <w:sz w:val="22"/>
          <w:szCs w:val="22"/>
        </w:rPr>
      </w:pPr>
      <w:r w:rsidRPr="00994CCE">
        <w:rPr>
          <w:rFonts w:ascii="Arial" w:hAnsi="Arial" w:cs="Arial"/>
          <w:position w:val="-14"/>
          <w:sz w:val="22"/>
          <w:szCs w:val="22"/>
        </w:rPr>
        <w:tab/>
      </w:r>
      <w:r w:rsidRPr="00457D9F">
        <w:rPr>
          <w:position w:val="-14"/>
        </w:rPr>
        <w:object w:dxaOrig="4660" w:dyaOrig="400" w14:anchorId="0A86EE03">
          <v:shape id="_x0000_i1029" type="#_x0000_t75" style="width:234pt;height:20pt" o:ole="">
            <v:imagedata r:id="rId14" o:title=""/>
          </v:shape>
          <o:OLEObject Type="Embed" ProgID="Equation.3" ShapeID="_x0000_i1029" DrawAspect="Content" ObjectID="_1335466443" r:id="rId15"/>
        </w:object>
      </w:r>
      <w:r w:rsidR="00F5151B">
        <w:rPr>
          <w:rFonts w:ascii="Arial" w:hAnsi="Arial" w:cs="Arial"/>
          <w:sz w:val="22"/>
          <w:szCs w:val="22"/>
        </w:rPr>
        <w:tab/>
      </w:r>
      <w:r w:rsidR="00F5151B">
        <w:rPr>
          <w:rFonts w:ascii="Arial" w:hAnsi="Arial" w:cs="Arial"/>
          <w:sz w:val="22"/>
          <w:szCs w:val="22"/>
        </w:rPr>
        <w:tab/>
      </w:r>
      <w:r w:rsidR="00F5151B">
        <w:rPr>
          <w:rFonts w:ascii="Arial" w:hAnsi="Arial" w:cs="Arial"/>
          <w:sz w:val="22"/>
          <w:szCs w:val="22"/>
        </w:rPr>
        <w:tab/>
      </w:r>
      <w:r w:rsidRPr="00994CCE">
        <w:rPr>
          <w:rFonts w:ascii="Arial" w:hAnsi="Arial" w:cs="Arial"/>
          <w:sz w:val="22"/>
          <w:szCs w:val="22"/>
        </w:rPr>
        <w:t>(6)</w:t>
      </w:r>
    </w:p>
    <w:p w14:paraId="55F9BFCC" w14:textId="77777777" w:rsidR="00CB5F83" w:rsidRDefault="00CB5F83" w:rsidP="00CB5F83">
      <w:pPr>
        <w:widowControl w:val="0"/>
        <w:spacing w:line="360" w:lineRule="auto"/>
        <w:jc w:val="both"/>
        <w:rPr>
          <w:rFonts w:ascii="Arial" w:hAnsi="Arial" w:cs="Arial"/>
          <w:sz w:val="22"/>
          <w:szCs w:val="22"/>
        </w:rPr>
      </w:pPr>
      <w:r w:rsidRPr="00DC5664">
        <w:rPr>
          <w:rFonts w:ascii="Arial" w:hAnsi="Arial" w:cs="Arial"/>
          <w:sz w:val="22"/>
          <w:szCs w:val="22"/>
        </w:rPr>
        <w:t>where</w:t>
      </w:r>
      <w:r>
        <w:rPr>
          <w:rFonts w:ascii="Arial" w:hAnsi="Arial" w:cs="Arial"/>
          <w:sz w:val="22"/>
          <w:szCs w:val="22"/>
        </w:rPr>
        <w:t xml:space="preserve"> </w:t>
      </w:r>
      <w:r>
        <w:rPr>
          <w:rFonts w:ascii="Arial" w:hAnsi="Arial" w:cs="Arial"/>
          <w:i/>
          <w:sz w:val="22"/>
          <w:szCs w:val="22"/>
        </w:rPr>
        <w:t>h</w:t>
      </w:r>
      <w:r>
        <w:rPr>
          <w:rFonts w:ascii="Arial" w:hAnsi="Arial" w:cs="Arial"/>
          <w:sz w:val="22"/>
          <w:szCs w:val="22"/>
        </w:rPr>
        <w:t xml:space="preserve"> = the square root of </w:t>
      </w:r>
      <w:r>
        <w:rPr>
          <w:rFonts w:ascii="Arial" w:hAnsi="Arial" w:cs="Arial"/>
          <w:i/>
          <w:sz w:val="22"/>
          <w:szCs w:val="22"/>
        </w:rPr>
        <w:t>h</w:t>
      </w:r>
      <w:r w:rsidRPr="003C3C6E">
        <w:rPr>
          <w:rFonts w:ascii="Arial" w:hAnsi="Arial" w:cs="Arial"/>
          <w:sz w:val="22"/>
          <w:szCs w:val="22"/>
          <w:vertAlign w:val="superscript"/>
        </w:rPr>
        <w:t>2</w:t>
      </w:r>
      <w:r>
        <w:rPr>
          <w:rFonts w:ascii="Arial" w:hAnsi="Arial" w:cs="Arial"/>
          <w:sz w:val="22"/>
          <w:szCs w:val="22"/>
        </w:rPr>
        <w:t xml:space="preserve">, the user-defined heritability, and the </w:t>
      </w:r>
      <w:r>
        <w:rPr>
          <w:rFonts w:ascii="Arial" w:hAnsi="Arial" w:cs="Arial"/>
          <w:i/>
          <w:sz w:val="22"/>
          <w:szCs w:val="22"/>
        </w:rPr>
        <w:t>environmental contribution</w:t>
      </w:r>
      <w:r>
        <w:rPr>
          <w:rFonts w:ascii="Arial" w:hAnsi="Arial" w:cs="Arial"/>
          <w:sz w:val="22"/>
          <w:szCs w:val="22"/>
        </w:rPr>
        <w:t xml:space="preserve"> = the square root of (1-</w:t>
      </w:r>
      <w:r>
        <w:rPr>
          <w:rFonts w:ascii="Arial" w:hAnsi="Arial" w:cs="Arial"/>
          <w:i/>
          <w:sz w:val="22"/>
          <w:szCs w:val="22"/>
        </w:rPr>
        <w:t>h</w:t>
      </w:r>
      <w:r w:rsidRPr="003C3C6E">
        <w:rPr>
          <w:rFonts w:ascii="Arial" w:hAnsi="Arial" w:cs="Arial"/>
          <w:sz w:val="22"/>
          <w:szCs w:val="22"/>
          <w:vertAlign w:val="superscript"/>
        </w:rPr>
        <w:t>2</w:t>
      </w:r>
      <w:r>
        <w:rPr>
          <w:rFonts w:ascii="Arial" w:hAnsi="Arial" w:cs="Arial"/>
          <w:sz w:val="22"/>
          <w:szCs w:val="22"/>
        </w:rPr>
        <w:t>)</w:t>
      </w:r>
      <w:r w:rsidRPr="006108D8">
        <w:rPr>
          <w:rFonts w:ascii="Arial" w:hAnsi="Arial" w:cs="Arial"/>
          <w:sz w:val="22"/>
          <w:szCs w:val="22"/>
        </w:rPr>
        <w:t xml:space="preserve">. </w:t>
      </w:r>
      <w:r>
        <w:rPr>
          <w:rFonts w:ascii="Arial" w:hAnsi="Arial" w:cs="Arial"/>
          <w:i/>
          <w:sz w:val="22"/>
          <w:szCs w:val="22"/>
        </w:rPr>
        <w:t>VirCont</w:t>
      </w:r>
      <w:r w:rsidRPr="006108D8">
        <w:rPr>
          <w:rFonts w:ascii="Arial" w:hAnsi="Arial" w:cs="Arial"/>
          <w:sz w:val="22"/>
          <w:szCs w:val="22"/>
        </w:rPr>
        <w:t xml:space="preserve"> is different for each individual; HIV-infected individuals inherit the value of </w:t>
      </w:r>
      <w:r>
        <w:rPr>
          <w:rFonts w:ascii="Arial" w:hAnsi="Arial" w:cs="Arial"/>
          <w:i/>
          <w:sz w:val="22"/>
          <w:szCs w:val="22"/>
        </w:rPr>
        <w:t>VirCont</w:t>
      </w:r>
      <w:r w:rsidRPr="006108D8">
        <w:rPr>
          <w:rFonts w:ascii="Arial" w:hAnsi="Arial" w:cs="Arial"/>
          <w:sz w:val="22"/>
          <w:szCs w:val="22"/>
        </w:rPr>
        <w:t xml:space="preserve"> from the </w:t>
      </w:r>
      <w:r>
        <w:rPr>
          <w:rFonts w:ascii="Arial" w:hAnsi="Arial" w:cs="Arial"/>
          <w:sz w:val="22"/>
          <w:szCs w:val="22"/>
        </w:rPr>
        <w:t>individual</w:t>
      </w:r>
      <w:r w:rsidRPr="006108D8">
        <w:rPr>
          <w:rFonts w:ascii="Arial" w:hAnsi="Arial" w:cs="Arial"/>
          <w:sz w:val="22"/>
          <w:szCs w:val="22"/>
        </w:rPr>
        <w:t xml:space="preserve"> who infected them, with random variance introduced with</w:t>
      </w:r>
      <w:r>
        <w:rPr>
          <w:rFonts w:ascii="Arial" w:hAnsi="Arial" w:cs="Arial"/>
          <w:sz w:val="22"/>
          <w:szCs w:val="22"/>
        </w:rPr>
        <w:t>in</w:t>
      </w:r>
      <w:r w:rsidRPr="006108D8">
        <w:rPr>
          <w:rFonts w:ascii="Arial" w:hAnsi="Arial" w:cs="Arial"/>
          <w:sz w:val="22"/>
          <w:szCs w:val="22"/>
        </w:rPr>
        <w:t xml:space="preserve"> a separate </w:t>
      </w:r>
      <w:r>
        <w:rPr>
          <w:rFonts w:ascii="Arial" w:hAnsi="Arial" w:cs="Arial"/>
          <w:sz w:val="22"/>
          <w:szCs w:val="22"/>
        </w:rPr>
        <w:t>mutational variance parameter that affects the transmitted SPVL genotype in an increasing function over the course of infection</w:t>
      </w:r>
      <w:r w:rsidRPr="006108D8">
        <w:rPr>
          <w:rFonts w:ascii="Arial" w:hAnsi="Arial" w:cs="Arial"/>
          <w:sz w:val="22"/>
          <w:szCs w:val="22"/>
        </w:rPr>
        <w:t>.</w:t>
      </w:r>
      <w:r w:rsidRPr="006740A7">
        <w:rPr>
          <w:rFonts w:ascii="Arial" w:hAnsi="Arial" w:cs="Arial"/>
          <w:sz w:val="22"/>
          <w:szCs w:val="22"/>
        </w:rPr>
        <w:t xml:space="preserve"> </w:t>
      </w:r>
      <w:r w:rsidRPr="00203E4C">
        <w:rPr>
          <w:rFonts w:ascii="Arial" w:hAnsi="Arial" w:cs="Arial"/>
          <w:sz w:val="22"/>
          <w:szCs w:val="22"/>
        </w:rPr>
        <w:t xml:space="preserve"> </w:t>
      </w:r>
    </w:p>
    <w:p w14:paraId="693FD983" w14:textId="77777777" w:rsidR="00CB5F83" w:rsidRDefault="00CB5F83" w:rsidP="00CB5F83">
      <w:pPr>
        <w:widowControl w:val="0"/>
        <w:spacing w:line="360" w:lineRule="auto"/>
        <w:jc w:val="both"/>
        <w:rPr>
          <w:rFonts w:ascii="Arial" w:hAnsi="Arial" w:cs="Arial"/>
          <w:sz w:val="22"/>
          <w:szCs w:val="22"/>
        </w:rPr>
      </w:pPr>
    </w:p>
    <w:p w14:paraId="51885FB7" w14:textId="77777777" w:rsidR="00CB5F83" w:rsidRDefault="00CB5F83" w:rsidP="00CB5F83">
      <w:pPr>
        <w:widowControl w:val="0"/>
        <w:spacing w:line="360" w:lineRule="auto"/>
        <w:jc w:val="both"/>
        <w:rPr>
          <w:rFonts w:ascii="Arial" w:hAnsi="Arial" w:cs="Arial"/>
          <w:sz w:val="22"/>
          <w:szCs w:val="22"/>
        </w:rPr>
      </w:pPr>
      <w:r w:rsidRPr="004D3C6C">
        <w:rPr>
          <w:rFonts w:ascii="Arial" w:hAnsi="Arial" w:cs="Arial"/>
          <w:i/>
          <w:sz w:val="22"/>
          <w:szCs w:val="22"/>
        </w:rPr>
        <w:t>Sexual mixing network</w:t>
      </w:r>
      <w:r>
        <w:rPr>
          <w:rFonts w:ascii="Arial" w:hAnsi="Arial" w:cs="Arial"/>
          <w:sz w:val="22"/>
          <w:szCs w:val="22"/>
        </w:rPr>
        <w:t xml:space="preserve">  </w:t>
      </w:r>
    </w:p>
    <w:p w14:paraId="77CCC33F" w14:textId="77777777" w:rsidR="00CB5F83" w:rsidRDefault="00CB5F83" w:rsidP="00CB5F83">
      <w:pPr>
        <w:widowControl w:val="0"/>
        <w:spacing w:line="360" w:lineRule="auto"/>
        <w:jc w:val="both"/>
        <w:rPr>
          <w:rFonts w:ascii="Arial" w:hAnsi="Arial" w:cs="Arial"/>
          <w:sz w:val="22"/>
          <w:szCs w:val="22"/>
        </w:rPr>
      </w:pPr>
      <w:r>
        <w:rPr>
          <w:rFonts w:ascii="Arial" w:hAnsi="Arial" w:cs="Arial"/>
          <w:sz w:val="22"/>
          <w:szCs w:val="22"/>
        </w:rPr>
        <w:t>For each individual in a simulation, the model maintains a list of sexual partnerships and viral transmission pairs. Individuals were not marked by sex, and risks of infection were bidirectional, meaning that both partners have independent probabilities of infecting the other partner that are dependent on individual viral loads. As such, this model may be more appropriate for men-who-have-sex-with-men (MSM) networks; however, since we are focusing on broad trends, qualitative results from this model should also apply to networks of primarily heterosexual transmissions.</w:t>
      </w:r>
      <w:r w:rsidRPr="008965A6">
        <w:rPr>
          <w:rFonts w:ascii="Arial" w:hAnsi="Arial" w:cs="Arial"/>
          <w:sz w:val="22"/>
          <w:szCs w:val="22"/>
        </w:rPr>
        <w:t xml:space="preserve"> </w:t>
      </w:r>
      <w:r>
        <w:rPr>
          <w:rFonts w:ascii="Arial" w:hAnsi="Arial" w:cs="Arial"/>
          <w:sz w:val="22"/>
          <w:szCs w:val="22"/>
        </w:rPr>
        <w:t xml:space="preserve">For our primary analysis we focused on a simple random mixing model with no concurrency and short partnership durations; additional variations of mixing networks can be </w:t>
      </w:r>
      <w:r>
        <w:rPr>
          <w:rFonts w:ascii="Arial" w:hAnsi="Arial" w:cs="Arial"/>
          <w:sz w:val="22"/>
          <w:szCs w:val="22"/>
        </w:rPr>
        <w:lastRenderedPageBreak/>
        <w:t>created by modifying the length of sexual partnerships and the maximum number of concurrent partners.</w:t>
      </w:r>
    </w:p>
    <w:p w14:paraId="056B4AF1" w14:textId="77777777" w:rsidR="00CB5F83" w:rsidRDefault="00CB5F83" w:rsidP="00CB5F83">
      <w:pPr>
        <w:widowControl w:val="0"/>
        <w:spacing w:line="360" w:lineRule="auto"/>
        <w:jc w:val="both"/>
        <w:rPr>
          <w:rFonts w:ascii="Arial" w:hAnsi="Arial" w:cs="Arial"/>
          <w:sz w:val="22"/>
          <w:szCs w:val="22"/>
        </w:rPr>
      </w:pPr>
    </w:p>
    <w:p w14:paraId="0026A731" w14:textId="77777777" w:rsidR="00CB5F83" w:rsidRDefault="00CB5F83" w:rsidP="00CB5F83">
      <w:pPr>
        <w:widowControl w:val="0"/>
        <w:spacing w:line="360" w:lineRule="auto"/>
        <w:jc w:val="both"/>
        <w:rPr>
          <w:rFonts w:ascii="Arial" w:hAnsi="Arial" w:cs="Arial"/>
          <w:sz w:val="22"/>
          <w:szCs w:val="22"/>
        </w:rPr>
      </w:pPr>
      <w:r>
        <w:rPr>
          <w:rFonts w:ascii="Arial" w:hAnsi="Arial" w:cs="Arial"/>
          <w:sz w:val="22"/>
          <w:szCs w:val="22"/>
        </w:rPr>
        <w:t xml:space="preserve">For any one simulation, prior to the simulation of viral transmission, an initial set of contacts is formed by randomly choosing pairs from the population. The probability of each person entering into this link is set to </w:t>
      </w:r>
      <w:r w:rsidRPr="004A64A6">
        <w:rPr>
          <w:rFonts w:ascii="Arial" w:hAnsi="Arial" w:cs="Arial"/>
          <w:i/>
          <w:sz w:val="22"/>
          <w:szCs w:val="22"/>
        </w:rPr>
        <w:t>e</w:t>
      </w:r>
      <w:r w:rsidRPr="004A64A6">
        <w:rPr>
          <w:rFonts w:ascii="Arial" w:hAnsi="Arial" w:cs="Arial"/>
          <w:sz w:val="22"/>
          <w:szCs w:val="22"/>
          <w:vertAlign w:val="superscript"/>
        </w:rPr>
        <w:t>-L</w:t>
      </w:r>
      <w:r w:rsidRPr="004A64A6">
        <w:rPr>
          <w:rFonts w:ascii="Arial" w:hAnsi="Arial" w:cs="Arial"/>
          <w:position w:val="-4"/>
          <w:sz w:val="22"/>
          <w:szCs w:val="22"/>
          <w:vertAlign w:val="superscript"/>
        </w:rPr>
        <w:t>i</w:t>
      </w:r>
      <w:r>
        <w:rPr>
          <w:rFonts w:ascii="Arial" w:hAnsi="Arial" w:cs="Arial"/>
          <w:sz w:val="22"/>
          <w:szCs w:val="22"/>
        </w:rPr>
        <w:t xml:space="preserve">, where </w:t>
      </w:r>
      <w:r w:rsidRPr="004A64A6">
        <w:rPr>
          <w:rFonts w:ascii="Arial" w:hAnsi="Arial" w:cs="Arial"/>
          <w:i/>
          <w:sz w:val="22"/>
          <w:szCs w:val="22"/>
        </w:rPr>
        <w:t>L</w:t>
      </w:r>
      <w:r w:rsidRPr="004A64A6">
        <w:rPr>
          <w:rFonts w:ascii="Arial" w:hAnsi="Arial" w:cs="Arial"/>
          <w:sz w:val="22"/>
          <w:szCs w:val="22"/>
          <w:vertAlign w:val="subscript"/>
        </w:rPr>
        <w:t>i</w:t>
      </w:r>
      <w:r>
        <w:rPr>
          <w:rFonts w:ascii="Arial" w:hAnsi="Arial" w:cs="Arial"/>
          <w:sz w:val="22"/>
          <w:szCs w:val="22"/>
        </w:rPr>
        <w:t xml:space="preserve"> is the number contacts that person </w:t>
      </w:r>
      <w:r w:rsidRPr="004A64A6">
        <w:rPr>
          <w:rFonts w:ascii="Arial" w:hAnsi="Arial" w:cs="Arial"/>
          <w:i/>
          <w:sz w:val="22"/>
          <w:szCs w:val="22"/>
        </w:rPr>
        <w:t>i</w:t>
      </w:r>
      <w:r>
        <w:rPr>
          <w:rFonts w:ascii="Arial" w:hAnsi="Arial" w:cs="Arial"/>
          <w:sz w:val="22"/>
          <w:szCs w:val="22"/>
        </w:rPr>
        <w:t xml:space="preserve"> has. If this probability was not met (or if </w:t>
      </w:r>
      <w:r w:rsidRPr="004A64A6">
        <w:rPr>
          <w:rFonts w:ascii="Arial" w:hAnsi="Arial" w:cs="Arial"/>
          <w:i/>
          <w:sz w:val="22"/>
          <w:szCs w:val="22"/>
        </w:rPr>
        <w:t>L</w:t>
      </w:r>
      <w:r w:rsidRPr="004A64A6">
        <w:rPr>
          <w:rFonts w:ascii="Arial" w:hAnsi="Arial" w:cs="Arial"/>
          <w:sz w:val="22"/>
          <w:szCs w:val="22"/>
          <w:vertAlign w:val="subscript"/>
        </w:rPr>
        <w:t>i</w:t>
      </w:r>
      <w:r>
        <w:rPr>
          <w:rFonts w:ascii="Arial" w:hAnsi="Arial" w:cs="Arial"/>
          <w:sz w:val="22"/>
          <w:szCs w:val="22"/>
        </w:rPr>
        <w:t xml:space="preserve"> &gt; </w:t>
      </w:r>
      <w:r w:rsidRPr="004A64A6">
        <w:rPr>
          <w:rFonts w:ascii="Arial" w:hAnsi="Arial" w:cs="Arial"/>
          <w:i/>
          <w:sz w:val="22"/>
          <w:szCs w:val="22"/>
        </w:rPr>
        <w:t>MaxLinks</w:t>
      </w:r>
      <w:r>
        <w:rPr>
          <w:rFonts w:ascii="Arial" w:hAnsi="Arial" w:cs="Arial"/>
          <w:sz w:val="22"/>
          <w:szCs w:val="22"/>
        </w:rPr>
        <w:t xml:space="preserve">), another partner is selected at random from the population. This process is repeated until the total number of links equals </w:t>
      </w:r>
      <w:r w:rsidRPr="00120CFA">
        <w:rPr>
          <w:rFonts w:ascii="Arial" w:hAnsi="Arial" w:cs="Arial"/>
          <w:i/>
          <w:sz w:val="22"/>
          <w:szCs w:val="22"/>
        </w:rPr>
        <w:t>N</w:t>
      </w:r>
      <w:r>
        <w:rPr>
          <w:rFonts w:ascii="Arial" w:hAnsi="Arial" w:cs="Arial"/>
          <w:sz w:val="22"/>
          <w:szCs w:val="22"/>
        </w:rPr>
        <w:t>*</w:t>
      </w:r>
      <w:r w:rsidRPr="00120CFA">
        <w:rPr>
          <w:rFonts w:ascii="Arial" w:hAnsi="Arial" w:cs="Arial"/>
          <w:i/>
          <w:sz w:val="22"/>
          <w:szCs w:val="22"/>
        </w:rPr>
        <w:t>M</w:t>
      </w:r>
      <w:r>
        <w:rPr>
          <w:rFonts w:ascii="Arial" w:hAnsi="Arial" w:cs="Arial"/>
          <w:sz w:val="22"/>
          <w:szCs w:val="22"/>
        </w:rPr>
        <w:t xml:space="preserve">/2, where </w:t>
      </w:r>
      <w:r w:rsidRPr="00120CFA">
        <w:rPr>
          <w:rFonts w:ascii="Arial" w:hAnsi="Arial" w:cs="Arial"/>
          <w:i/>
          <w:sz w:val="22"/>
          <w:szCs w:val="22"/>
        </w:rPr>
        <w:t>N</w:t>
      </w:r>
      <w:r>
        <w:rPr>
          <w:rFonts w:ascii="Arial" w:hAnsi="Arial" w:cs="Arial"/>
          <w:sz w:val="22"/>
          <w:szCs w:val="22"/>
        </w:rPr>
        <w:t xml:space="preserve"> is the total number of sexual active individuals, and </w:t>
      </w:r>
      <w:r w:rsidRPr="00120CFA">
        <w:rPr>
          <w:rFonts w:ascii="Arial" w:hAnsi="Arial" w:cs="Arial"/>
          <w:i/>
          <w:sz w:val="22"/>
          <w:szCs w:val="22"/>
        </w:rPr>
        <w:t>M</w:t>
      </w:r>
      <w:r>
        <w:rPr>
          <w:rFonts w:ascii="Arial" w:hAnsi="Arial" w:cs="Arial"/>
          <w:sz w:val="22"/>
          <w:szCs w:val="22"/>
        </w:rPr>
        <w:t xml:space="preserve"> is the mean degree. The probability of a connection between in</w:t>
      </w:r>
      <w:bookmarkStart w:id="0" w:name="_GoBack"/>
      <w:bookmarkEnd w:id="0"/>
      <w:r>
        <w:rPr>
          <w:rFonts w:ascii="Arial" w:hAnsi="Arial" w:cs="Arial"/>
          <w:sz w:val="22"/>
          <w:szCs w:val="22"/>
        </w:rPr>
        <w:t xml:space="preserve">dividuals </w:t>
      </w:r>
      <w:r w:rsidRPr="00120CFA">
        <w:rPr>
          <w:rFonts w:ascii="Arial" w:hAnsi="Arial" w:cs="Arial"/>
          <w:i/>
          <w:sz w:val="22"/>
          <w:szCs w:val="22"/>
        </w:rPr>
        <w:t>i</w:t>
      </w:r>
      <w:r>
        <w:rPr>
          <w:rFonts w:ascii="Arial" w:hAnsi="Arial" w:cs="Arial"/>
          <w:sz w:val="22"/>
          <w:szCs w:val="22"/>
        </w:rPr>
        <w:t xml:space="preserve"> and </w:t>
      </w:r>
      <w:r w:rsidRPr="00120CFA">
        <w:rPr>
          <w:rFonts w:ascii="Arial" w:hAnsi="Arial" w:cs="Arial"/>
          <w:i/>
          <w:sz w:val="22"/>
          <w:szCs w:val="22"/>
        </w:rPr>
        <w:t>j</w:t>
      </w:r>
      <w:r>
        <w:rPr>
          <w:rFonts w:ascii="Arial" w:hAnsi="Arial" w:cs="Arial"/>
          <w:sz w:val="22"/>
          <w:szCs w:val="22"/>
        </w:rPr>
        <w:t xml:space="preserve"> dissolving is set to 2/(</w:t>
      </w:r>
      <w:r w:rsidRPr="00120CFA">
        <w:rPr>
          <w:rFonts w:ascii="Arial" w:hAnsi="Arial" w:cs="Arial"/>
          <w:i/>
          <w:sz w:val="22"/>
          <w:szCs w:val="22"/>
        </w:rPr>
        <w:t>Duratio</w:t>
      </w:r>
      <w:r>
        <w:rPr>
          <w:rFonts w:ascii="Arial" w:hAnsi="Arial" w:cs="Arial"/>
          <w:i/>
          <w:sz w:val="22"/>
          <w:szCs w:val="22"/>
        </w:rPr>
        <w:t>n</w:t>
      </w:r>
      <w:r w:rsidRPr="00120CFA">
        <w:rPr>
          <w:rFonts w:ascii="Arial" w:hAnsi="Arial" w:cs="Arial"/>
          <w:sz w:val="22"/>
          <w:szCs w:val="22"/>
        </w:rPr>
        <w:t>[</w:t>
      </w:r>
      <w:r w:rsidRPr="00120CFA">
        <w:rPr>
          <w:rFonts w:ascii="Arial" w:hAnsi="Arial" w:cs="Arial"/>
          <w:i/>
          <w:sz w:val="22"/>
          <w:szCs w:val="22"/>
        </w:rPr>
        <w:t>i</w:t>
      </w:r>
      <w:r w:rsidRPr="00120CFA">
        <w:rPr>
          <w:rFonts w:ascii="Arial" w:hAnsi="Arial" w:cs="Arial"/>
          <w:sz w:val="22"/>
          <w:szCs w:val="22"/>
        </w:rPr>
        <w:t>]</w:t>
      </w:r>
      <w:r>
        <w:rPr>
          <w:rFonts w:ascii="Arial" w:hAnsi="Arial" w:cs="Arial"/>
          <w:sz w:val="22"/>
          <w:szCs w:val="22"/>
        </w:rPr>
        <w:t xml:space="preserve"> * </w:t>
      </w:r>
      <w:r w:rsidRPr="00120CFA">
        <w:rPr>
          <w:rFonts w:ascii="Arial" w:hAnsi="Arial" w:cs="Arial"/>
          <w:i/>
          <w:sz w:val="22"/>
          <w:szCs w:val="22"/>
        </w:rPr>
        <w:t>Duratio</w:t>
      </w:r>
      <w:r>
        <w:rPr>
          <w:rFonts w:ascii="Arial" w:hAnsi="Arial" w:cs="Arial"/>
          <w:i/>
          <w:sz w:val="22"/>
          <w:szCs w:val="22"/>
        </w:rPr>
        <w:t>n</w:t>
      </w:r>
      <w:r w:rsidRPr="00120CFA">
        <w:rPr>
          <w:rFonts w:ascii="Arial" w:hAnsi="Arial" w:cs="Arial"/>
          <w:sz w:val="22"/>
          <w:szCs w:val="22"/>
        </w:rPr>
        <w:t>[</w:t>
      </w:r>
      <w:r>
        <w:rPr>
          <w:rFonts w:ascii="Arial" w:hAnsi="Arial" w:cs="Arial"/>
          <w:i/>
          <w:sz w:val="22"/>
          <w:szCs w:val="22"/>
        </w:rPr>
        <w:t>j</w:t>
      </w:r>
      <w:r w:rsidRPr="00120CFA">
        <w:rPr>
          <w:rFonts w:ascii="Arial" w:hAnsi="Arial" w:cs="Arial"/>
          <w:sz w:val="22"/>
          <w:szCs w:val="22"/>
        </w:rPr>
        <w:t>]</w:t>
      </w:r>
      <w:r>
        <w:rPr>
          <w:rFonts w:ascii="Arial" w:hAnsi="Arial" w:cs="Arial"/>
          <w:sz w:val="22"/>
          <w:szCs w:val="22"/>
        </w:rPr>
        <w:t xml:space="preserve">), where </w:t>
      </w:r>
      <w:r w:rsidRPr="00120CFA">
        <w:rPr>
          <w:rFonts w:ascii="Arial" w:hAnsi="Arial" w:cs="Arial"/>
          <w:i/>
          <w:sz w:val="22"/>
          <w:szCs w:val="22"/>
        </w:rPr>
        <w:t>Duratio</w:t>
      </w:r>
      <w:r>
        <w:rPr>
          <w:rFonts w:ascii="Arial" w:hAnsi="Arial" w:cs="Arial"/>
          <w:i/>
          <w:sz w:val="22"/>
          <w:szCs w:val="22"/>
        </w:rPr>
        <w:t>n</w:t>
      </w:r>
      <w:r w:rsidRPr="00120CFA">
        <w:rPr>
          <w:rFonts w:ascii="Arial" w:hAnsi="Arial" w:cs="Arial"/>
          <w:sz w:val="22"/>
          <w:szCs w:val="22"/>
        </w:rPr>
        <w:t>[</w:t>
      </w:r>
      <w:r w:rsidRPr="00F703C5">
        <w:rPr>
          <w:rFonts w:ascii="Arial" w:hAnsi="Arial" w:cs="Arial"/>
          <w:i/>
          <w:sz w:val="22"/>
          <w:szCs w:val="22"/>
        </w:rPr>
        <w:t>x</w:t>
      </w:r>
      <w:r w:rsidRPr="00120CFA">
        <w:rPr>
          <w:rFonts w:ascii="Arial" w:hAnsi="Arial" w:cs="Arial"/>
          <w:sz w:val="22"/>
          <w:szCs w:val="22"/>
        </w:rPr>
        <w:t>]</w:t>
      </w:r>
      <w:r>
        <w:rPr>
          <w:rFonts w:ascii="Arial" w:hAnsi="Arial" w:cs="Arial"/>
          <w:sz w:val="22"/>
          <w:szCs w:val="22"/>
        </w:rPr>
        <w:t xml:space="preserve"> is the expected time that person </w:t>
      </w:r>
      <w:r>
        <w:rPr>
          <w:rFonts w:ascii="Arial" w:hAnsi="Arial" w:cs="Arial"/>
          <w:i/>
          <w:sz w:val="22"/>
          <w:szCs w:val="22"/>
        </w:rPr>
        <w:t xml:space="preserve">x </w:t>
      </w:r>
      <w:r>
        <w:rPr>
          <w:rFonts w:ascii="Arial" w:hAnsi="Arial" w:cs="Arial"/>
          <w:sz w:val="22"/>
          <w:szCs w:val="22"/>
        </w:rPr>
        <w:t xml:space="preserve">stays in a relationship. After removing links from all newly dissolved partnerships, </w:t>
      </w:r>
      <w:r w:rsidRPr="00120CFA">
        <w:rPr>
          <w:rFonts w:ascii="Arial" w:hAnsi="Arial" w:cs="Arial"/>
          <w:i/>
          <w:sz w:val="22"/>
          <w:szCs w:val="22"/>
        </w:rPr>
        <w:t>N</w:t>
      </w:r>
      <w:r>
        <w:rPr>
          <w:rFonts w:ascii="Arial" w:hAnsi="Arial" w:cs="Arial"/>
          <w:sz w:val="22"/>
          <w:szCs w:val="22"/>
        </w:rPr>
        <w:t>*</w:t>
      </w:r>
      <w:r w:rsidRPr="00120CFA">
        <w:rPr>
          <w:rFonts w:ascii="Arial" w:hAnsi="Arial" w:cs="Arial"/>
          <w:i/>
          <w:sz w:val="22"/>
          <w:szCs w:val="22"/>
        </w:rPr>
        <w:t>M</w:t>
      </w:r>
      <w:r>
        <w:rPr>
          <w:rFonts w:ascii="Arial" w:hAnsi="Arial" w:cs="Arial"/>
          <w:sz w:val="22"/>
          <w:szCs w:val="22"/>
        </w:rPr>
        <w:t xml:space="preserve">/2 - </w:t>
      </w:r>
      <w:r w:rsidRPr="00120CFA">
        <w:rPr>
          <w:rFonts w:ascii="Arial" w:hAnsi="Arial" w:cs="Arial"/>
          <w:i/>
          <w:sz w:val="22"/>
          <w:szCs w:val="22"/>
        </w:rPr>
        <w:t>L</w:t>
      </w:r>
      <w:r>
        <w:rPr>
          <w:rFonts w:ascii="Arial" w:hAnsi="Arial" w:cs="Arial"/>
          <w:sz w:val="22"/>
          <w:szCs w:val="22"/>
        </w:rPr>
        <w:t xml:space="preserve">/2 links are added to the system, where </w:t>
      </w:r>
      <w:r w:rsidRPr="00120CFA">
        <w:rPr>
          <w:rFonts w:ascii="Arial" w:hAnsi="Arial" w:cs="Arial"/>
          <w:i/>
          <w:sz w:val="22"/>
          <w:szCs w:val="22"/>
        </w:rPr>
        <w:t>N</w:t>
      </w:r>
      <w:r>
        <w:rPr>
          <w:rFonts w:ascii="Arial" w:hAnsi="Arial" w:cs="Arial"/>
          <w:sz w:val="22"/>
          <w:szCs w:val="22"/>
        </w:rPr>
        <w:t xml:space="preserve"> is the number of individuals after accounting for births and deaths that occurred that day and </w:t>
      </w:r>
      <w:r w:rsidRPr="00120CFA">
        <w:rPr>
          <w:rFonts w:ascii="Arial" w:hAnsi="Arial" w:cs="Arial"/>
          <w:i/>
          <w:sz w:val="22"/>
          <w:szCs w:val="22"/>
        </w:rPr>
        <w:t>L</w:t>
      </w:r>
      <w:r>
        <w:rPr>
          <w:rFonts w:ascii="Arial" w:hAnsi="Arial" w:cs="Arial"/>
          <w:sz w:val="22"/>
          <w:szCs w:val="22"/>
        </w:rPr>
        <w:t xml:space="preserve"> is the number of links in the system after the dissolution step. If this quantity is negative, no links are added. </w:t>
      </w:r>
    </w:p>
    <w:p w14:paraId="04486194" w14:textId="77777777" w:rsidR="004869E0" w:rsidRDefault="004869E0"/>
    <w:p w14:paraId="4E992DB4" w14:textId="77777777" w:rsidR="004869E0" w:rsidRDefault="004869E0"/>
    <w:p w14:paraId="166DAE04" w14:textId="77777777" w:rsidR="004869E0" w:rsidRPr="004869E0" w:rsidRDefault="004869E0" w:rsidP="004869E0">
      <w:pPr>
        <w:ind w:left="720" w:hanging="720"/>
        <w:rPr>
          <w:rFonts w:ascii="Arial" w:hAnsi="Arial"/>
          <w:noProof/>
          <w:sz w:val="22"/>
          <w:szCs w:val="22"/>
        </w:rPr>
      </w:pPr>
      <w:r w:rsidRPr="004869E0">
        <w:rPr>
          <w:rFonts w:ascii="Arial" w:hAnsi="Arial"/>
          <w:sz w:val="22"/>
          <w:szCs w:val="22"/>
        </w:rPr>
        <w:fldChar w:fldCharType="begin"/>
      </w:r>
      <w:r w:rsidRPr="004869E0">
        <w:rPr>
          <w:rFonts w:ascii="Arial" w:hAnsi="Arial"/>
          <w:sz w:val="22"/>
          <w:szCs w:val="22"/>
        </w:rPr>
        <w:instrText xml:space="preserve"> ADDIN EN.REFLIST </w:instrText>
      </w:r>
      <w:r w:rsidRPr="004869E0">
        <w:rPr>
          <w:rFonts w:ascii="Arial" w:hAnsi="Arial"/>
          <w:sz w:val="22"/>
          <w:szCs w:val="22"/>
        </w:rPr>
        <w:fldChar w:fldCharType="separate"/>
      </w:r>
      <w:bookmarkStart w:id="1" w:name="_ENREF_1"/>
      <w:r w:rsidRPr="004869E0">
        <w:rPr>
          <w:rFonts w:ascii="Arial" w:hAnsi="Arial"/>
          <w:noProof/>
          <w:sz w:val="22"/>
          <w:szCs w:val="22"/>
        </w:rPr>
        <w:t>1. Bonhoeffer S, Funk GA, Gunthard HF, Fischer M, Muller V (2003) Glancing behind virus load variation in HIV-1 infection. Trends Microbiol 11: 499-504.</w:t>
      </w:r>
      <w:bookmarkEnd w:id="1"/>
    </w:p>
    <w:p w14:paraId="37BE9C8A" w14:textId="77777777" w:rsidR="004869E0" w:rsidRPr="004869E0" w:rsidRDefault="004869E0" w:rsidP="004869E0">
      <w:pPr>
        <w:ind w:left="720" w:hanging="720"/>
        <w:rPr>
          <w:rFonts w:ascii="Arial" w:hAnsi="Arial"/>
          <w:noProof/>
          <w:sz w:val="22"/>
          <w:szCs w:val="22"/>
        </w:rPr>
      </w:pPr>
      <w:bookmarkStart w:id="2" w:name="_ENREF_2"/>
      <w:r w:rsidRPr="004869E0">
        <w:rPr>
          <w:rFonts w:ascii="Arial" w:hAnsi="Arial"/>
          <w:noProof/>
          <w:sz w:val="22"/>
          <w:szCs w:val="22"/>
        </w:rPr>
        <w:t>2. Shankarappa R, Margolick JB, Gange SJ, Rodrigo AG, Upchurch D, et al. (1999) Consistent viral evolutionary changes associated with the progression of human immunodeficiency virus type 1 infection. J Virol 73: 10489-10502.</w:t>
      </w:r>
      <w:bookmarkEnd w:id="2"/>
    </w:p>
    <w:p w14:paraId="3569D350" w14:textId="77777777" w:rsidR="004869E0" w:rsidRPr="004869E0" w:rsidRDefault="004869E0" w:rsidP="004869E0">
      <w:pPr>
        <w:ind w:left="720" w:hanging="720"/>
        <w:rPr>
          <w:rFonts w:ascii="Arial" w:hAnsi="Arial"/>
          <w:noProof/>
          <w:sz w:val="22"/>
          <w:szCs w:val="22"/>
        </w:rPr>
      </w:pPr>
      <w:bookmarkStart w:id="3" w:name="_ENREF_3"/>
      <w:r w:rsidRPr="004869E0">
        <w:rPr>
          <w:rFonts w:ascii="Arial" w:hAnsi="Arial"/>
          <w:noProof/>
          <w:sz w:val="22"/>
          <w:szCs w:val="22"/>
        </w:rPr>
        <w:t>3. OBrien TR, Rosenberg PS, Yellin F, Goedert JJ (1998) Longitudinal HIV-1 RNA levels in a cohort of homosexual men. J Acquir Immune Defic Syndr Hum Retrovirol 18: 155-161.</w:t>
      </w:r>
      <w:bookmarkEnd w:id="3"/>
    </w:p>
    <w:p w14:paraId="1F3BCB16" w14:textId="77777777" w:rsidR="004869E0" w:rsidRPr="004869E0" w:rsidRDefault="004869E0" w:rsidP="004869E0">
      <w:pPr>
        <w:ind w:left="720" w:hanging="720"/>
        <w:rPr>
          <w:rFonts w:ascii="Arial" w:hAnsi="Arial"/>
          <w:noProof/>
          <w:sz w:val="22"/>
          <w:szCs w:val="22"/>
        </w:rPr>
      </w:pPr>
      <w:bookmarkStart w:id="4" w:name="_ENREF_4"/>
      <w:r w:rsidRPr="004869E0">
        <w:rPr>
          <w:rFonts w:ascii="Arial" w:hAnsi="Arial"/>
          <w:noProof/>
          <w:sz w:val="22"/>
          <w:szCs w:val="22"/>
        </w:rPr>
        <w:t>4. Geskus RB, Prins M, Hubert JB, Miedema F, Berkhout B, et al. (2007) The HIV RNA setpoint theory revisited. Retrovirology 4: 65.</w:t>
      </w:r>
      <w:bookmarkEnd w:id="4"/>
    </w:p>
    <w:p w14:paraId="1686BB86" w14:textId="77777777" w:rsidR="004869E0" w:rsidRPr="004869E0" w:rsidRDefault="004869E0" w:rsidP="004869E0">
      <w:pPr>
        <w:ind w:left="720" w:hanging="720"/>
        <w:rPr>
          <w:rFonts w:ascii="Arial" w:hAnsi="Arial"/>
          <w:noProof/>
          <w:sz w:val="22"/>
          <w:szCs w:val="22"/>
        </w:rPr>
      </w:pPr>
      <w:bookmarkStart w:id="5" w:name="_ENREF_5"/>
      <w:r w:rsidRPr="004869E0">
        <w:rPr>
          <w:rFonts w:ascii="Arial" w:hAnsi="Arial"/>
          <w:noProof/>
          <w:sz w:val="22"/>
          <w:szCs w:val="22"/>
        </w:rPr>
        <w:t>5. Fraser C, Hollingsworth TD, Chapman R, de Wolf F, Hanage WP (2007) Variation in HIV-1 set-point viral load: epidemiological analysis and an evolutionary hypothesis. Proc Natl Acad Sci U S A 104: 17441-17446.</w:t>
      </w:r>
      <w:bookmarkEnd w:id="5"/>
    </w:p>
    <w:p w14:paraId="7E9F3259" w14:textId="77777777" w:rsidR="004869E0" w:rsidRPr="004869E0" w:rsidRDefault="004869E0" w:rsidP="004869E0">
      <w:pPr>
        <w:ind w:left="720" w:hanging="720"/>
        <w:rPr>
          <w:rFonts w:ascii="Arial" w:hAnsi="Arial"/>
          <w:noProof/>
          <w:sz w:val="22"/>
          <w:szCs w:val="22"/>
        </w:rPr>
      </w:pPr>
      <w:bookmarkStart w:id="6" w:name="_ENREF_6"/>
      <w:r w:rsidRPr="004869E0">
        <w:rPr>
          <w:rFonts w:ascii="Arial" w:hAnsi="Arial"/>
          <w:noProof/>
          <w:sz w:val="22"/>
          <w:szCs w:val="22"/>
        </w:rPr>
        <w:t>6. Shirreff G, Pellis L, Laeyendecker O, Fraser C (2011) Transmission selects for HIV-1 strains of intermediate virulence: a modelling approach. PLoS Comput Biol 7: e1002185.</w:t>
      </w:r>
      <w:bookmarkEnd w:id="6"/>
    </w:p>
    <w:p w14:paraId="72DEB746" w14:textId="0312ADB9" w:rsidR="004869E0" w:rsidRPr="004869E0" w:rsidRDefault="004869E0" w:rsidP="004869E0">
      <w:pPr>
        <w:rPr>
          <w:rFonts w:ascii="Arial" w:hAnsi="Arial"/>
          <w:noProof/>
          <w:sz w:val="22"/>
          <w:szCs w:val="22"/>
        </w:rPr>
      </w:pPr>
    </w:p>
    <w:p w14:paraId="65E8B9A5" w14:textId="5F95049C" w:rsidR="00192C89" w:rsidRDefault="004869E0">
      <w:r w:rsidRPr="004869E0">
        <w:rPr>
          <w:rFonts w:ascii="Arial" w:hAnsi="Arial"/>
          <w:sz w:val="22"/>
          <w:szCs w:val="22"/>
        </w:rPr>
        <w:fldChar w:fldCharType="end"/>
      </w:r>
    </w:p>
    <w:sectPr w:rsidR="00192C89" w:rsidSect="00F5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mp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sxa25zvreze5e522tveaab25vxwwvwfewv&quot;&gt;SPVL.model&lt;record-ids&gt;&lt;item&gt;63&lt;/item&gt;&lt;item&gt;276&lt;/item&gt;&lt;item&gt;413&lt;/item&gt;&lt;item&gt;417&lt;/item&gt;&lt;item&gt;418&lt;/item&gt;&lt;item&gt;505&lt;/item&gt;&lt;/record-ids&gt;&lt;/item&gt;&lt;/Libraries&gt;"/>
  </w:docVars>
  <w:rsids>
    <w:rsidRoot w:val="00CB5F83"/>
    <w:rsid w:val="00192C89"/>
    <w:rsid w:val="004869E0"/>
    <w:rsid w:val="0077203C"/>
    <w:rsid w:val="007F6DA7"/>
    <w:rsid w:val="00BD653F"/>
    <w:rsid w:val="00CB5F83"/>
    <w:rsid w:val="00F5151B"/>
    <w:rsid w:val="00FD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8116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
    <w:name w:val="regulartext"/>
    <w:rsid w:val="00CB5F83"/>
  </w:style>
  <w:style w:type="paragraph" w:styleId="BalloonText">
    <w:name w:val="Balloon Text"/>
    <w:basedOn w:val="Normal"/>
    <w:link w:val="BalloonTextChar"/>
    <w:uiPriority w:val="99"/>
    <w:semiHidden/>
    <w:unhideWhenUsed/>
    <w:rsid w:val="00CB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83"/>
    <w:rPr>
      <w:rFonts w:ascii="Lucida Grande" w:eastAsia="Times New Roman" w:hAnsi="Lucida Grande" w:cs="Lucida Grande"/>
      <w:sz w:val="18"/>
      <w:szCs w:val="18"/>
    </w:rPr>
  </w:style>
  <w:style w:type="character" w:styleId="Hyperlink">
    <w:name w:val="Hyperlink"/>
    <w:basedOn w:val="DefaultParagraphFont"/>
    <w:uiPriority w:val="99"/>
    <w:unhideWhenUsed/>
    <w:rsid w:val="004869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
    <w:name w:val="regulartext"/>
    <w:rsid w:val="00CB5F83"/>
  </w:style>
  <w:style w:type="paragraph" w:styleId="BalloonText">
    <w:name w:val="Balloon Text"/>
    <w:basedOn w:val="Normal"/>
    <w:link w:val="BalloonTextChar"/>
    <w:uiPriority w:val="99"/>
    <w:semiHidden/>
    <w:unhideWhenUsed/>
    <w:rsid w:val="00CB5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83"/>
    <w:rPr>
      <w:rFonts w:ascii="Lucida Grande" w:eastAsia="Times New Roman" w:hAnsi="Lucida Grande" w:cs="Lucida Grande"/>
      <w:sz w:val="18"/>
      <w:szCs w:val="18"/>
    </w:rPr>
  </w:style>
  <w:style w:type="character" w:styleId="Hyperlink">
    <w:name w:val="Hyperlink"/>
    <w:basedOn w:val="DefaultParagraphFont"/>
    <w:uiPriority w:val="99"/>
    <w:unhideWhenUsed/>
    <w:rsid w:val="00486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3.bin"/><Relationship Id="rId12" Type="http://schemas.openxmlformats.org/officeDocument/2006/relationships/image" Target="media/image5.emf"/><Relationship Id="rId13" Type="http://schemas.openxmlformats.org/officeDocument/2006/relationships/oleObject" Target="embeddings/Microsoft_Equation4.bin"/><Relationship Id="rId14" Type="http://schemas.openxmlformats.org/officeDocument/2006/relationships/image" Target="media/image6.emf"/><Relationship Id="rId15" Type="http://schemas.openxmlformats.org/officeDocument/2006/relationships/oleObject" Target="embeddings/Microsoft_Equation5.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1376</Words>
  <Characters>7848</Characters>
  <Application>Microsoft Macintosh Word</Application>
  <DocSecurity>0</DocSecurity>
  <Lines>65</Lines>
  <Paragraphs>18</Paragraphs>
  <ScaleCrop>false</ScaleCrop>
  <Company>University of Washington</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Herbeck</dc:creator>
  <cp:keywords/>
  <dc:description/>
  <cp:lastModifiedBy>Joshua Herbeck</cp:lastModifiedBy>
  <cp:revision>6</cp:revision>
  <dcterms:created xsi:type="dcterms:W3CDTF">2014-01-21T02:11:00Z</dcterms:created>
  <dcterms:modified xsi:type="dcterms:W3CDTF">2014-05-15T05:07:00Z</dcterms:modified>
</cp:coreProperties>
</file>