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D5" w:rsidRPr="006A5CD5" w:rsidRDefault="006A5CD5" w:rsidP="006A5CD5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6A5CD5">
        <w:rPr>
          <w:rFonts w:ascii="Arial" w:hAnsi="Arial" w:cs="Arial"/>
          <w:b/>
          <w:lang w:val="en-GB"/>
        </w:rPr>
        <w:t>Supplementary information</w:t>
      </w:r>
    </w:p>
    <w:p w:rsidR="006A5CD5" w:rsidRDefault="006A5CD5" w:rsidP="006A5CD5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8953500" cy="2190750"/>
            <wp:effectExtent l="19050" t="0" r="0" b="0"/>
            <wp:docPr id="1" name="Picture 1" descr="TCIDtoV_all_s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IDtoV_all_sa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D5" w:rsidRDefault="006A5CD5" w:rsidP="006A5CD5">
      <w:pPr>
        <w:spacing w:line="480" w:lineRule="auto"/>
        <w:jc w:val="both"/>
        <w:rPr>
          <w:rFonts w:ascii="Arial" w:hAnsi="Arial" w:cs="Arial"/>
          <w:lang w:val="en-GB"/>
        </w:rPr>
      </w:pPr>
      <w:proofErr w:type="gramStart"/>
      <w:r w:rsidRPr="00407FBB">
        <w:rPr>
          <w:rFonts w:ascii="Arial" w:hAnsi="Arial" w:cs="Arial"/>
          <w:b/>
          <w:lang w:val="en-GB"/>
        </w:rPr>
        <w:t>Fig.</w:t>
      </w:r>
      <w:proofErr w:type="gramEnd"/>
      <w:r w:rsidRPr="00407FBB">
        <w:rPr>
          <w:rFonts w:ascii="Arial" w:hAnsi="Arial" w:cs="Arial"/>
          <w:b/>
          <w:lang w:val="en-GB"/>
        </w:rPr>
        <w:t xml:space="preserve"> S</w:t>
      </w:r>
      <w:r>
        <w:rPr>
          <w:rFonts w:ascii="Arial" w:hAnsi="Arial" w:cs="Arial"/>
          <w:b/>
          <w:lang w:val="en-GB"/>
        </w:rPr>
        <w:t>8</w:t>
      </w:r>
      <w:r w:rsidRPr="00407FBB">
        <w:rPr>
          <w:rFonts w:ascii="Arial" w:hAnsi="Arial" w:cs="Arial"/>
          <w:b/>
          <w:lang w:val="en-GB"/>
        </w:rPr>
        <w:t>: Effect of conversion factor on</w:t>
      </w:r>
      <w:r>
        <w:rPr>
          <w:rFonts w:ascii="Arial" w:hAnsi="Arial" w:cs="Arial"/>
          <w:b/>
          <w:lang w:val="en-GB"/>
        </w:rPr>
        <w:t xml:space="preserve"> individual</w:t>
      </w:r>
      <w:r w:rsidRPr="00407FBB">
        <w:rPr>
          <w:rFonts w:ascii="Arial" w:hAnsi="Arial" w:cs="Arial"/>
          <w:b/>
          <w:lang w:val="en-GB"/>
        </w:rPr>
        <w:t xml:space="preserve"> drug</w:t>
      </w:r>
      <w:r>
        <w:rPr>
          <w:rFonts w:ascii="Arial" w:hAnsi="Arial" w:cs="Arial"/>
          <w:b/>
          <w:lang w:val="en-GB"/>
        </w:rPr>
        <w:t xml:space="preserve">-resistant virus viral shedding: </w:t>
      </w:r>
      <w:r w:rsidRPr="00407FBB">
        <w:rPr>
          <w:rFonts w:ascii="Arial" w:hAnsi="Arial" w:cs="Arial"/>
          <w:b/>
          <w:lang w:val="en-GB"/>
        </w:rPr>
        <w:t xml:space="preserve">  </w:t>
      </w:r>
      <w:r w:rsidRPr="00407FBB">
        <w:rPr>
          <w:rFonts w:ascii="Arial" w:hAnsi="Arial" w:cs="Arial"/>
          <w:lang w:val="en-GB"/>
        </w:rPr>
        <w:t xml:space="preserve">(A) </w:t>
      </w:r>
      <w:r>
        <w:rPr>
          <w:rFonts w:ascii="Arial" w:hAnsi="Arial" w:cs="Arial"/>
          <w:lang w:val="en-GB"/>
        </w:rPr>
        <w:t>1</w:t>
      </w:r>
      <w:r w:rsidRPr="004C11C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TCID</w:t>
      </w:r>
      <w:r w:rsidRPr="00347C0E">
        <w:rPr>
          <w:rFonts w:ascii="Arial" w:hAnsi="Arial" w:cs="Arial"/>
          <w:vertAlign w:val="subscript"/>
          <w:lang w:val="en-GB"/>
        </w:rPr>
        <w:t>50</w:t>
      </w:r>
      <w:r>
        <w:rPr>
          <w:rFonts w:ascii="Arial" w:hAnsi="Arial" w:cs="Arial"/>
          <w:lang w:val="en-GB"/>
        </w:rPr>
        <w:t>/mL =10</w:t>
      </w:r>
      <w:r>
        <w:rPr>
          <w:rFonts w:ascii="Arial" w:hAnsi="Arial" w:cs="Arial"/>
          <w:vertAlign w:val="superscript"/>
          <w:lang w:val="en-GB"/>
        </w:rPr>
        <w:t>2</w:t>
      </w:r>
      <w:r>
        <w:rPr>
          <w:rFonts w:ascii="Arial" w:hAnsi="Arial" w:cs="Arial"/>
          <w:lang w:val="en-GB"/>
        </w:rPr>
        <w:t xml:space="preserve"> virions; </w:t>
      </w:r>
      <w:r w:rsidRPr="00407FBB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B</w:t>
      </w:r>
      <w:r w:rsidRPr="00407FBB"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en-GB"/>
        </w:rPr>
        <w:t>1</w:t>
      </w:r>
      <w:r w:rsidRPr="004C11C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TCID</w:t>
      </w:r>
      <w:r w:rsidRPr="00347C0E">
        <w:rPr>
          <w:rFonts w:ascii="Arial" w:hAnsi="Arial" w:cs="Arial"/>
          <w:vertAlign w:val="subscript"/>
          <w:lang w:val="en-GB"/>
        </w:rPr>
        <w:t>50</w:t>
      </w:r>
      <w:r>
        <w:rPr>
          <w:rFonts w:ascii="Arial" w:hAnsi="Arial" w:cs="Arial"/>
          <w:lang w:val="en-GB"/>
        </w:rPr>
        <w:t>/mL =10</w:t>
      </w:r>
      <w:r>
        <w:rPr>
          <w:rFonts w:ascii="Arial" w:hAnsi="Arial" w:cs="Arial"/>
          <w:vertAlign w:val="superscript"/>
          <w:lang w:val="en-GB"/>
        </w:rPr>
        <w:t>3</w:t>
      </w:r>
      <w:r>
        <w:rPr>
          <w:rFonts w:ascii="Arial" w:hAnsi="Arial" w:cs="Arial"/>
          <w:lang w:val="en-GB"/>
        </w:rPr>
        <w:t xml:space="preserve"> virions; </w:t>
      </w:r>
      <w:r w:rsidRPr="00407FBB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C</w:t>
      </w:r>
      <w:r w:rsidRPr="00407FBB"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en-GB"/>
        </w:rPr>
        <w:t>1</w:t>
      </w:r>
      <w:r w:rsidRPr="004C11C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TCID</w:t>
      </w:r>
      <w:r w:rsidRPr="00347C0E">
        <w:rPr>
          <w:rFonts w:ascii="Arial" w:hAnsi="Arial" w:cs="Arial"/>
          <w:vertAlign w:val="subscript"/>
          <w:lang w:val="en-GB"/>
        </w:rPr>
        <w:t>50</w:t>
      </w:r>
      <w:r>
        <w:rPr>
          <w:rFonts w:ascii="Arial" w:hAnsi="Arial" w:cs="Arial"/>
          <w:lang w:val="en-GB"/>
        </w:rPr>
        <w:t>/mL =10</w:t>
      </w:r>
      <w:r>
        <w:rPr>
          <w:rFonts w:ascii="Arial" w:hAnsi="Arial" w:cs="Arial"/>
          <w:vertAlign w:val="superscript"/>
          <w:lang w:val="en-GB"/>
        </w:rPr>
        <w:t>4</w:t>
      </w:r>
      <w:r>
        <w:rPr>
          <w:rFonts w:ascii="Arial" w:hAnsi="Arial" w:cs="Arial"/>
          <w:lang w:val="en-GB"/>
        </w:rPr>
        <w:t xml:space="preserve"> virions; </w:t>
      </w:r>
      <w:proofErr w:type="gramStart"/>
      <w:r>
        <w:rPr>
          <w:rFonts w:ascii="Arial" w:hAnsi="Arial" w:cs="Arial"/>
          <w:lang w:val="en-GB"/>
        </w:rPr>
        <w:t>The</w:t>
      </w:r>
      <w:proofErr w:type="gramEnd"/>
      <w:r>
        <w:rPr>
          <w:rFonts w:ascii="Arial" w:hAnsi="Arial" w:cs="Arial"/>
          <w:lang w:val="en-GB"/>
        </w:rPr>
        <w:t xml:space="preserve"> dashed line represents the limit of detection (LOD) of influenza virus.</w:t>
      </w:r>
    </w:p>
    <w:p w:rsidR="008C3713" w:rsidRPr="006A5CD5" w:rsidRDefault="008C3713">
      <w:pPr>
        <w:rPr>
          <w:lang w:val="en-GB"/>
        </w:rPr>
      </w:pPr>
    </w:p>
    <w:sectPr w:rsidR="008C3713" w:rsidRPr="006A5CD5" w:rsidSect="006A5C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CD5"/>
    <w:rsid w:val="006A5CD5"/>
    <w:rsid w:val="008C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D5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LANL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 User</dc:creator>
  <cp:lastModifiedBy>DDS User</cp:lastModifiedBy>
  <cp:revision>1</cp:revision>
  <dcterms:created xsi:type="dcterms:W3CDTF">2014-02-06T16:58:00Z</dcterms:created>
  <dcterms:modified xsi:type="dcterms:W3CDTF">2014-02-06T16:59:00Z</dcterms:modified>
</cp:coreProperties>
</file>