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D81" w14:textId="7BA1DF7F" w:rsidR="00631C6D" w:rsidRDefault="00631C6D" w:rsidP="00865DE2">
      <w:pPr>
        <w:spacing w:after="0" w:line="480" w:lineRule="auto"/>
        <w:jc w:val="both"/>
        <w:rPr>
          <w:rFonts w:ascii="Times New Roman" w:hAnsi="Times New Roman" w:cs="Times New Roman"/>
          <w:sz w:val="24"/>
        </w:rPr>
      </w:pPr>
      <w:r>
        <w:rPr>
          <w:rFonts w:ascii="Times New Roman" w:hAnsi="Times New Roman" w:cs="Times New Roman"/>
          <w:b/>
          <w:sz w:val="24"/>
          <w:szCs w:val="24"/>
        </w:rPr>
        <w:t>Description of majo</w:t>
      </w:r>
      <w:r w:rsidRPr="00171414">
        <w:rPr>
          <w:rFonts w:ascii="Times New Roman" w:hAnsi="Times New Roman" w:cs="Times New Roman"/>
          <w:b/>
          <w:sz w:val="24"/>
          <w:szCs w:val="24"/>
        </w:rPr>
        <w:t>r bin</w:t>
      </w:r>
      <w:r w:rsidRPr="00FA0634">
        <w:rPr>
          <w:rFonts w:ascii="Times New Roman" w:hAnsi="Times New Roman" w:cs="Times New Roman"/>
          <w:b/>
          <w:sz w:val="24"/>
          <w:szCs w:val="24"/>
        </w:rPr>
        <w:t xml:space="preserve">ding modes of </w:t>
      </w:r>
      <w:r w:rsidRPr="00171414">
        <w:rPr>
          <w:rFonts w:ascii="Times New Roman" w:hAnsi="Times New Roman" w:cs="Times New Roman"/>
          <w:b/>
          <w:sz w:val="24"/>
        </w:rPr>
        <w:t>the top 10 most populated RLM H-groups</w:t>
      </w:r>
      <w:r>
        <w:rPr>
          <w:rFonts w:ascii="Times New Roman" w:hAnsi="Times New Roman" w:cs="Times New Roman"/>
          <w:b/>
          <w:sz w:val="24"/>
        </w:rPr>
        <w:t xml:space="preserve"> from Table 2.</w:t>
      </w:r>
    </w:p>
    <w:p w14:paraId="72AE1AA8" w14:textId="72E04238" w:rsidR="00865DE2" w:rsidRPr="00EC6B22" w:rsidRDefault="00865DE2" w:rsidP="00865DE2">
      <w:pPr>
        <w:spacing w:after="0" w:line="480" w:lineRule="auto"/>
        <w:jc w:val="both"/>
        <w:rPr>
          <w:rFonts w:ascii="Times New Roman" w:hAnsi="Times New Roman" w:cs="Times New Roman"/>
          <w:sz w:val="24"/>
        </w:rPr>
      </w:pPr>
      <w:r w:rsidRPr="00EC6B22">
        <w:rPr>
          <w:rFonts w:ascii="Times New Roman" w:hAnsi="Times New Roman" w:cs="Times New Roman"/>
          <w:sz w:val="24"/>
        </w:rPr>
        <w:t xml:space="preserve">The largest X-group in our dataset (Rossmann-like; ECOD: 2003) includes two H-groups, Rossmann-related (ECOD: 2003.1) and </w:t>
      </w:r>
      <w:proofErr w:type="spellStart"/>
      <w:r w:rsidRPr="00EC6B22">
        <w:rPr>
          <w:rFonts w:ascii="Times New Roman" w:hAnsi="Times New Roman" w:cs="Times New Roman"/>
          <w:sz w:val="24"/>
        </w:rPr>
        <w:t>Ribokinase</w:t>
      </w:r>
      <w:proofErr w:type="spellEnd"/>
      <w:r w:rsidRPr="00EC6B22">
        <w:rPr>
          <w:rFonts w:ascii="Times New Roman" w:hAnsi="Times New Roman" w:cs="Times New Roman"/>
          <w:sz w:val="24"/>
        </w:rPr>
        <w:t>-like (ECOD: 2003.6), that have different binding sites (Fig 6B). The biggest Rossmann-related ligands cluster corresponds to nucleotides and their analogs (light pink spheres, Figure 6B left panel), which has been discussed previously [</w:t>
      </w:r>
      <w:r w:rsidR="00306103">
        <w:rPr>
          <w:rFonts w:ascii="Times New Roman" w:hAnsi="Times New Roman" w:cs="Times New Roman"/>
          <w:sz w:val="24"/>
        </w:rPr>
        <w:fldChar w:fldCharType="begin"/>
      </w:r>
      <w:r w:rsidR="00306103">
        <w:rPr>
          <w:rFonts w:ascii="Times New Roman" w:hAnsi="Times New Roman" w:cs="Times New Roman"/>
          <w:sz w:val="24"/>
        </w:rPr>
        <w:instrText xml:space="preserve"> REF _Ref16844590 \r \h </w:instrText>
      </w:r>
      <w:r w:rsidR="00306103">
        <w:rPr>
          <w:rFonts w:ascii="Times New Roman" w:hAnsi="Times New Roman" w:cs="Times New Roman"/>
          <w:sz w:val="24"/>
        </w:rPr>
      </w:r>
      <w:r w:rsidR="00306103">
        <w:rPr>
          <w:rFonts w:ascii="Times New Roman" w:hAnsi="Times New Roman" w:cs="Times New Roman"/>
          <w:sz w:val="24"/>
        </w:rPr>
        <w:fldChar w:fldCharType="separate"/>
      </w:r>
      <w:r w:rsidR="00306103">
        <w:rPr>
          <w:rFonts w:ascii="Times New Roman" w:hAnsi="Times New Roman" w:cs="Times New Roman"/>
          <w:sz w:val="24"/>
        </w:rPr>
        <w:t>1</w:t>
      </w:r>
      <w:r w:rsidR="00306103">
        <w:rPr>
          <w:rFonts w:ascii="Times New Roman" w:hAnsi="Times New Roman" w:cs="Times New Roman"/>
          <w:sz w:val="24"/>
        </w:rPr>
        <w:fldChar w:fldCharType="end"/>
      </w:r>
      <w:r w:rsidR="00306103">
        <w:rPr>
          <w:rFonts w:ascii="Times New Roman" w:hAnsi="Times New Roman" w:cs="Times New Roman"/>
          <w:sz w:val="24"/>
        </w:rPr>
        <w:t xml:space="preserve">, </w:t>
      </w:r>
      <w:r w:rsidR="00306103">
        <w:rPr>
          <w:rFonts w:ascii="Times New Roman" w:hAnsi="Times New Roman" w:cs="Times New Roman"/>
          <w:sz w:val="24"/>
        </w:rPr>
        <w:fldChar w:fldCharType="begin"/>
      </w:r>
      <w:r w:rsidR="00306103">
        <w:rPr>
          <w:rFonts w:ascii="Times New Roman" w:hAnsi="Times New Roman" w:cs="Times New Roman"/>
          <w:sz w:val="24"/>
        </w:rPr>
        <w:instrText xml:space="preserve"> REF _Ref16847068 \r \h </w:instrText>
      </w:r>
      <w:r w:rsidR="00306103">
        <w:rPr>
          <w:rFonts w:ascii="Times New Roman" w:hAnsi="Times New Roman" w:cs="Times New Roman"/>
          <w:sz w:val="24"/>
        </w:rPr>
      </w:r>
      <w:r w:rsidR="00306103">
        <w:rPr>
          <w:rFonts w:ascii="Times New Roman" w:hAnsi="Times New Roman" w:cs="Times New Roman"/>
          <w:sz w:val="24"/>
        </w:rPr>
        <w:fldChar w:fldCharType="separate"/>
      </w:r>
      <w:r w:rsidR="00306103">
        <w:rPr>
          <w:rFonts w:ascii="Times New Roman" w:hAnsi="Times New Roman" w:cs="Times New Roman"/>
          <w:sz w:val="24"/>
        </w:rPr>
        <w:t>2</w:t>
      </w:r>
      <w:r w:rsidR="00306103">
        <w:rPr>
          <w:rFonts w:ascii="Times New Roman" w:hAnsi="Times New Roman" w:cs="Times New Roman"/>
          <w:sz w:val="24"/>
        </w:rPr>
        <w:fldChar w:fldCharType="end"/>
      </w:r>
      <w:r w:rsidRPr="00EC6B22">
        <w:rPr>
          <w:rFonts w:ascii="Times New Roman" w:hAnsi="Times New Roman" w:cs="Times New Roman"/>
          <w:sz w:val="24"/>
        </w:rPr>
        <w:fldChar w:fldCharType="begin"/>
      </w:r>
      <w:r w:rsidRPr="00EC6B22">
        <w:rPr>
          <w:rFonts w:ascii="Times New Roman" w:hAnsi="Times New Roman" w:cs="Times New Roman"/>
          <w:sz w:val="24"/>
        </w:rPr>
        <w:instrText xml:space="preserve"> REF _Ref16844590 \r \h </w:instrText>
      </w:r>
      <w:r>
        <w:rPr>
          <w:rFonts w:ascii="Times New Roman" w:hAnsi="Times New Roman" w:cs="Times New Roman"/>
          <w:sz w:val="24"/>
        </w:rPr>
        <w:instrText xml:space="preserve"> \* MERGEFORMAT </w:instrText>
      </w:r>
      <w:r w:rsidRPr="00EC6B22">
        <w:rPr>
          <w:rFonts w:ascii="Times New Roman" w:hAnsi="Times New Roman" w:cs="Times New Roman"/>
          <w:sz w:val="24"/>
        </w:rPr>
      </w:r>
      <w:r w:rsidRPr="00EC6B22">
        <w:rPr>
          <w:rFonts w:ascii="Times New Roman" w:hAnsi="Times New Roman" w:cs="Times New Roman"/>
          <w:sz w:val="24"/>
        </w:rPr>
        <w:fldChar w:fldCharType="end"/>
      </w:r>
      <w:r w:rsidRPr="00EC6B22">
        <w:rPr>
          <w:rFonts w:ascii="Times New Roman" w:hAnsi="Times New Roman" w:cs="Times New Roman"/>
          <w:sz w:val="24"/>
        </w:rPr>
        <w:t xml:space="preserve">]. Briefly, the first RLM helix cap binds phosphate and an Asp/Glu motif at the C-terminal end of </w:t>
      </w:r>
      <w:r w:rsidR="00CA58B1" w:rsidRPr="00217369">
        <w:rPr>
          <w:rFonts w:ascii="Times New Roman" w:hAnsi="Times New Roman" w:cs="Times New Roman"/>
          <w:sz w:val="24"/>
          <w:szCs w:val="24"/>
        </w:rPr>
        <w:t>β</w:t>
      </w:r>
      <w:r w:rsidR="00CA58B1">
        <w:rPr>
          <w:rFonts w:ascii="Times New Roman" w:hAnsi="Times New Roman" w:cs="Times New Roman"/>
          <w:sz w:val="24"/>
          <w:szCs w:val="24"/>
        </w:rPr>
        <w:t>2</w:t>
      </w:r>
      <w:r w:rsidRPr="00EC6B22">
        <w:rPr>
          <w:rFonts w:ascii="Times New Roman" w:hAnsi="Times New Roman" w:cs="Times New Roman"/>
          <w:sz w:val="24"/>
        </w:rPr>
        <w:t xml:space="preserve"> RLM strand, binds ribose from various cofactors including S-adenosylmethionine (SAM), NAD and FAD. The Asp/Glu motif is thought to reflect divergence of a common RLM ancestor [</w:t>
      </w:r>
      <w:r w:rsidR="007B0AA5">
        <w:rPr>
          <w:rFonts w:ascii="Times New Roman" w:hAnsi="Times New Roman" w:cs="Times New Roman"/>
          <w:sz w:val="24"/>
        </w:rPr>
        <w:fldChar w:fldCharType="begin"/>
      </w:r>
      <w:r w:rsidR="007B0AA5">
        <w:rPr>
          <w:rFonts w:ascii="Times New Roman" w:hAnsi="Times New Roman" w:cs="Times New Roman"/>
          <w:sz w:val="24"/>
        </w:rPr>
        <w:instrText xml:space="preserve"> REF _Ref16847068 \r \h </w:instrText>
      </w:r>
      <w:r w:rsidR="007B0AA5">
        <w:rPr>
          <w:rFonts w:ascii="Times New Roman" w:hAnsi="Times New Roman" w:cs="Times New Roman"/>
          <w:sz w:val="24"/>
        </w:rPr>
      </w:r>
      <w:r w:rsidR="007B0AA5">
        <w:rPr>
          <w:rFonts w:ascii="Times New Roman" w:hAnsi="Times New Roman" w:cs="Times New Roman"/>
          <w:sz w:val="24"/>
        </w:rPr>
        <w:fldChar w:fldCharType="separate"/>
      </w:r>
      <w:r w:rsidR="007B0AA5">
        <w:rPr>
          <w:rFonts w:ascii="Times New Roman" w:hAnsi="Times New Roman" w:cs="Times New Roman"/>
          <w:sz w:val="24"/>
        </w:rPr>
        <w:t>2</w:t>
      </w:r>
      <w:r w:rsidR="007B0AA5">
        <w:rPr>
          <w:rFonts w:ascii="Times New Roman" w:hAnsi="Times New Roman" w:cs="Times New Roman"/>
          <w:sz w:val="24"/>
        </w:rPr>
        <w:fldChar w:fldCharType="end"/>
      </w:r>
      <w:r w:rsidRPr="00EC6B22">
        <w:rPr>
          <w:rFonts w:ascii="Times New Roman" w:hAnsi="Times New Roman" w:cs="Times New Roman"/>
          <w:sz w:val="24"/>
        </w:rPr>
        <w:t xml:space="preserve">]. A second cluster of heterogeneous Rossmann-related ligands is located adjacent to the nucleotides cluster, interacting with the loops and α-helices following </w:t>
      </w:r>
      <w:r w:rsidR="00CA58B1" w:rsidRPr="00217369">
        <w:rPr>
          <w:rFonts w:ascii="Times New Roman" w:hAnsi="Times New Roman" w:cs="Times New Roman"/>
          <w:sz w:val="24"/>
          <w:szCs w:val="24"/>
        </w:rPr>
        <w:t>β</w:t>
      </w:r>
      <w:r w:rsidR="00CA58B1">
        <w:rPr>
          <w:rFonts w:ascii="Times New Roman" w:hAnsi="Times New Roman" w:cs="Times New Roman"/>
          <w:sz w:val="24"/>
          <w:szCs w:val="24"/>
        </w:rPr>
        <w:t>3</w:t>
      </w:r>
      <w:r w:rsidRPr="00EC6B22">
        <w:rPr>
          <w:rFonts w:ascii="Times New Roman" w:hAnsi="Times New Roman" w:cs="Times New Roman"/>
          <w:sz w:val="24"/>
        </w:rPr>
        <w:t xml:space="preserve">. Alternately, the </w:t>
      </w:r>
      <w:proofErr w:type="spellStart"/>
      <w:r w:rsidRPr="00EC6B22">
        <w:rPr>
          <w:rFonts w:ascii="Times New Roman" w:hAnsi="Times New Roman" w:cs="Times New Roman"/>
          <w:sz w:val="24"/>
        </w:rPr>
        <w:t>ribokinase</w:t>
      </w:r>
      <w:proofErr w:type="spellEnd"/>
      <w:r w:rsidRPr="00EC6B22">
        <w:rPr>
          <w:rFonts w:ascii="Times New Roman" w:hAnsi="Times New Roman" w:cs="Times New Roman"/>
          <w:sz w:val="24"/>
        </w:rPr>
        <w:t xml:space="preserve">-like homology group (ECOD: 2003.6) binds nucleotides superclass ligands (mainly ATP and ADP, pink Fig. 6B right panel) in a binding site C-terminal to the RLM that is adjacent to the typical Rossmann-like site. </w:t>
      </w:r>
      <w:proofErr w:type="spellStart"/>
      <w:r w:rsidRPr="00EC6B22">
        <w:rPr>
          <w:rFonts w:ascii="Times New Roman" w:hAnsi="Times New Roman" w:cs="Times New Roman"/>
          <w:sz w:val="24"/>
        </w:rPr>
        <w:t>Ribokinase</w:t>
      </w:r>
      <w:proofErr w:type="spellEnd"/>
      <w:r w:rsidRPr="00EC6B22">
        <w:rPr>
          <w:rFonts w:ascii="Times New Roman" w:hAnsi="Times New Roman" w:cs="Times New Roman"/>
          <w:sz w:val="24"/>
        </w:rPr>
        <w:t xml:space="preserve"> superfamily members bind two additional </w:t>
      </w:r>
      <w:proofErr w:type="spellStart"/>
      <w:r w:rsidRPr="00EC6B22">
        <w:rPr>
          <w:rFonts w:ascii="Times New Roman" w:hAnsi="Times New Roman" w:cs="Times New Roman"/>
          <w:sz w:val="24"/>
        </w:rPr>
        <w:t>superclasses</w:t>
      </w:r>
      <w:proofErr w:type="spellEnd"/>
      <w:r w:rsidRPr="00EC6B22">
        <w:rPr>
          <w:rFonts w:ascii="Times New Roman" w:hAnsi="Times New Roman" w:cs="Times New Roman"/>
          <w:sz w:val="24"/>
        </w:rPr>
        <w:t xml:space="preserve"> of ligands classified as </w:t>
      </w:r>
      <w:proofErr w:type="spellStart"/>
      <w:r w:rsidRPr="00EC6B22">
        <w:rPr>
          <w:rFonts w:ascii="Times New Roman" w:hAnsi="Times New Roman" w:cs="Times New Roman"/>
          <w:sz w:val="24"/>
        </w:rPr>
        <w:t>organoheterocyclic</w:t>
      </w:r>
      <w:proofErr w:type="spellEnd"/>
      <w:r w:rsidRPr="00EC6B22">
        <w:rPr>
          <w:rFonts w:ascii="Times New Roman" w:hAnsi="Times New Roman" w:cs="Times New Roman"/>
          <w:sz w:val="24"/>
        </w:rPr>
        <w:t xml:space="preserve"> compounds (for example PLP, dark green, Fig 6B right panel) and as organic oxygen compounds (for example GLC sugar, orange, Fig 6B right panel) in an overlapping cloud that is adjacent to the nucleotide site. This cloud binds to the catalytic loop,</w:t>
      </w:r>
      <w:r w:rsidR="00CA58B1">
        <w:rPr>
          <w:rFonts w:ascii="Times New Roman" w:hAnsi="Times New Roman" w:cs="Times New Roman"/>
          <w:sz w:val="24"/>
        </w:rPr>
        <w:t xml:space="preserve"> </w:t>
      </w:r>
      <w:r w:rsidR="00CA58B1" w:rsidRPr="00EB4DC1">
        <w:rPr>
          <w:rFonts w:ascii="Times New Roman" w:hAnsi="Times New Roman" w:cs="Times New Roman"/>
          <w:sz w:val="24"/>
          <w:szCs w:val="24"/>
        </w:rPr>
        <w:t>α</w:t>
      </w:r>
      <w:r w:rsidR="00CA58B1">
        <w:rPr>
          <w:rFonts w:ascii="Times New Roman" w:hAnsi="Times New Roman" w:cs="Times New Roman"/>
          <w:sz w:val="24"/>
          <w:szCs w:val="24"/>
        </w:rPr>
        <w:t>1</w:t>
      </w:r>
      <w:r w:rsidRPr="00EC6B22">
        <w:rPr>
          <w:rFonts w:ascii="Times New Roman" w:hAnsi="Times New Roman" w:cs="Times New Roman"/>
          <w:sz w:val="24"/>
        </w:rPr>
        <w:t xml:space="preserve"> and the loop after </w:t>
      </w:r>
      <w:r w:rsidR="00CA58B1" w:rsidRPr="00217369">
        <w:rPr>
          <w:rFonts w:ascii="Times New Roman" w:hAnsi="Times New Roman" w:cs="Times New Roman"/>
          <w:sz w:val="24"/>
          <w:szCs w:val="24"/>
        </w:rPr>
        <w:t>β</w:t>
      </w:r>
      <w:r w:rsidR="00CA58B1">
        <w:rPr>
          <w:rFonts w:ascii="Times New Roman" w:hAnsi="Times New Roman" w:cs="Times New Roman"/>
          <w:sz w:val="24"/>
          <w:szCs w:val="24"/>
        </w:rPr>
        <w:t>3</w:t>
      </w:r>
      <w:r w:rsidRPr="00EC6B22">
        <w:rPr>
          <w:rFonts w:ascii="Times New Roman" w:hAnsi="Times New Roman" w:cs="Times New Roman"/>
          <w:sz w:val="24"/>
        </w:rPr>
        <w:t xml:space="preserve"> and represents the substrate (PLP or sugar) that gets phosphorylated by ADP/ATP in the adjacent nucleotide binding site.</w:t>
      </w:r>
    </w:p>
    <w:p w14:paraId="1C41987E" w14:textId="112A61BC" w:rsidR="00865DE2" w:rsidRPr="00EC6B22" w:rsidRDefault="00865DE2" w:rsidP="00865DE2">
      <w:pPr>
        <w:spacing w:after="0" w:line="480" w:lineRule="auto"/>
        <w:jc w:val="both"/>
        <w:rPr>
          <w:rFonts w:ascii="Times New Roman" w:hAnsi="Times New Roman" w:cs="Times New Roman"/>
          <w:sz w:val="24"/>
        </w:rPr>
      </w:pPr>
      <w:r w:rsidRPr="00EC6B22">
        <w:rPr>
          <w:rFonts w:ascii="Times New Roman" w:hAnsi="Times New Roman" w:cs="Times New Roman"/>
          <w:sz w:val="24"/>
        </w:rPr>
        <w:t>Comparison of the ligand distribution in two flavodoxin-like H-groups (ECOD: 2007.1 and 2007.2) also reveals binding site differences. The</w:t>
      </w:r>
      <w:r w:rsidRPr="00EC6B22">
        <w:t xml:space="preserve"> </w:t>
      </w:r>
      <w:r w:rsidRPr="00EC6B22">
        <w:rPr>
          <w:rFonts w:ascii="Times New Roman" w:hAnsi="Times New Roman" w:cs="Times New Roman"/>
          <w:sz w:val="24"/>
        </w:rPr>
        <w:t xml:space="preserve">class I glutamine </w:t>
      </w:r>
      <w:proofErr w:type="spellStart"/>
      <w:r w:rsidRPr="00EC6B22">
        <w:rPr>
          <w:rFonts w:ascii="Times New Roman" w:hAnsi="Times New Roman" w:cs="Times New Roman"/>
          <w:sz w:val="24"/>
        </w:rPr>
        <w:t>amidotransferase</w:t>
      </w:r>
      <w:proofErr w:type="spellEnd"/>
      <w:r w:rsidRPr="00EC6B22">
        <w:rPr>
          <w:rFonts w:ascii="Times New Roman" w:hAnsi="Times New Roman" w:cs="Times New Roman"/>
          <w:sz w:val="24"/>
        </w:rPr>
        <w:t xml:space="preserve">-like H-group (ECOD: 2007.1) has two major heterogeneous ligand clusters: nucleotides and </w:t>
      </w:r>
      <w:proofErr w:type="spellStart"/>
      <w:r w:rsidRPr="00EC6B22">
        <w:rPr>
          <w:rFonts w:ascii="Times New Roman" w:hAnsi="Times New Roman" w:cs="Times New Roman"/>
          <w:sz w:val="24"/>
        </w:rPr>
        <w:t>organoheterocyclic</w:t>
      </w:r>
      <w:proofErr w:type="spellEnd"/>
      <w:r w:rsidRPr="00EC6B22">
        <w:rPr>
          <w:rFonts w:ascii="Times New Roman" w:hAnsi="Times New Roman" w:cs="Times New Roman"/>
          <w:sz w:val="24"/>
        </w:rPr>
        <w:t xml:space="preserve"> compounds (Fig 6C, left picture). Nucleotide ligands (e.g. NAD+) interact with RLM strand </w:t>
      </w:r>
      <w:r w:rsidR="00CA58B1" w:rsidRPr="00217369">
        <w:rPr>
          <w:rFonts w:ascii="Times New Roman" w:hAnsi="Times New Roman" w:cs="Times New Roman"/>
          <w:sz w:val="24"/>
          <w:szCs w:val="24"/>
        </w:rPr>
        <w:t>β</w:t>
      </w:r>
      <w:r w:rsidR="00CA58B1">
        <w:rPr>
          <w:rFonts w:ascii="Times New Roman" w:hAnsi="Times New Roman" w:cs="Times New Roman"/>
          <w:sz w:val="24"/>
          <w:szCs w:val="24"/>
        </w:rPr>
        <w:t>3</w:t>
      </w:r>
      <w:r w:rsidRPr="00EC6B22">
        <w:rPr>
          <w:rFonts w:ascii="Times New Roman" w:hAnsi="Times New Roman" w:cs="Times New Roman"/>
          <w:sz w:val="24"/>
        </w:rPr>
        <w:t xml:space="preserve"> </w:t>
      </w:r>
      <w:r w:rsidRPr="00EC6B22">
        <w:rPr>
          <w:rFonts w:ascii="Times New Roman" w:hAnsi="Times New Roman" w:cs="Times New Roman"/>
          <w:sz w:val="24"/>
        </w:rPr>
        <w:lastRenderedPageBreak/>
        <w:t xml:space="preserve">and the following loop. NAD-binding flavodoxin-like domains are generally components of multidomain enzymes that are fused to traditional NAD(P) Rossmann-related domains, where the NAD binding site is formed by multiple domain interactions. A second nucleotide binding site, which illustrates binding of ATP and its derivatives, is formed by residues of the RLM catalytic and crossover loops and the </w:t>
      </w:r>
      <w:r w:rsidR="00CA58B1" w:rsidRPr="00EB4DC1">
        <w:rPr>
          <w:rFonts w:ascii="Times New Roman" w:hAnsi="Times New Roman" w:cs="Times New Roman"/>
          <w:sz w:val="24"/>
          <w:szCs w:val="24"/>
        </w:rPr>
        <w:t>α</w:t>
      </w:r>
      <w:r w:rsidR="00CA58B1">
        <w:rPr>
          <w:rFonts w:ascii="Times New Roman" w:hAnsi="Times New Roman" w:cs="Times New Roman"/>
          <w:sz w:val="24"/>
        </w:rPr>
        <w:t>-</w:t>
      </w:r>
      <w:r w:rsidRPr="00EC6B22">
        <w:rPr>
          <w:rFonts w:ascii="Times New Roman" w:hAnsi="Times New Roman" w:cs="Times New Roman"/>
          <w:sz w:val="24"/>
        </w:rPr>
        <w:t xml:space="preserve">helix following strand </w:t>
      </w:r>
      <w:r w:rsidR="00CA58B1" w:rsidRPr="00217369">
        <w:rPr>
          <w:rFonts w:ascii="Times New Roman" w:hAnsi="Times New Roman" w:cs="Times New Roman"/>
          <w:sz w:val="24"/>
          <w:szCs w:val="24"/>
        </w:rPr>
        <w:t>β</w:t>
      </w:r>
      <w:r w:rsidR="00CA58B1">
        <w:rPr>
          <w:rFonts w:ascii="Times New Roman" w:hAnsi="Times New Roman" w:cs="Times New Roman"/>
          <w:sz w:val="24"/>
          <w:szCs w:val="24"/>
        </w:rPr>
        <w:t>3</w:t>
      </w:r>
      <w:r w:rsidRPr="00EC6B22">
        <w:rPr>
          <w:rFonts w:ascii="Times New Roman" w:hAnsi="Times New Roman" w:cs="Times New Roman"/>
          <w:sz w:val="24"/>
        </w:rPr>
        <w:t>. The second cluster is represented by heme and cobalamin (</w:t>
      </w:r>
      <w:proofErr w:type="spellStart"/>
      <w:r w:rsidRPr="00EC6B22">
        <w:rPr>
          <w:rFonts w:ascii="Times New Roman" w:hAnsi="Times New Roman" w:cs="Times New Roman"/>
          <w:sz w:val="24"/>
        </w:rPr>
        <w:t>organoheterocyclic</w:t>
      </w:r>
      <w:proofErr w:type="spellEnd"/>
      <w:r w:rsidRPr="00EC6B22">
        <w:rPr>
          <w:rFonts w:ascii="Times New Roman" w:hAnsi="Times New Roman" w:cs="Times New Roman"/>
          <w:sz w:val="24"/>
        </w:rPr>
        <w:t xml:space="preserve"> compounds), which function as substrates and interact with the catalytic loop, </w:t>
      </w:r>
      <w:r w:rsidR="00CA58B1" w:rsidRPr="00EB4DC1">
        <w:rPr>
          <w:rFonts w:ascii="Times New Roman" w:hAnsi="Times New Roman" w:cs="Times New Roman"/>
          <w:sz w:val="24"/>
          <w:szCs w:val="24"/>
        </w:rPr>
        <w:t>α</w:t>
      </w:r>
      <w:r w:rsidR="00CA58B1">
        <w:rPr>
          <w:rFonts w:ascii="Times New Roman" w:hAnsi="Times New Roman" w:cs="Times New Roman"/>
          <w:sz w:val="24"/>
          <w:szCs w:val="24"/>
        </w:rPr>
        <w:t>1</w:t>
      </w:r>
      <w:r w:rsidRPr="00EC6B22">
        <w:rPr>
          <w:rFonts w:ascii="Times New Roman" w:hAnsi="Times New Roman" w:cs="Times New Roman"/>
          <w:sz w:val="24"/>
          <w:vertAlign w:val="subscript"/>
        </w:rPr>
        <w:t xml:space="preserve"> </w:t>
      </w:r>
      <w:r w:rsidRPr="00EC6B22">
        <w:rPr>
          <w:rFonts w:ascii="Times New Roman" w:hAnsi="Times New Roman" w:cs="Times New Roman"/>
          <w:sz w:val="24"/>
        </w:rPr>
        <w:t xml:space="preserve">and loop following </w:t>
      </w:r>
      <w:proofErr w:type="spellStart"/>
      <w:r w:rsidR="00CA58B1" w:rsidRPr="00217369">
        <w:rPr>
          <w:rFonts w:ascii="Times New Roman" w:hAnsi="Times New Roman" w:cs="Times New Roman"/>
          <w:sz w:val="24"/>
          <w:szCs w:val="24"/>
        </w:rPr>
        <w:t>β</w:t>
      </w:r>
      <w:r w:rsidR="00CA58B1">
        <w:rPr>
          <w:rFonts w:ascii="Times New Roman" w:hAnsi="Times New Roman" w:cs="Times New Roman"/>
          <w:sz w:val="24"/>
          <w:szCs w:val="24"/>
        </w:rPr>
        <w:t>3</w:t>
      </w:r>
      <w:proofErr w:type="spellEnd"/>
      <w:r w:rsidRPr="00EC6B22">
        <w:rPr>
          <w:rFonts w:ascii="Times New Roman" w:hAnsi="Times New Roman" w:cs="Times New Roman"/>
          <w:sz w:val="24"/>
        </w:rPr>
        <w:t>. The</w:t>
      </w:r>
      <w:r w:rsidRPr="00EC6B22">
        <w:t xml:space="preserve"> </w:t>
      </w:r>
      <w:r w:rsidRPr="00EC6B22">
        <w:rPr>
          <w:rFonts w:ascii="Times New Roman" w:hAnsi="Times New Roman" w:cs="Times New Roman"/>
          <w:sz w:val="24"/>
        </w:rPr>
        <w:t>flavoproteins/</w:t>
      </w:r>
      <w:proofErr w:type="spellStart"/>
      <w:r w:rsidRPr="00EC6B22">
        <w:rPr>
          <w:rFonts w:ascii="Times New Roman" w:hAnsi="Times New Roman" w:cs="Times New Roman"/>
          <w:sz w:val="24"/>
        </w:rPr>
        <w:t>phosphotyrosine</w:t>
      </w:r>
      <w:proofErr w:type="spellEnd"/>
      <w:r w:rsidRPr="00EC6B22">
        <w:rPr>
          <w:rFonts w:ascii="Times New Roman" w:hAnsi="Times New Roman" w:cs="Times New Roman"/>
          <w:sz w:val="24"/>
        </w:rPr>
        <w:t xml:space="preserve"> protein phosphatases-like H-group (ECOD: 2007.2) also contains a homogeneous cluster of nucleotide-like compounds represented by FAD and its derivative cofactors (Fig 6C, right picture, light pink spheres). These ligands interact with RLM catalytic loop, </w:t>
      </w:r>
      <w:r w:rsidR="0063543B" w:rsidRPr="00EB4DC1">
        <w:rPr>
          <w:rFonts w:ascii="Times New Roman" w:hAnsi="Times New Roman" w:cs="Times New Roman"/>
          <w:sz w:val="24"/>
          <w:szCs w:val="24"/>
        </w:rPr>
        <w:t>α</w:t>
      </w:r>
      <w:r w:rsidR="0063543B">
        <w:rPr>
          <w:rFonts w:ascii="Times New Roman" w:hAnsi="Times New Roman" w:cs="Times New Roman"/>
          <w:sz w:val="24"/>
          <w:szCs w:val="24"/>
        </w:rPr>
        <w:t>1</w:t>
      </w:r>
      <w:r w:rsidRPr="00EC6B22">
        <w:rPr>
          <w:rFonts w:ascii="Times New Roman" w:hAnsi="Times New Roman" w:cs="Times New Roman"/>
          <w:sz w:val="24"/>
        </w:rPr>
        <w:t xml:space="preserve">, </w:t>
      </w:r>
      <w:r w:rsidR="0063543B" w:rsidRPr="00217369">
        <w:rPr>
          <w:rFonts w:ascii="Times New Roman" w:hAnsi="Times New Roman" w:cs="Times New Roman"/>
          <w:sz w:val="24"/>
          <w:szCs w:val="24"/>
        </w:rPr>
        <w:t>β</w:t>
      </w:r>
      <w:r w:rsidR="0063543B">
        <w:rPr>
          <w:rFonts w:ascii="Times New Roman" w:hAnsi="Times New Roman" w:cs="Times New Roman"/>
          <w:sz w:val="24"/>
          <w:szCs w:val="24"/>
        </w:rPr>
        <w:t>3</w:t>
      </w:r>
      <w:r w:rsidRPr="00EC6B22">
        <w:rPr>
          <w:rFonts w:ascii="Times New Roman" w:hAnsi="Times New Roman" w:cs="Times New Roman"/>
          <w:sz w:val="24"/>
          <w:vertAlign w:val="subscript"/>
        </w:rPr>
        <w:t xml:space="preserve"> </w:t>
      </w:r>
      <w:r w:rsidRPr="00EC6B22">
        <w:rPr>
          <w:rFonts w:ascii="Times New Roman" w:hAnsi="Times New Roman" w:cs="Times New Roman"/>
          <w:sz w:val="24"/>
        </w:rPr>
        <w:t xml:space="preserve">and non-RLM elements at the C-terminal part of the domain. Several representatives from this H-group bind drugs (e.g. primaquine and chloroquine) which belong to the </w:t>
      </w:r>
      <w:proofErr w:type="spellStart"/>
      <w:r w:rsidRPr="00EC6B22">
        <w:rPr>
          <w:rFonts w:ascii="Times New Roman" w:hAnsi="Times New Roman" w:cs="Times New Roman"/>
          <w:sz w:val="24"/>
        </w:rPr>
        <w:t>organoheterocyclic</w:t>
      </w:r>
      <w:proofErr w:type="spellEnd"/>
      <w:r w:rsidRPr="00EC6B22">
        <w:rPr>
          <w:rFonts w:ascii="Times New Roman" w:hAnsi="Times New Roman" w:cs="Times New Roman"/>
          <w:sz w:val="24"/>
        </w:rPr>
        <w:t xml:space="preserve"> compounds superclass (dark green spheres). These compounds interact with C-terminal elements of the domain and are located above the nucleotide cluster. </w:t>
      </w:r>
    </w:p>
    <w:p w14:paraId="1B83DE2F" w14:textId="18ABBDAC" w:rsidR="00865DE2" w:rsidRPr="00EC6B22" w:rsidRDefault="00865DE2" w:rsidP="00865DE2">
      <w:pPr>
        <w:spacing w:after="0" w:line="480" w:lineRule="auto"/>
        <w:jc w:val="both"/>
        <w:rPr>
          <w:rFonts w:ascii="Times New Roman" w:hAnsi="Times New Roman" w:cs="Times New Roman"/>
          <w:sz w:val="24"/>
        </w:rPr>
      </w:pPr>
      <w:r w:rsidRPr="00EC6B22">
        <w:rPr>
          <w:rFonts w:ascii="Times New Roman" w:hAnsi="Times New Roman" w:cs="Times New Roman"/>
          <w:sz w:val="24"/>
        </w:rPr>
        <w:t>Two of the most populated H-groups from the “other Rossmann-like structures with the crossover” X-group (ECOD: 2111) include nucleotide-</w:t>
      </w:r>
      <w:proofErr w:type="spellStart"/>
      <w:r w:rsidRPr="00EC6B22">
        <w:rPr>
          <w:rFonts w:ascii="Times New Roman" w:hAnsi="Times New Roman" w:cs="Times New Roman"/>
          <w:sz w:val="24"/>
        </w:rPr>
        <w:t>diphospho</w:t>
      </w:r>
      <w:proofErr w:type="spellEnd"/>
      <w:r w:rsidRPr="00EC6B22">
        <w:rPr>
          <w:rFonts w:ascii="Times New Roman" w:hAnsi="Times New Roman" w:cs="Times New Roman"/>
          <w:sz w:val="24"/>
        </w:rPr>
        <w:t>-sugar transferases (ECOD: 2111.6) and PLP-dependent transferases (ECOD: 2111.77). Nucleotide-</w:t>
      </w:r>
      <w:proofErr w:type="spellStart"/>
      <w:r w:rsidRPr="00EC6B22">
        <w:rPr>
          <w:rFonts w:ascii="Times New Roman" w:hAnsi="Times New Roman" w:cs="Times New Roman"/>
          <w:sz w:val="24"/>
        </w:rPr>
        <w:t>diphospho</w:t>
      </w:r>
      <w:proofErr w:type="spellEnd"/>
      <w:r w:rsidRPr="00EC6B22">
        <w:rPr>
          <w:rFonts w:ascii="Times New Roman" w:hAnsi="Times New Roman" w:cs="Times New Roman"/>
          <w:sz w:val="24"/>
        </w:rPr>
        <w:t xml:space="preserve">-sugar transferases include a nucleotides cluster (Fig 6D left panel, pink spheres) consisting mainly of UDP, GDP, and their analogs that interacts with all RLM elements except </w:t>
      </w:r>
      <w:r w:rsidR="001F5D2D" w:rsidRPr="00217369">
        <w:rPr>
          <w:rFonts w:ascii="Times New Roman" w:hAnsi="Times New Roman" w:cs="Times New Roman"/>
          <w:sz w:val="24"/>
          <w:szCs w:val="24"/>
        </w:rPr>
        <w:t>β</w:t>
      </w:r>
      <w:r w:rsidR="001F5D2D">
        <w:rPr>
          <w:rFonts w:ascii="Times New Roman" w:hAnsi="Times New Roman" w:cs="Times New Roman"/>
          <w:sz w:val="24"/>
          <w:szCs w:val="24"/>
        </w:rPr>
        <w:t>3</w:t>
      </w:r>
      <w:r w:rsidRPr="00EC6B22">
        <w:rPr>
          <w:rFonts w:ascii="Times New Roman" w:hAnsi="Times New Roman" w:cs="Times New Roman"/>
          <w:sz w:val="24"/>
        </w:rPr>
        <w:t xml:space="preserve">. In contrast to the above described Rossmann-like X-group domains (Figure 6A, left panel), which use the </w:t>
      </w:r>
      <w:r w:rsidR="00D364A9" w:rsidRPr="00EB4DC1">
        <w:rPr>
          <w:rFonts w:ascii="Times New Roman" w:hAnsi="Times New Roman" w:cs="Times New Roman"/>
          <w:sz w:val="24"/>
          <w:szCs w:val="24"/>
        </w:rPr>
        <w:t>α</w:t>
      </w:r>
      <w:r w:rsidR="00D364A9">
        <w:rPr>
          <w:rFonts w:ascii="Times New Roman" w:hAnsi="Times New Roman" w:cs="Times New Roman"/>
          <w:sz w:val="24"/>
          <w:szCs w:val="24"/>
        </w:rPr>
        <w:t>1</w:t>
      </w:r>
      <w:r w:rsidRPr="00EC6B22">
        <w:rPr>
          <w:rFonts w:ascii="Times New Roman" w:hAnsi="Times New Roman" w:cs="Times New Roman"/>
          <w:sz w:val="24"/>
        </w:rPr>
        <w:t xml:space="preserve"> cap to bind nucleotide phosphate, the nucleotide-</w:t>
      </w:r>
      <w:proofErr w:type="spellStart"/>
      <w:r w:rsidRPr="00EC6B22">
        <w:rPr>
          <w:rFonts w:ascii="Times New Roman" w:hAnsi="Times New Roman" w:cs="Times New Roman"/>
          <w:sz w:val="24"/>
        </w:rPr>
        <w:t>diphospho</w:t>
      </w:r>
      <w:proofErr w:type="spellEnd"/>
      <w:r w:rsidRPr="00EC6B22">
        <w:rPr>
          <w:rFonts w:ascii="Times New Roman" w:hAnsi="Times New Roman" w:cs="Times New Roman"/>
          <w:sz w:val="24"/>
        </w:rPr>
        <w:t>-sugar transferases bind nucleotide phosphate using residue side chains from</w:t>
      </w:r>
      <w:r w:rsidR="00D364A9">
        <w:rPr>
          <w:rFonts w:ascii="Times New Roman" w:hAnsi="Times New Roman" w:cs="Times New Roman"/>
          <w:sz w:val="24"/>
        </w:rPr>
        <w:t xml:space="preserve"> </w:t>
      </w:r>
      <w:r w:rsidR="00D364A9" w:rsidRPr="00EB4DC1">
        <w:rPr>
          <w:rFonts w:ascii="Times New Roman" w:hAnsi="Times New Roman" w:cs="Times New Roman"/>
          <w:sz w:val="24"/>
          <w:szCs w:val="24"/>
        </w:rPr>
        <w:t>α</w:t>
      </w:r>
      <w:r w:rsidR="00D364A9">
        <w:rPr>
          <w:rFonts w:ascii="Times New Roman" w:hAnsi="Times New Roman" w:cs="Times New Roman"/>
          <w:sz w:val="24"/>
          <w:szCs w:val="24"/>
        </w:rPr>
        <w:t>1</w:t>
      </w:r>
      <w:r w:rsidRPr="00EC6B22">
        <w:rPr>
          <w:rFonts w:ascii="Times New Roman" w:hAnsi="Times New Roman" w:cs="Times New Roman"/>
          <w:sz w:val="24"/>
        </w:rPr>
        <w:t xml:space="preserve"> and loops C-terminal to the RLM. These enzymes bind their sugar substrates (Figure 6D left panel, orange spheres) in a cloud adjacent to the nucleotide using elements C-</w:t>
      </w:r>
      <w:r w:rsidRPr="00EC6B22">
        <w:rPr>
          <w:rFonts w:ascii="Times New Roman" w:hAnsi="Times New Roman" w:cs="Times New Roman"/>
          <w:sz w:val="24"/>
        </w:rPr>
        <w:lastRenderedPageBreak/>
        <w:t xml:space="preserve">terminal to the RLM. In contrast, PLP-dependent transferases (ECOD: 2111.77) do not bind nucleotides but instead utilize the </w:t>
      </w:r>
      <w:proofErr w:type="spellStart"/>
      <w:r w:rsidRPr="00EC6B22">
        <w:rPr>
          <w:rFonts w:ascii="Times New Roman" w:hAnsi="Times New Roman" w:cs="Times New Roman"/>
          <w:sz w:val="24"/>
        </w:rPr>
        <w:t>organoheterocyclic</w:t>
      </w:r>
      <w:proofErr w:type="spellEnd"/>
      <w:r w:rsidRPr="00EC6B22">
        <w:rPr>
          <w:rFonts w:ascii="Times New Roman" w:hAnsi="Times New Roman" w:cs="Times New Roman"/>
          <w:sz w:val="24"/>
        </w:rPr>
        <w:t xml:space="preserve"> compound PLP cofactor (dark green, Fig 6D, right picture). PLP forms a Schiff-base with a lysine from a loop C-terminal to the RLM and binds at an RLM dimer interface. Elements from the RLM (the catalytic loop and the C-terminus of </w:t>
      </w:r>
      <w:proofErr w:type="spellStart"/>
      <w:r w:rsidR="00D364A9" w:rsidRPr="00217369">
        <w:rPr>
          <w:rFonts w:ascii="Times New Roman" w:hAnsi="Times New Roman" w:cs="Times New Roman"/>
          <w:sz w:val="24"/>
          <w:szCs w:val="24"/>
        </w:rPr>
        <w:t>β</w:t>
      </w:r>
      <w:r w:rsidR="00D364A9">
        <w:rPr>
          <w:rFonts w:ascii="Times New Roman" w:hAnsi="Times New Roman" w:cs="Times New Roman"/>
          <w:sz w:val="24"/>
          <w:szCs w:val="24"/>
        </w:rPr>
        <w:t>3</w:t>
      </w:r>
      <w:proofErr w:type="spellEnd"/>
      <w:r w:rsidRPr="00EC6B22">
        <w:rPr>
          <w:rFonts w:ascii="Times New Roman" w:hAnsi="Times New Roman" w:cs="Times New Roman"/>
          <w:sz w:val="24"/>
        </w:rPr>
        <w:t>) bind the pyridoxal ring, whereas a</w:t>
      </w:r>
      <w:r w:rsidR="00D364A9">
        <w:rPr>
          <w:rFonts w:ascii="Times New Roman" w:hAnsi="Times New Roman" w:cs="Times New Roman"/>
          <w:sz w:val="24"/>
        </w:rPr>
        <w:t>n</w:t>
      </w:r>
      <w:r w:rsidRPr="00EC6B22">
        <w:rPr>
          <w:rFonts w:ascii="Times New Roman" w:hAnsi="Times New Roman" w:cs="Times New Roman"/>
          <w:sz w:val="24"/>
        </w:rPr>
        <w:t xml:space="preserve"> </w:t>
      </w:r>
      <w:r w:rsidR="00D364A9" w:rsidRPr="00EB4DC1">
        <w:rPr>
          <w:rFonts w:ascii="Times New Roman" w:hAnsi="Times New Roman" w:cs="Times New Roman"/>
          <w:sz w:val="24"/>
          <w:szCs w:val="24"/>
        </w:rPr>
        <w:t>α</w:t>
      </w:r>
      <w:r w:rsidR="00D364A9">
        <w:rPr>
          <w:rFonts w:ascii="Times New Roman" w:hAnsi="Times New Roman" w:cs="Times New Roman"/>
          <w:sz w:val="24"/>
        </w:rPr>
        <w:t>-</w:t>
      </w:r>
      <w:r w:rsidRPr="00EC6B22">
        <w:rPr>
          <w:rFonts w:ascii="Times New Roman" w:hAnsi="Times New Roman" w:cs="Times New Roman"/>
          <w:sz w:val="24"/>
        </w:rPr>
        <w:t xml:space="preserve">helix cap and loops C-terminal to the RLM bind the PLP phosphate. A second ligand cluster composed of mainly organic acids and derivatives (violet spheres, Fig 6D, right picture) binds close to the PLP position and represents various substrates and products of the reaction. These ligands interact with RLM </w:t>
      </w:r>
      <w:r w:rsidR="00D364A9" w:rsidRPr="00EB4DC1">
        <w:rPr>
          <w:rFonts w:ascii="Times New Roman" w:hAnsi="Times New Roman" w:cs="Times New Roman"/>
          <w:sz w:val="24"/>
          <w:szCs w:val="24"/>
        </w:rPr>
        <w:t>α</w:t>
      </w:r>
      <w:r w:rsidR="00D364A9">
        <w:rPr>
          <w:rFonts w:ascii="Times New Roman" w:hAnsi="Times New Roman" w:cs="Times New Roman"/>
          <w:sz w:val="24"/>
          <w:szCs w:val="24"/>
        </w:rPr>
        <w:t>1</w:t>
      </w:r>
      <w:r w:rsidRPr="00EC6B22">
        <w:rPr>
          <w:rFonts w:ascii="Times New Roman" w:hAnsi="Times New Roman" w:cs="Times New Roman"/>
          <w:sz w:val="24"/>
        </w:rPr>
        <w:t xml:space="preserve"> but primarily bind to the non-RLM C-terminal domain. Several cases in this H-group illustrate binding of succinyl-Coenzyme A, which belongs to the lipids and lipid-like molecules superclass (cyan spheres). For example, in the protein 5-aminolevulinate synthase (PDB: 2BWO) this extended compound binds at a dimer interface. The adenine ring interacts with </w:t>
      </w:r>
      <w:r w:rsidR="00411E14" w:rsidRPr="00217369">
        <w:rPr>
          <w:rFonts w:ascii="Times New Roman" w:hAnsi="Times New Roman" w:cs="Times New Roman"/>
          <w:sz w:val="24"/>
          <w:szCs w:val="24"/>
        </w:rPr>
        <w:t>β</w:t>
      </w:r>
      <w:r w:rsidR="00411E14">
        <w:rPr>
          <w:rFonts w:ascii="Times New Roman" w:hAnsi="Times New Roman" w:cs="Times New Roman"/>
          <w:sz w:val="24"/>
          <w:szCs w:val="24"/>
        </w:rPr>
        <w:t>1</w:t>
      </w:r>
      <w:r w:rsidRPr="00EC6B22">
        <w:rPr>
          <w:rFonts w:ascii="Times New Roman" w:hAnsi="Times New Roman" w:cs="Times New Roman"/>
          <w:sz w:val="24"/>
        </w:rPr>
        <w:t xml:space="preserve">, the catalytic loop, </w:t>
      </w:r>
      <w:r w:rsidR="00411E14" w:rsidRPr="00EB4DC1">
        <w:rPr>
          <w:rFonts w:ascii="Times New Roman" w:hAnsi="Times New Roman" w:cs="Times New Roman"/>
          <w:sz w:val="24"/>
          <w:szCs w:val="24"/>
        </w:rPr>
        <w:t>α</w:t>
      </w:r>
      <w:r w:rsidR="00411E14">
        <w:rPr>
          <w:rFonts w:ascii="Times New Roman" w:hAnsi="Times New Roman" w:cs="Times New Roman"/>
          <w:sz w:val="24"/>
          <w:szCs w:val="24"/>
        </w:rPr>
        <w:t>1</w:t>
      </w:r>
      <w:r w:rsidRPr="00EC6B22">
        <w:rPr>
          <w:rFonts w:ascii="Times New Roman" w:hAnsi="Times New Roman" w:cs="Times New Roman"/>
          <w:sz w:val="24"/>
        </w:rPr>
        <w:t xml:space="preserve"> and </w:t>
      </w:r>
      <w:r w:rsidR="00411E14" w:rsidRPr="00217369">
        <w:rPr>
          <w:rFonts w:ascii="Times New Roman" w:hAnsi="Times New Roman" w:cs="Times New Roman"/>
          <w:sz w:val="24"/>
          <w:szCs w:val="24"/>
        </w:rPr>
        <w:t>β</w:t>
      </w:r>
      <w:r w:rsidR="00411E14">
        <w:rPr>
          <w:rFonts w:ascii="Times New Roman" w:hAnsi="Times New Roman" w:cs="Times New Roman"/>
          <w:sz w:val="24"/>
          <w:szCs w:val="24"/>
        </w:rPr>
        <w:t>2</w:t>
      </w:r>
      <w:r w:rsidRPr="00EC6B22">
        <w:rPr>
          <w:rFonts w:ascii="Times New Roman" w:hAnsi="Times New Roman" w:cs="Times New Roman"/>
          <w:sz w:val="24"/>
        </w:rPr>
        <w:t>, while the CoA ribose, diphosphate, and peptide tail binds at the interface of two additional monomers.</w:t>
      </w:r>
    </w:p>
    <w:p w14:paraId="2CEF84B2" w14:textId="488EC924" w:rsidR="00865DE2" w:rsidRPr="00EC6B22" w:rsidRDefault="00865DE2" w:rsidP="00865DE2">
      <w:pPr>
        <w:spacing w:after="0" w:line="480" w:lineRule="auto"/>
        <w:jc w:val="both"/>
        <w:rPr>
          <w:rFonts w:ascii="Times New Roman" w:hAnsi="Times New Roman" w:cs="Times New Roman"/>
          <w:sz w:val="24"/>
        </w:rPr>
      </w:pPr>
      <w:r w:rsidRPr="00EC6B22">
        <w:rPr>
          <w:rFonts w:ascii="Times New Roman" w:hAnsi="Times New Roman" w:cs="Times New Roman"/>
          <w:sz w:val="24"/>
        </w:rPr>
        <w:t>The P-loop domains-related homology group (ECOD: 2004.1) represents a large and diverse group of enzymes with ancient roots whose evolution has been discussed extensively [</w:t>
      </w:r>
      <w:r w:rsidR="007B0AA5">
        <w:rPr>
          <w:rFonts w:ascii="Times New Roman" w:hAnsi="Times New Roman" w:cs="Times New Roman"/>
          <w:sz w:val="24"/>
        </w:rPr>
        <w:fldChar w:fldCharType="begin"/>
      </w:r>
      <w:r w:rsidR="007B0AA5">
        <w:rPr>
          <w:rFonts w:ascii="Times New Roman" w:hAnsi="Times New Roman" w:cs="Times New Roman"/>
          <w:sz w:val="24"/>
        </w:rPr>
        <w:instrText xml:space="preserve"> REF _Ref17297749 \r \h </w:instrText>
      </w:r>
      <w:r w:rsidR="007B0AA5">
        <w:rPr>
          <w:rFonts w:ascii="Times New Roman" w:hAnsi="Times New Roman" w:cs="Times New Roman"/>
          <w:sz w:val="24"/>
        </w:rPr>
      </w:r>
      <w:r w:rsidR="007B0AA5">
        <w:rPr>
          <w:rFonts w:ascii="Times New Roman" w:hAnsi="Times New Roman" w:cs="Times New Roman"/>
          <w:sz w:val="24"/>
        </w:rPr>
        <w:fldChar w:fldCharType="separate"/>
      </w:r>
      <w:r w:rsidR="007B0AA5">
        <w:rPr>
          <w:rFonts w:ascii="Times New Roman" w:hAnsi="Times New Roman" w:cs="Times New Roman"/>
          <w:sz w:val="24"/>
        </w:rPr>
        <w:t>3</w:t>
      </w:r>
      <w:r w:rsidR="007B0AA5">
        <w:rPr>
          <w:rFonts w:ascii="Times New Roman" w:hAnsi="Times New Roman" w:cs="Times New Roman"/>
          <w:sz w:val="24"/>
        </w:rPr>
        <w:fldChar w:fldCharType="end"/>
      </w:r>
      <w:r w:rsidRPr="00EC6B22">
        <w:rPr>
          <w:rFonts w:ascii="Times New Roman" w:hAnsi="Times New Roman" w:cs="Times New Roman"/>
          <w:sz w:val="24"/>
        </w:rPr>
        <w:t>-</w:t>
      </w:r>
      <w:r w:rsidR="007B0AA5">
        <w:rPr>
          <w:rFonts w:ascii="Times New Roman" w:hAnsi="Times New Roman" w:cs="Times New Roman"/>
          <w:sz w:val="24"/>
        </w:rPr>
        <w:fldChar w:fldCharType="begin"/>
      </w:r>
      <w:r w:rsidR="007B0AA5">
        <w:rPr>
          <w:rFonts w:ascii="Times New Roman" w:hAnsi="Times New Roman" w:cs="Times New Roman"/>
          <w:sz w:val="24"/>
        </w:rPr>
        <w:instrText xml:space="preserve"> REF _Ref16847456 \r \h </w:instrText>
      </w:r>
      <w:r w:rsidR="007B0AA5">
        <w:rPr>
          <w:rFonts w:ascii="Times New Roman" w:hAnsi="Times New Roman" w:cs="Times New Roman"/>
          <w:sz w:val="24"/>
        </w:rPr>
      </w:r>
      <w:r w:rsidR="007B0AA5">
        <w:rPr>
          <w:rFonts w:ascii="Times New Roman" w:hAnsi="Times New Roman" w:cs="Times New Roman"/>
          <w:sz w:val="24"/>
        </w:rPr>
        <w:fldChar w:fldCharType="separate"/>
      </w:r>
      <w:r w:rsidR="007B0AA5">
        <w:rPr>
          <w:rFonts w:ascii="Times New Roman" w:hAnsi="Times New Roman" w:cs="Times New Roman"/>
          <w:sz w:val="24"/>
        </w:rPr>
        <w:t>7</w:t>
      </w:r>
      <w:r w:rsidR="007B0AA5">
        <w:rPr>
          <w:rFonts w:ascii="Times New Roman" w:hAnsi="Times New Roman" w:cs="Times New Roman"/>
          <w:sz w:val="24"/>
        </w:rPr>
        <w:fldChar w:fldCharType="end"/>
      </w:r>
      <w:r w:rsidRPr="00EC6B22">
        <w:rPr>
          <w:rFonts w:ascii="Times New Roman" w:hAnsi="Times New Roman" w:cs="Times New Roman"/>
          <w:sz w:val="24"/>
        </w:rPr>
        <w:t xml:space="preserve">]. P-loop domains often include two RLM motifs. Figure 6E highlights the RLM that contains the defining P-loop motif located in the RLM catalytic loop and </w:t>
      </w:r>
      <w:r w:rsidR="00C920AF" w:rsidRPr="00EB4DC1">
        <w:rPr>
          <w:rFonts w:ascii="Times New Roman" w:hAnsi="Times New Roman" w:cs="Times New Roman"/>
          <w:sz w:val="24"/>
          <w:szCs w:val="24"/>
        </w:rPr>
        <w:t>α</w:t>
      </w:r>
      <w:r w:rsidR="00C920AF">
        <w:rPr>
          <w:rFonts w:ascii="Times New Roman" w:hAnsi="Times New Roman" w:cs="Times New Roman"/>
          <w:sz w:val="24"/>
          <w:szCs w:val="24"/>
        </w:rPr>
        <w:t>1</w:t>
      </w:r>
      <w:r w:rsidRPr="00EC6B22">
        <w:rPr>
          <w:rFonts w:ascii="Times New Roman" w:hAnsi="Times New Roman" w:cs="Times New Roman"/>
          <w:sz w:val="24"/>
        </w:rPr>
        <w:t xml:space="preserve"> helical cap. The largest homogeneous ligand cluster is composed of the nucleotide superclass, which contains mostly ATP and GTP, whose phosphates bind to this P-loop motif.  Additional diverse clusters of ligands are located near the nucleotide cluster. This ligand diversity likely stems from the origins of P-loops in early metabolism and the successful adaptation of these enzymes to the diversification of life [</w:t>
      </w:r>
      <w:r w:rsidR="007B0AA5">
        <w:rPr>
          <w:rFonts w:ascii="Times New Roman" w:hAnsi="Times New Roman" w:cs="Times New Roman"/>
          <w:sz w:val="24"/>
        </w:rPr>
        <w:fldChar w:fldCharType="begin"/>
      </w:r>
      <w:r w:rsidR="007B0AA5">
        <w:rPr>
          <w:rFonts w:ascii="Times New Roman" w:hAnsi="Times New Roman" w:cs="Times New Roman"/>
          <w:sz w:val="24"/>
        </w:rPr>
        <w:instrText xml:space="preserve"> REF _Ref16847456 \r \h </w:instrText>
      </w:r>
      <w:r w:rsidR="007B0AA5">
        <w:rPr>
          <w:rFonts w:ascii="Times New Roman" w:hAnsi="Times New Roman" w:cs="Times New Roman"/>
          <w:sz w:val="24"/>
        </w:rPr>
      </w:r>
      <w:r w:rsidR="007B0AA5">
        <w:rPr>
          <w:rFonts w:ascii="Times New Roman" w:hAnsi="Times New Roman" w:cs="Times New Roman"/>
          <w:sz w:val="24"/>
        </w:rPr>
        <w:fldChar w:fldCharType="separate"/>
      </w:r>
      <w:r w:rsidR="007B0AA5">
        <w:rPr>
          <w:rFonts w:ascii="Times New Roman" w:hAnsi="Times New Roman" w:cs="Times New Roman"/>
          <w:sz w:val="24"/>
        </w:rPr>
        <w:t>7</w:t>
      </w:r>
      <w:r w:rsidR="007B0AA5">
        <w:rPr>
          <w:rFonts w:ascii="Times New Roman" w:hAnsi="Times New Roman" w:cs="Times New Roman"/>
          <w:sz w:val="24"/>
        </w:rPr>
        <w:fldChar w:fldCharType="end"/>
      </w:r>
      <w:r w:rsidRPr="00EC6B22">
        <w:rPr>
          <w:rFonts w:ascii="Times New Roman" w:hAnsi="Times New Roman" w:cs="Times New Roman"/>
          <w:sz w:val="24"/>
        </w:rPr>
        <w:t xml:space="preserve">]. </w:t>
      </w:r>
    </w:p>
    <w:p w14:paraId="7BC26F69" w14:textId="283F4B30" w:rsidR="00865DE2" w:rsidRPr="00EC6B22" w:rsidRDefault="00865DE2" w:rsidP="00865DE2">
      <w:pPr>
        <w:spacing w:after="0" w:line="480" w:lineRule="auto"/>
        <w:jc w:val="both"/>
        <w:rPr>
          <w:rFonts w:ascii="Times New Roman" w:hAnsi="Times New Roman" w:cs="Times New Roman"/>
          <w:sz w:val="24"/>
        </w:rPr>
      </w:pPr>
      <w:r w:rsidRPr="00EC6B22">
        <w:rPr>
          <w:rFonts w:ascii="Times New Roman" w:hAnsi="Times New Roman" w:cs="Times New Roman"/>
          <w:sz w:val="24"/>
        </w:rPr>
        <w:t xml:space="preserve">Another functionally diverse superfamily of RLM enzymes is the HUP domain homology group (ECOD: 2005.1). HUP domain ligands are located between RLM </w:t>
      </w:r>
      <w:r w:rsidR="00C920AF" w:rsidRPr="00217369">
        <w:rPr>
          <w:rFonts w:ascii="Times New Roman" w:hAnsi="Times New Roman" w:cs="Times New Roman"/>
          <w:sz w:val="24"/>
          <w:szCs w:val="24"/>
        </w:rPr>
        <w:t>β</w:t>
      </w:r>
      <w:r w:rsidR="00C920AF">
        <w:rPr>
          <w:rFonts w:ascii="Times New Roman" w:hAnsi="Times New Roman" w:cs="Times New Roman"/>
          <w:sz w:val="24"/>
          <w:szCs w:val="24"/>
        </w:rPr>
        <w:t>1</w:t>
      </w:r>
      <w:r w:rsidRPr="00EC6B22">
        <w:rPr>
          <w:rFonts w:ascii="Times New Roman" w:hAnsi="Times New Roman" w:cs="Times New Roman"/>
          <w:sz w:val="24"/>
        </w:rPr>
        <w:t xml:space="preserve">, catalytic loop, </w:t>
      </w:r>
      <w:r w:rsidR="00C920AF" w:rsidRPr="00EB4DC1">
        <w:rPr>
          <w:rFonts w:ascii="Times New Roman" w:hAnsi="Times New Roman" w:cs="Times New Roman"/>
          <w:sz w:val="24"/>
          <w:szCs w:val="24"/>
        </w:rPr>
        <w:t>α</w:t>
      </w:r>
      <w:r w:rsidR="00C920AF">
        <w:rPr>
          <w:rFonts w:ascii="Times New Roman" w:hAnsi="Times New Roman" w:cs="Times New Roman"/>
          <w:sz w:val="24"/>
          <w:szCs w:val="24"/>
        </w:rPr>
        <w:t>1</w:t>
      </w:r>
      <w:r w:rsidRPr="00EC6B22">
        <w:rPr>
          <w:rFonts w:ascii="Times New Roman" w:hAnsi="Times New Roman" w:cs="Times New Roman"/>
          <w:sz w:val="24"/>
        </w:rPr>
        <w:t xml:space="preserve"> and </w:t>
      </w:r>
      <w:r w:rsidR="00C920AF" w:rsidRPr="00217369">
        <w:rPr>
          <w:rFonts w:ascii="Times New Roman" w:hAnsi="Times New Roman" w:cs="Times New Roman"/>
          <w:sz w:val="24"/>
          <w:szCs w:val="24"/>
        </w:rPr>
        <w:t>β</w:t>
      </w:r>
      <w:r w:rsidR="00C920AF">
        <w:rPr>
          <w:rFonts w:ascii="Times New Roman" w:hAnsi="Times New Roman" w:cs="Times New Roman"/>
          <w:sz w:val="24"/>
          <w:szCs w:val="24"/>
        </w:rPr>
        <w:t>3</w:t>
      </w:r>
      <w:r w:rsidRPr="00EC6B22">
        <w:rPr>
          <w:rFonts w:ascii="Times New Roman" w:hAnsi="Times New Roman" w:cs="Times New Roman"/>
          <w:sz w:val="24"/>
        </w:rPr>
        <w:t xml:space="preserve"> and </w:t>
      </w:r>
      <w:r w:rsidRPr="00EC6B22">
        <w:rPr>
          <w:rFonts w:ascii="Times New Roman" w:hAnsi="Times New Roman" w:cs="Times New Roman"/>
          <w:sz w:val="24"/>
        </w:rPr>
        <w:lastRenderedPageBreak/>
        <w:t>the following loop (Fig 6F). The prevalent cluster in this case belongs to the nucleotide superclass, which is mostly represented by ATP and its derivatives, whose binding and evolution is discussed in detail in the following section describing the divergent evolution of nucleotides/nucleosides binding sites. As observed in the distribution of ligand clusters (Fig 6F, colored spheres), HUP domains catalyze many reactions using diverse ligand types whose functional classification and diversification have been discussed elsewhere [</w:t>
      </w:r>
      <w:r w:rsidR="00CA4103">
        <w:rPr>
          <w:rFonts w:ascii="Times New Roman" w:hAnsi="Times New Roman" w:cs="Times New Roman"/>
          <w:sz w:val="24"/>
        </w:rPr>
        <w:fldChar w:fldCharType="begin"/>
      </w:r>
      <w:r w:rsidR="00CA4103">
        <w:rPr>
          <w:rFonts w:ascii="Times New Roman" w:hAnsi="Times New Roman" w:cs="Times New Roman"/>
          <w:sz w:val="24"/>
        </w:rPr>
        <w:instrText xml:space="preserve"> REF _Ref4500929 \r \h </w:instrText>
      </w:r>
      <w:r w:rsidR="00CA4103">
        <w:rPr>
          <w:rFonts w:ascii="Times New Roman" w:hAnsi="Times New Roman" w:cs="Times New Roman"/>
          <w:sz w:val="24"/>
        </w:rPr>
      </w:r>
      <w:r w:rsidR="00CA4103">
        <w:rPr>
          <w:rFonts w:ascii="Times New Roman" w:hAnsi="Times New Roman" w:cs="Times New Roman"/>
          <w:sz w:val="24"/>
        </w:rPr>
        <w:fldChar w:fldCharType="separate"/>
      </w:r>
      <w:r w:rsidR="00CA4103">
        <w:rPr>
          <w:rFonts w:ascii="Times New Roman" w:hAnsi="Times New Roman" w:cs="Times New Roman"/>
          <w:sz w:val="24"/>
        </w:rPr>
        <w:t>8</w:t>
      </w:r>
      <w:r w:rsidR="00CA4103">
        <w:rPr>
          <w:rFonts w:ascii="Times New Roman" w:hAnsi="Times New Roman" w:cs="Times New Roman"/>
          <w:sz w:val="24"/>
        </w:rPr>
        <w:fldChar w:fldCharType="end"/>
      </w:r>
      <w:r w:rsidRPr="00EC6B22">
        <w:rPr>
          <w:rFonts w:ascii="Times New Roman" w:hAnsi="Times New Roman" w:cs="Times New Roman"/>
          <w:sz w:val="24"/>
        </w:rPr>
        <w:t>,</w:t>
      </w:r>
      <w:r w:rsidR="00CA4103">
        <w:rPr>
          <w:rFonts w:ascii="Times New Roman" w:hAnsi="Times New Roman" w:cs="Times New Roman"/>
          <w:sz w:val="24"/>
        </w:rPr>
        <w:t xml:space="preserve"> </w:t>
      </w:r>
      <w:r w:rsidR="00CA4103">
        <w:rPr>
          <w:rFonts w:ascii="Times New Roman" w:hAnsi="Times New Roman" w:cs="Times New Roman"/>
          <w:sz w:val="24"/>
        </w:rPr>
        <w:fldChar w:fldCharType="begin"/>
      </w:r>
      <w:r w:rsidR="00CA4103">
        <w:rPr>
          <w:rFonts w:ascii="Times New Roman" w:hAnsi="Times New Roman" w:cs="Times New Roman"/>
          <w:sz w:val="24"/>
        </w:rPr>
        <w:instrText xml:space="preserve"> REF _Ref16847738 \r \h </w:instrText>
      </w:r>
      <w:r w:rsidR="00CA4103">
        <w:rPr>
          <w:rFonts w:ascii="Times New Roman" w:hAnsi="Times New Roman" w:cs="Times New Roman"/>
          <w:sz w:val="24"/>
        </w:rPr>
      </w:r>
      <w:r w:rsidR="00CA4103">
        <w:rPr>
          <w:rFonts w:ascii="Times New Roman" w:hAnsi="Times New Roman" w:cs="Times New Roman"/>
          <w:sz w:val="24"/>
        </w:rPr>
        <w:fldChar w:fldCharType="separate"/>
      </w:r>
      <w:r w:rsidR="00CA4103">
        <w:rPr>
          <w:rFonts w:ascii="Times New Roman" w:hAnsi="Times New Roman" w:cs="Times New Roman"/>
          <w:sz w:val="24"/>
        </w:rPr>
        <w:t>9</w:t>
      </w:r>
      <w:r w:rsidR="00CA4103">
        <w:rPr>
          <w:rFonts w:ascii="Times New Roman" w:hAnsi="Times New Roman" w:cs="Times New Roman"/>
          <w:sz w:val="24"/>
        </w:rPr>
        <w:fldChar w:fldCharType="end"/>
      </w:r>
      <w:r w:rsidRPr="00EC6B22">
        <w:rPr>
          <w:rFonts w:ascii="Times New Roman" w:hAnsi="Times New Roman" w:cs="Times New Roman"/>
          <w:sz w:val="24"/>
        </w:rPr>
        <w:t xml:space="preserve">]. </w:t>
      </w:r>
    </w:p>
    <w:p w14:paraId="4EA45245" w14:textId="11677A3B" w:rsidR="00865DE2" w:rsidRPr="00EC6B22" w:rsidRDefault="00865DE2" w:rsidP="00865DE2">
      <w:pPr>
        <w:spacing w:after="0" w:line="480" w:lineRule="auto"/>
        <w:jc w:val="both"/>
        <w:rPr>
          <w:rFonts w:ascii="Times New Roman" w:hAnsi="Times New Roman" w:cs="Times New Roman"/>
          <w:sz w:val="24"/>
        </w:rPr>
      </w:pPr>
      <w:r w:rsidRPr="00EC6B22">
        <w:rPr>
          <w:rFonts w:ascii="Times New Roman" w:hAnsi="Times New Roman" w:cs="Times New Roman"/>
          <w:sz w:val="24"/>
        </w:rPr>
        <w:t xml:space="preserve">The HAD domain-related homology group (ECOD: 2006.1) contains mostly heterogeneous clusters of ligands that interact with RLM </w:t>
      </w:r>
      <w:r w:rsidR="00C920AF" w:rsidRPr="00217369">
        <w:rPr>
          <w:rFonts w:ascii="Times New Roman" w:hAnsi="Times New Roman" w:cs="Times New Roman"/>
          <w:sz w:val="24"/>
          <w:szCs w:val="24"/>
        </w:rPr>
        <w:t>β</w:t>
      </w:r>
      <w:r w:rsidR="00C920AF">
        <w:rPr>
          <w:rFonts w:ascii="Times New Roman" w:hAnsi="Times New Roman" w:cs="Times New Roman"/>
          <w:sz w:val="24"/>
          <w:szCs w:val="24"/>
        </w:rPr>
        <w:t>1</w:t>
      </w:r>
      <w:r w:rsidRPr="00EC6B22">
        <w:rPr>
          <w:rFonts w:ascii="Times New Roman" w:hAnsi="Times New Roman" w:cs="Times New Roman"/>
          <w:sz w:val="24"/>
        </w:rPr>
        <w:t xml:space="preserve">, the catalytic loop, and the loops after </w:t>
      </w:r>
      <w:r w:rsidR="00C920AF" w:rsidRPr="00217369">
        <w:rPr>
          <w:rFonts w:ascii="Times New Roman" w:hAnsi="Times New Roman" w:cs="Times New Roman"/>
          <w:sz w:val="24"/>
          <w:szCs w:val="24"/>
        </w:rPr>
        <w:t>β</w:t>
      </w:r>
      <w:r w:rsidR="00C920AF">
        <w:rPr>
          <w:rFonts w:ascii="Times New Roman" w:hAnsi="Times New Roman" w:cs="Times New Roman"/>
          <w:sz w:val="24"/>
          <w:szCs w:val="24"/>
        </w:rPr>
        <w:t>2</w:t>
      </w:r>
      <w:r w:rsidRPr="00EC6B22">
        <w:rPr>
          <w:rFonts w:ascii="Times New Roman" w:hAnsi="Times New Roman" w:cs="Times New Roman"/>
          <w:sz w:val="24"/>
        </w:rPr>
        <w:t xml:space="preserve"> and </w:t>
      </w:r>
      <w:r w:rsidR="00C920AF" w:rsidRPr="00217369">
        <w:rPr>
          <w:rFonts w:ascii="Times New Roman" w:hAnsi="Times New Roman" w:cs="Times New Roman"/>
          <w:sz w:val="24"/>
          <w:szCs w:val="24"/>
        </w:rPr>
        <w:t>β</w:t>
      </w:r>
      <w:r w:rsidR="00C920AF">
        <w:rPr>
          <w:rFonts w:ascii="Times New Roman" w:hAnsi="Times New Roman" w:cs="Times New Roman"/>
          <w:sz w:val="24"/>
          <w:szCs w:val="24"/>
        </w:rPr>
        <w:t>3</w:t>
      </w:r>
      <w:r w:rsidRPr="00EC6B22">
        <w:rPr>
          <w:rFonts w:ascii="Times New Roman" w:hAnsi="Times New Roman" w:cs="Times New Roman"/>
          <w:sz w:val="24"/>
          <w:vertAlign w:val="subscript"/>
        </w:rPr>
        <w:t xml:space="preserve"> </w:t>
      </w:r>
      <w:r w:rsidRPr="00EC6B22">
        <w:rPr>
          <w:rFonts w:ascii="Times New Roman" w:hAnsi="Times New Roman" w:cs="Times New Roman"/>
          <w:sz w:val="24"/>
        </w:rPr>
        <w:t xml:space="preserve">(Fig 6G). Metal cations form a small cluster (yellow spheres) between the catalytic loop and the loop after </w:t>
      </w:r>
      <w:r w:rsidR="001B0C79" w:rsidRPr="00217369">
        <w:rPr>
          <w:rFonts w:ascii="Times New Roman" w:hAnsi="Times New Roman" w:cs="Times New Roman"/>
          <w:sz w:val="24"/>
          <w:szCs w:val="24"/>
        </w:rPr>
        <w:t>β</w:t>
      </w:r>
      <w:r w:rsidR="001B0C79">
        <w:rPr>
          <w:rFonts w:ascii="Times New Roman" w:hAnsi="Times New Roman" w:cs="Times New Roman"/>
          <w:sz w:val="24"/>
          <w:szCs w:val="24"/>
        </w:rPr>
        <w:t>3</w:t>
      </w:r>
      <w:r w:rsidRPr="00EC6B22">
        <w:rPr>
          <w:rFonts w:ascii="Times New Roman" w:hAnsi="Times New Roman" w:cs="Times New Roman"/>
          <w:sz w:val="24"/>
        </w:rPr>
        <w:t xml:space="preserve"> and represent a common metal chelation site among HAD enzymes [</w:t>
      </w:r>
      <w:r w:rsidR="00CA4103">
        <w:rPr>
          <w:rFonts w:ascii="Times New Roman" w:hAnsi="Times New Roman" w:cs="Times New Roman"/>
          <w:sz w:val="24"/>
        </w:rPr>
        <w:fldChar w:fldCharType="begin"/>
      </w:r>
      <w:r w:rsidR="00CA4103">
        <w:rPr>
          <w:rFonts w:ascii="Times New Roman" w:hAnsi="Times New Roman" w:cs="Times New Roman"/>
          <w:sz w:val="24"/>
        </w:rPr>
        <w:instrText xml:space="preserve"> REF _Ref5812363 \r \h </w:instrText>
      </w:r>
      <w:r w:rsidR="00CA4103">
        <w:rPr>
          <w:rFonts w:ascii="Times New Roman" w:hAnsi="Times New Roman" w:cs="Times New Roman"/>
          <w:sz w:val="24"/>
        </w:rPr>
      </w:r>
      <w:r w:rsidR="00CA4103">
        <w:rPr>
          <w:rFonts w:ascii="Times New Roman" w:hAnsi="Times New Roman" w:cs="Times New Roman"/>
          <w:sz w:val="24"/>
        </w:rPr>
        <w:fldChar w:fldCharType="separate"/>
      </w:r>
      <w:r w:rsidR="00CA4103">
        <w:rPr>
          <w:rFonts w:ascii="Times New Roman" w:hAnsi="Times New Roman" w:cs="Times New Roman"/>
          <w:sz w:val="24"/>
        </w:rPr>
        <w:t>10</w:t>
      </w:r>
      <w:r w:rsidR="00CA4103">
        <w:rPr>
          <w:rFonts w:ascii="Times New Roman" w:hAnsi="Times New Roman" w:cs="Times New Roman"/>
          <w:sz w:val="24"/>
        </w:rPr>
        <w:fldChar w:fldCharType="end"/>
      </w:r>
      <w:r w:rsidRPr="00EC6B22">
        <w:rPr>
          <w:rFonts w:ascii="Times New Roman" w:hAnsi="Times New Roman" w:cs="Times New Roman"/>
          <w:sz w:val="24"/>
        </w:rPr>
        <w:t xml:space="preserve">]. Diverse organic oxygen compound substrates (light orange spheres), such as alpha-D-glucose 6-phosphate, interact with loop after </w:t>
      </w:r>
      <w:r w:rsidR="001B0C79" w:rsidRPr="00217369">
        <w:rPr>
          <w:rFonts w:ascii="Times New Roman" w:hAnsi="Times New Roman" w:cs="Times New Roman"/>
          <w:sz w:val="24"/>
          <w:szCs w:val="24"/>
        </w:rPr>
        <w:t>β</w:t>
      </w:r>
      <w:r w:rsidR="001B0C79">
        <w:rPr>
          <w:rFonts w:ascii="Times New Roman" w:hAnsi="Times New Roman" w:cs="Times New Roman"/>
          <w:sz w:val="24"/>
          <w:szCs w:val="24"/>
        </w:rPr>
        <w:t>2</w:t>
      </w:r>
      <w:r w:rsidRPr="00EC6B22">
        <w:rPr>
          <w:rFonts w:ascii="Times New Roman" w:hAnsi="Times New Roman" w:cs="Times New Roman"/>
          <w:sz w:val="24"/>
        </w:rPr>
        <w:t xml:space="preserve"> and </w:t>
      </w:r>
      <w:r w:rsidR="001B0C79" w:rsidRPr="00EB4DC1">
        <w:rPr>
          <w:rFonts w:ascii="Times New Roman" w:hAnsi="Times New Roman" w:cs="Times New Roman"/>
          <w:sz w:val="24"/>
          <w:szCs w:val="24"/>
        </w:rPr>
        <w:t>α</w:t>
      </w:r>
      <w:r w:rsidR="001B0C79">
        <w:rPr>
          <w:rFonts w:ascii="Times New Roman" w:hAnsi="Times New Roman" w:cs="Times New Roman"/>
          <w:sz w:val="24"/>
        </w:rPr>
        <w:t>-</w:t>
      </w:r>
      <w:r w:rsidRPr="00EC6B22">
        <w:rPr>
          <w:rFonts w:ascii="Times New Roman" w:hAnsi="Times New Roman" w:cs="Times New Roman"/>
          <w:sz w:val="24"/>
        </w:rPr>
        <w:t xml:space="preserve">helical insertion after </w:t>
      </w:r>
      <w:r w:rsidR="001B0C79" w:rsidRPr="00217369">
        <w:rPr>
          <w:rFonts w:ascii="Times New Roman" w:hAnsi="Times New Roman" w:cs="Times New Roman"/>
          <w:sz w:val="24"/>
          <w:szCs w:val="24"/>
        </w:rPr>
        <w:t>β</w:t>
      </w:r>
      <w:r w:rsidR="001B0C79">
        <w:rPr>
          <w:rFonts w:ascii="Times New Roman" w:hAnsi="Times New Roman" w:cs="Times New Roman"/>
          <w:sz w:val="24"/>
          <w:szCs w:val="24"/>
        </w:rPr>
        <w:t>1</w:t>
      </w:r>
      <w:r w:rsidRPr="00EC6B22">
        <w:rPr>
          <w:rFonts w:ascii="Times New Roman" w:hAnsi="Times New Roman" w:cs="Times New Roman"/>
          <w:sz w:val="24"/>
        </w:rPr>
        <w:t>. Adaptation of HAD domain catalytic reactions (discussed in the previous section on convergence to similar functions) to a large and diverse set of ligands has been accomplished using structural features that have been outlined previously [</w:t>
      </w:r>
      <w:r w:rsidR="00CA4103">
        <w:rPr>
          <w:rFonts w:ascii="Times New Roman" w:hAnsi="Times New Roman" w:cs="Times New Roman"/>
          <w:sz w:val="24"/>
        </w:rPr>
        <w:fldChar w:fldCharType="begin"/>
      </w:r>
      <w:r w:rsidR="00CA4103">
        <w:rPr>
          <w:rFonts w:ascii="Times New Roman" w:hAnsi="Times New Roman" w:cs="Times New Roman"/>
          <w:sz w:val="24"/>
        </w:rPr>
        <w:instrText xml:space="preserve"> REF _Ref5812363 \r \h </w:instrText>
      </w:r>
      <w:r w:rsidR="00CA4103">
        <w:rPr>
          <w:rFonts w:ascii="Times New Roman" w:hAnsi="Times New Roman" w:cs="Times New Roman"/>
          <w:sz w:val="24"/>
        </w:rPr>
      </w:r>
      <w:r w:rsidR="00CA4103">
        <w:rPr>
          <w:rFonts w:ascii="Times New Roman" w:hAnsi="Times New Roman" w:cs="Times New Roman"/>
          <w:sz w:val="24"/>
        </w:rPr>
        <w:fldChar w:fldCharType="separate"/>
      </w:r>
      <w:r w:rsidR="00CA4103">
        <w:rPr>
          <w:rFonts w:ascii="Times New Roman" w:hAnsi="Times New Roman" w:cs="Times New Roman"/>
          <w:sz w:val="24"/>
        </w:rPr>
        <w:t>10</w:t>
      </w:r>
      <w:r w:rsidR="00CA4103">
        <w:rPr>
          <w:rFonts w:ascii="Times New Roman" w:hAnsi="Times New Roman" w:cs="Times New Roman"/>
          <w:sz w:val="24"/>
        </w:rPr>
        <w:fldChar w:fldCharType="end"/>
      </w:r>
      <w:r w:rsidRPr="00EC6B22">
        <w:rPr>
          <w:rFonts w:ascii="Times New Roman" w:hAnsi="Times New Roman" w:cs="Times New Roman"/>
          <w:sz w:val="24"/>
        </w:rPr>
        <w:t xml:space="preserve">].  Finally, the Zn-dependent exopeptidases homology group (ECOD: 2011.1, Fig 6H) contains four major ligand clusters: organic acids and derivatives (violet spheres), </w:t>
      </w:r>
      <w:proofErr w:type="spellStart"/>
      <w:r w:rsidRPr="00EC6B22">
        <w:rPr>
          <w:rFonts w:ascii="Times New Roman" w:hAnsi="Times New Roman" w:cs="Times New Roman"/>
          <w:sz w:val="24"/>
        </w:rPr>
        <w:t>organoheterocyclic</w:t>
      </w:r>
      <w:proofErr w:type="spellEnd"/>
      <w:r w:rsidRPr="00EC6B22">
        <w:rPr>
          <w:rFonts w:ascii="Times New Roman" w:hAnsi="Times New Roman" w:cs="Times New Roman"/>
          <w:sz w:val="24"/>
        </w:rPr>
        <w:t xml:space="preserve"> compounds (green), metal cations (mostly </w:t>
      </w:r>
      <w:bookmarkStart w:id="0" w:name="_GoBack"/>
      <w:bookmarkEnd w:id="0"/>
      <w:r w:rsidRPr="00EC6B22">
        <w:rPr>
          <w:rFonts w:ascii="Times New Roman" w:hAnsi="Times New Roman" w:cs="Times New Roman"/>
          <w:sz w:val="24"/>
        </w:rPr>
        <w:t xml:space="preserve">Zn, yellow), and benzenoids (brown). These clusters interact with the catalytic loop, crossover loop, loop after </w:t>
      </w:r>
      <w:r w:rsidR="00EB5FD0" w:rsidRPr="00217369">
        <w:rPr>
          <w:rFonts w:ascii="Times New Roman" w:hAnsi="Times New Roman" w:cs="Times New Roman"/>
          <w:sz w:val="24"/>
          <w:szCs w:val="24"/>
        </w:rPr>
        <w:t>β</w:t>
      </w:r>
      <w:r w:rsidR="00EB5FD0">
        <w:rPr>
          <w:rFonts w:ascii="Times New Roman" w:hAnsi="Times New Roman" w:cs="Times New Roman"/>
          <w:sz w:val="24"/>
          <w:szCs w:val="24"/>
        </w:rPr>
        <w:t>3</w:t>
      </w:r>
      <w:r w:rsidRPr="00EC6B22">
        <w:rPr>
          <w:rFonts w:ascii="Times New Roman" w:hAnsi="Times New Roman" w:cs="Times New Roman"/>
          <w:sz w:val="24"/>
        </w:rPr>
        <w:t xml:space="preserve">, and some of the C-terminal structural elements. Zn-dependent exopeptidases catalyze mainly peptidase activities using a metal cofactor: aminopeptidase (3.4.11.-), dipeptidase (3.4.13.-), and </w:t>
      </w:r>
      <w:proofErr w:type="spellStart"/>
      <w:r w:rsidRPr="00EC6B22">
        <w:rPr>
          <w:rFonts w:ascii="Times New Roman" w:hAnsi="Times New Roman" w:cs="Times New Roman"/>
          <w:sz w:val="24"/>
        </w:rPr>
        <w:t>metallocarboxypeptidase</w:t>
      </w:r>
      <w:proofErr w:type="spellEnd"/>
      <w:r w:rsidRPr="00EC6B22">
        <w:rPr>
          <w:rFonts w:ascii="Times New Roman" w:hAnsi="Times New Roman" w:cs="Times New Roman"/>
          <w:sz w:val="24"/>
        </w:rPr>
        <w:t xml:space="preserve"> (3.4.17.-), but also catalyze hydrolase activity on linear amides (3.5.1.-), linear amidines (3.5.3.9), and other compounds (3.5.99.8) as well as glutaminyl-peptide </w:t>
      </w:r>
      <w:proofErr w:type="spellStart"/>
      <w:r w:rsidRPr="00EC6B22">
        <w:rPr>
          <w:rFonts w:ascii="Times New Roman" w:hAnsi="Times New Roman" w:cs="Times New Roman"/>
          <w:sz w:val="24"/>
        </w:rPr>
        <w:t>cyclotransferase</w:t>
      </w:r>
      <w:proofErr w:type="spellEnd"/>
      <w:r w:rsidRPr="00EC6B22">
        <w:rPr>
          <w:rFonts w:ascii="Times New Roman" w:hAnsi="Times New Roman" w:cs="Times New Roman"/>
          <w:sz w:val="24"/>
        </w:rPr>
        <w:t xml:space="preserve"> activity (2.3.2.5).</w:t>
      </w:r>
    </w:p>
    <w:p w14:paraId="01D1047D" w14:textId="052528A1" w:rsidR="006B760E" w:rsidRDefault="006B760E" w:rsidP="00517E48">
      <w:pPr>
        <w:spacing w:line="480" w:lineRule="auto"/>
        <w:jc w:val="both"/>
        <w:rPr>
          <w:rFonts w:ascii="Times New Roman" w:hAnsi="Times New Roman" w:cs="Times New Roman"/>
          <w:sz w:val="24"/>
          <w:szCs w:val="24"/>
        </w:rPr>
      </w:pPr>
    </w:p>
    <w:p w14:paraId="76F6DD30" w14:textId="77777777" w:rsidR="000B15CF" w:rsidRPr="00EC6B22" w:rsidRDefault="000B15CF" w:rsidP="000B15CF">
      <w:pPr>
        <w:spacing w:after="0" w:line="480" w:lineRule="auto"/>
        <w:jc w:val="both"/>
        <w:rPr>
          <w:rFonts w:ascii="Times New Roman" w:hAnsi="Times New Roman" w:cs="Times New Roman"/>
          <w:b/>
          <w:sz w:val="28"/>
        </w:rPr>
      </w:pPr>
      <w:r w:rsidRPr="00EC6B22">
        <w:rPr>
          <w:rFonts w:ascii="Times New Roman" w:hAnsi="Times New Roman" w:cs="Times New Roman"/>
          <w:b/>
          <w:sz w:val="28"/>
        </w:rPr>
        <w:lastRenderedPageBreak/>
        <w:t>References</w:t>
      </w:r>
    </w:p>
    <w:p w14:paraId="2A2F4773" w14:textId="77777777" w:rsidR="00306103" w:rsidRPr="00EC6B22" w:rsidRDefault="00306103" w:rsidP="00306103">
      <w:pPr>
        <w:pStyle w:val="a5"/>
        <w:numPr>
          <w:ilvl w:val="0"/>
          <w:numId w:val="1"/>
        </w:numPr>
        <w:spacing w:after="0" w:line="480" w:lineRule="auto"/>
        <w:ind w:left="0" w:firstLine="0"/>
        <w:jc w:val="both"/>
        <w:rPr>
          <w:rFonts w:ascii="Times New Roman" w:hAnsi="Times New Roman" w:cs="Times New Roman"/>
          <w:sz w:val="24"/>
        </w:rPr>
      </w:pPr>
      <w:bookmarkStart w:id="1" w:name="_Ref16844590"/>
      <w:r w:rsidRPr="00EC6B22">
        <w:rPr>
          <w:rFonts w:ascii="Times New Roman" w:hAnsi="Times New Roman" w:cs="Times New Roman"/>
          <w:sz w:val="24"/>
        </w:rPr>
        <w:t xml:space="preserve">Russell RB, </w:t>
      </w:r>
      <w:proofErr w:type="spellStart"/>
      <w:r w:rsidRPr="00EC6B22">
        <w:rPr>
          <w:rFonts w:ascii="Times New Roman" w:hAnsi="Times New Roman" w:cs="Times New Roman"/>
          <w:sz w:val="24"/>
        </w:rPr>
        <w:t>Sasieni</w:t>
      </w:r>
      <w:proofErr w:type="spellEnd"/>
      <w:r w:rsidRPr="00EC6B22">
        <w:rPr>
          <w:rFonts w:ascii="Times New Roman" w:hAnsi="Times New Roman" w:cs="Times New Roman"/>
          <w:sz w:val="24"/>
        </w:rPr>
        <w:t xml:space="preserve"> PD, Sternberg MJ. Supersites within </w:t>
      </w:r>
      <w:proofErr w:type="spellStart"/>
      <w:r w:rsidRPr="00EC6B22">
        <w:rPr>
          <w:rFonts w:ascii="Times New Roman" w:hAnsi="Times New Roman" w:cs="Times New Roman"/>
          <w:sz w:val="24"/>
        </w:rPr>
        <w:t>superfolds</w:t>
      </w:r>
      <w:proofErr w:type="spellEnd"/>
      <w:r w:rsidRPr="00EC6B22">
        <w:rPr>
          <w:rFonts w:ascii="Times New Roman" w:hAnsi="Times New Roman" w:cs="Times New Roman"/>
          <w:sz w:val="24"/>
        </w:rPr>
        <w:t>. Binding site similarity in the absence of homology. J Mol Biol. 1998 Oct 2;282(4):903-18.</w:t>
      </w:r>
      <w:bookmarkEnd w:id="1"/>
    </w:p>
    <w:p w14:paraId="72D4D0F4" w14:textId="77777777" w:rsidR="00306103" w:rsidRPr="00EC6B22" w:rsidRDefault="00306103" w:rsidP="00306103">
      <w:pPr>
        <w:pStyle w:val="a5"/>
        <w:numPr>
          <w:ilvl w:val="0"/>
          <w:numId w:val="1"/>
        </w:numPr>
        <w:spacing w:after="0" w:line="480" w:lineRule="auto"/>
        <w:ind w:left="0" w:firstLine="0"/>
        <w:jc w:val="both"/>
        <w:rPr>
          <w:rFonts w:ascii="Times New Roman" w:hAnsi="Times New Roman" w:cs="Times New Roman"/>
          <w:sz w:val="24"/>
        </w:rPr>
      </w:pPr>
      <w:bookmarkStart w:id="2" w:name="_Ref16847068"/>
      <w:proofErr w:type="spellStart"/>
      <w:r w:rsidRPr="00EC6B22">
        <w:rPr>
          <w:rFonts w:ascii="Times New Roman" w:hAnsi="Times New Roman" w:cs="Times New Roman"/>
          <w:sz w:val="24"/>
        </w:rPr>
        <w:t>Laurino</w:t>
      </w:r>
      <w:proofErr w:type="spellEnd"/>
      <w:r w:rsidRPr="00EC6B22">
        <w:rPr>
          <w:rFonts w:ascii="Times New Roman" w:hAnsi="Times New Roman" w:cs="Times New Roman"/>
          <w:sz w:val="24"/>
        </w:rPr>
        <w:t xml:space="preserve"> P, </w:t>
      </w:r>
      <w:proofErr w:type="spellStart"/>
      <w:r w:rsidRPr="00EC6B22">
        <w:rPr>
          <w:rFonts w:ascii="Times New Roman" w:hAnsi="Times New Roman" w:cs="Times New Roman"/>
          <w:sz w:val="24"/>
        </w:rPr>
        <w:t>Tóth-Petróczy</w:t>
      </w:r>
      <w:proofErr w:type="spellEnd"/>
      <w:r w:rsidRPr="00EC6B22">
        <w:rPr>
          <w:rFonts w:ascii="Times New Roman" w:hAnsi="Times New Roman" w:cs="Times New Roman"/>
          <w:sz w:val="24"/>
        </w:rPr>
        <w:t xml:space="preserve"> Á, Meana-</w:t>
      </w:r>
      <w:proofErr w:type="spellStart"/>
      <w:r w:rsidRPr="00EC6B22">
        <w:rPr>
          <w:rFonts w:ascii="Times New Roman" w:hAnsi="Times New Roman" w:cs="Times New Roman"/>
          <w:sz w:val="24"/>
        </w:rPr>
        <w:t>Pañeda</w:t>
      </w:r>
      <w:proofErr w:type="spellEnd"/>
      <w:r w:rsidRPr="00EC6B22">
        <w:rPr>
          <w:rFonts w:ascii="Times New Roman" w:hAnsi="Times New Roman" w:cs="Times New Roman"/>
          <w:sz w:val="24"/>
        </w:rPr>
        <w:t xml:space="preserve"> R, Lin W, </w:t>
      </w:r>
      <w:proofErr w:type="spellStart"/>
      <w:r w:rsidRPr="00EC6B22">
        <w:rPr>
          <w:rFonts w:ascii="Times New Roman" w:hAnsi="Times New Roman" w:cs="Times New Roman"/>
          <w:sz w:val="24"/>
        </w:rPr>
        <w:t>Truhlar</w:t>
      </w:r>
      <w:proofErr w:type="spellEnd"/>
      <w:r w:rsidRPr="00EC6B22">
        <w:rPr>
          <w:rFonts w:ascii="Times New Roman" w:hAnsi="Times New Roman" w:cs="Times New Roman"/>
          <w:sz w:val="24"/>
        </w:rPr>
        <w:t xml:space="preserve"> DG, Tawfik DS. An ancient fingerprint indicates the common ancestry of Rossmann-fold enzymes utilizing different ribose-based cofactors. </w:t>
      </w:r>
      <w:proofErr w:type="spellStart"/>
      <w:r w:rsidRPr="00EC6B22">
        <w:rPr>
          <w:rFonts w:ascii="Times New Roman" w:hAnsi="Times New Roman" w:cs="Times New Roman"/>
          <w:sz w:val="24"/>
        </w:rPr>
        <w:t>PLoS</w:t>
      </w:r>
      <w:proofErr w:type="spellEnd"/>
      <w:r w:rsidRPr="00EC6B22">
        <w:rPr>
          <w:rFonts w:ascii="Times New Roman" w:hAnsi="Times New Roman" w:cs="Times New Roman"/>
          <w:sz w:val="24"/>
        </w:rPr>
        <w:t xml:space="preserve"> Biol. 2016 Mar 3;14(3):e1002396.</w:t>
      </w:r>
      <w:bookmarkEnd w:id="2"/>
    </w:p>
    <w:p w14:paraId="4CC1E02E" w14:textId="77777777" w:rsidR="007B0AA5" w:rsidRPr="00EC6B22" w:rsidRDefault="007B0AA5" w:rsidP="007B0AA5">
      <w:pPr>
        <w:pStyle w:val="a5"/>
        <w:numPr>
          <w:ilvl w:val="0"/>
          <w:numId w:val="1"/>
        </w:numPr>
        <w:spacing w:after="0" w:line="480" w:lineRule="auto"/>
        <w:ind w:left="0" w:firstLine="0"/>
        <w:jc w:val="both"/>
        <w:rPr>
          <w:rFonts w:ascii="Times New Roman" w:hAnsi="Times New Roman" w:cs="Times New Roman"/>
          <w:sz w:val="24"/>
        </w:rPr>
      </w:pPr>
      <w:bookmarkStart w:id="3" w:name="_Ref17297749"/>
      <w:proofErr w:type="spellStart"/>
      <w:r w:rsidRPr="00EC6B22">
        <w:rPr>
          <w:rFonts w:ascii="Times New Roman" w:hAnsi="Times New Roman" w:cs="Times New Roman"/>
          <w:sz w:val="24"/>
        </w:rPr>
        <w:t>Neuwald</w:t>
      </w:r>
      <w:proofErr w:type="spellEnd"/>
      <w:r w:rsidRPr="00EC6B22">
        <w:rPr>
          <w:rFonts w:ascii="Times New Roman" w:hAnsi="Times New Roman" w:cs="Times New Roman"/>
          <w:sz w:val="24"/>
        </w:rPr>
        <w:t xml:space="preserve"> AF, Aravind L, Spouge JL, </w:t>
      </w:r>
      <w:proofErr w:type="spellStart"/>
      <w:r w:rsidRPr="00EC6B22">
        <w:rPr>
          <w:rFonts w:ascii="Times New Roman" w:hAnsi="Times New Roman" w:cs="Times New Roman"/>
          <w:sz w:val="24"/>
        </w:rPr>
        <w:t>Koonin</w:t>
      </w:r>
      <w:proofErr w:type="spellEnd"/>
      <w:r w:rsidRPr="00EC6B22">
        <w:rPr>
          <w:rFonts w:ascii="Times New Roman" w:hAnsi="Times New Roman" w:cs="Times New Roman"/>
          <w:sz w:val="24"/>
        </w:rPr>
        <w:t xml:space="preserve"> EV. AAA+: A class of chaperone-like ATPases associated with the assembly, operation, and disassembly of protein complexes. Genome Res. 1999 Jan 1;9(1):27-43.</w:t>
      </w:r>
      <w:bookmarkEnd w:id="3"/>
    </w:p>
    <w:p w14:paraId="44C232C8" w14:textId="77777777" w:rsidR="007B0AA5" w:rsidRPr="00EC6B22" w:rsidRDefault="007B0AA5" w:rsidP="007B0AA5">
      <w:pPr>
        <w:pStyle w:val="a5"/>
        <w:numPr>
          <w:ilvl w:val="0"/>
          <w:numId w:val="1"/>
        </w:numPr>
        <w:spacing w:after="0" w:line="480" w:lineRule="auto"/>
        <w:ind w:left="0" w:firstLine="0"/>
        <w:jc w:val="both"/>
        <w:rPr>
          <w:rFonts w:ascii="Times New Roman" w:hAnsi="Times New Roman" w:cs="Times New Roman"/>
          <w:sz w:val="24"/>
        </w:rPr>
      </w:pPr>
      <w:bookmarkStart w:id="4" w:name="_Ref16847240"/>
      <w:proofErr w:type="spellStart"/>
      <w:r w:rsidRPr="00EC6B22">
        <w:rPr>
          <w:rFonts w:ascii="Times New Roman" w:hAnsi="Times New Roman" w:cs="Times New Roman"/>
          <w:sz w:val="24"/>
        </w:rPr>
        <w:t>Leipe</w:t>
      </w:r>
      <w:proofErr w:type="spellEnd"/>
      <w:r w:rsidRPr="00EC6B22">
        <w:rPr>
          <w:rFonts w:ascii="Times New Roman" w:hAnsi="Times New Roman" w:cs="Times New Roman"/>
          <w:sz w:val="24"/>
        </w:rPr>
        <w:t xml:space="preserve"> DD, Wolf YI, </w:t>
      </w:r>
      <w:proofErr w:type="spellStart"/>
      <w:r w:rsidRPr="00EC6B22">
        <w:rPr>
          <w:rFonts w:ascii="Times New Roman" w:hAnsi="Times New Roman" w:cs="Times New Roman"/>
          <w:sz w:val="24"/>
        </w:rPr>
        <w:t>Koonin</w:t>
      </w:r>
      <w:proofErr w:type="spellEnd"/>
      <w:r w:rsidRPr="00EC6B22">
        <w:rPr>
          <w:rFonts w:ascii="Times New Roman" w:hAnsi="Times New Roman" w:cs="Times New Roman"/>
          <w:sz w:val="24"/>
        </w:rPr>
        <w:t xml:space="preserve"> EV, Aravind L. Classification and evolution of P-loop GTPases and related ATPases. J Mol Biol. 2002 Mar 15;317(1):41-72.</w:t>
      </w:r>
      <w:bookmarkEnd w:id="4"/>
    </w:p>
    <w:p w14:paraId="6922F5F9" w14:textId="77777777" w:rsidR="007B0AA5" w:rsidRPr="00EC6B22" w:rsidRDefault="007B0AA5" w:rsidP="007B0AA5">
      <w:pPr>
        <w:pStyle w:val="a5"/>
        <w:numPr>
          <w:ilvl w:val="0"/>
          <w:numId w:val="1"/>
        </w:numPr>
        <w:spacing w:after="0" w:line="480" w:lineRule="auto"/>
        <w:ind w:left="0" w:firstLine="0"/>
        <w:jc w:val="both"/>
        <w:rPr>
          <w:rFonts w:ascii="Times New Roman" w:hAnsi="Times New Roman" w:cs="Times New Roman"/>
          <w:sz w:val="24"/>
        </w:rPr>
      </w:pPr>
      <w:proofErr w:type="spellStart"/>
      <w:r w:rsidRPr="00EC6B22">
        <w:rPr>
          <w:rFonts w:ascii="Times New Roman" w:hAnsi="Times New Roman" w:cs="Times New Roman"/>
          <w:sz w:val="24"/>
        </w:rPr>
        <w:t>Iyer</w:t>
      </w:r>
      <w:proofErr w:type="spellEnd"/>
      <w:r w:rsidRPr="00EC6B22">
        <w:rPr>
          <w:rFonts w:ascii="Times New Roman" w:hAnsi="Times New Roman" w:cs="Times New Roman"/>
          <w:sz w:val="24"/>
        </w:rPr>
        <w:t xml:space="preserve"> LM, </w:t>
      </w:r>
      <w:proofErr w:type="spellStart"/>
      <w:r w:rsidRPr="00EC6B22">
        <w:rPr>
          <w:rFonts w:ascii="Times New Roman" w:hAnsi="Times New Roman" w:cs="Times New Roman"/>
          <w:sz w:val="24"/>
        </w:rPr>
        <w:t>Leipe</w:t>
      </w:r>
      <w:proofErr w:type="spellEnd"/>
      <w:r w:rsidRPr="00EC6B22">
        <w:rPr>
          <w:rFonts w:ascii="Times New Roman" w:hAnsi="Times New Roman" w:cs="Times New Roman"/>
          <w:sz w:val="24"/>
        </w:rPr>
        <w:t xml:space="preserve"> DD, </w:t>
      </w:r>
      <w:proofErr w:type="spellStart"/>
      <w:r w:rsidRPr="00EC6B22">
        <w:rPr>
          <w:rFonts w:ascii="Times New Roman" w:hAnsi="Times New Roman" w:cs="Times New Roman"/>
          <w:sz w:val="24"/>
        </w:rPr>
        <w:t>Koonin</w:t>
      </w:r>
      <w:proofErr w:type="spellEnd"/>
      <w:r w:rsidRPr="00EC6B22">
        <w:rPr>
          <w:rFonts w:ascii="Times New Roman" w:hAnsi="Times New Roman" w:cs="Times New Roman"/>
          <w:sz w:val="24"/>
        </w:rPr>
        <w:t xml:space="preserve"> EV, Aravind L. Evolutionary history and higher order classification of AAA+ ATPases. J Struct Biol. 2004 Apr 1;146(1-2):11-31.</w:t>
      </w:r>
    </w:p>
    <w:p w14:paraId="7D43510E" w14:textId="77777777" w:rsidR="007B0AA5" w:rsidRPr="00EC6B22" w:rsidRDefault="007B0AA5" w:rsidP="007B0AA5">
      <w:pPr>
        <w:pStyle w:val="a5"/>
        <w:numPr>
          <w:ilvl w:val="0"/>
          <w:numId w:val="1"/>
        </w:numPr>
        <w:spacing w:after="0" w:line="480" w:lineRule="auto"/>
        <w:ind w:left="0" w:firstLine="0"/>
        <w:jc w:val="both"/>
        <w:rPr>
          <w:rFonts w:ascii="Times New Roman" w:hAnsi="Times New Roman" w:cs="Times New Roman"/>
          <w:sz w:val="24"/>
        </w:rPr>
      </w:pPr>
      <w:r w:rsidRPr="00EC6B22">
        <w:rPr>
          <w:rFonts w:ascii="Times New Roman" w:hAnsi="Times New Roman" w:cs="Times New Roman"/>
          <w:sz w:val="24"/>
        </w:rPr>
        <w:t xml:space="preserve">Ma BG, Chen L, Ji HF, Chen ZH, Yang FR, Wang L, et al. Characters of very ancient proteins. </w:t>
      </w:r>
      <w:proofErr w:type="spellStart"/>
      <w:r w:rsidRPr="00EC6B22">
        <w:rPr>
          <w:rFonts w:ascii="Times New Roman" w:hAnsi="Times New Roman" w:cs="Times New Roman"/>
          <w:sz w:val="24"/>
        </w:rPr>
        <w:t>Biochem</w:t>
      </w:r>
      <w:proofErr w:type="spellEnd"/>
      <w:r w:rsidRPr="00EC6B22">
        <w:rPr>
          <w:rFonts w:ascii="Times New Roman" w:hAnsi="Times New Roman" w:cs="Times New Roman"/>
          <w:sz w:val="24"/>
        </w:rPr>
        <w:t xml:space="preserve"> </w:t>
      </w:r>
      <w:proofErr w:type="spellStart"/>
      <w:r w:rsidRPr="00EC6B22">
        <w:rPr>
          <w:rFonts w:ascii="Times New Roman" w:hAnsi="Times New Roman" w:cs="Times New Roman"/>
          <w:sz w:val="24"/>
        </w:rPr>
        <w:t>Biophys</w:t>
      </w:r>
      <w:proofErr w:type="spellEnd"/>
      <w:r w:rsidRPr="00EC6B22">
        <w:rPr>
          <w:rFonts w:ascii="Times New Roman" w:hAnsi="Times New Roman" w:cs="Times New Roman"/>
          <w:sz w:val="24"/>
        </w:rPr>
        <w:t xml:space="preserve"> Res </w:t>
      </w:r>
      <w:proofErr w:type="spellStart"/>
      <w:r w:rsidRPr="00EC6B22">
        <w:rPr>
          <w:rFonts w:ascii="Times New Roman" w:hAnsi="Times New Roman" w:cs="Times New Roman"/>
          <w:sz w:val="24"/>
        </w:rPr>
        <w:t>Commun</w:t>
      </w:r>
      <w:proofErr w:type="spellEnd"/>
      <w:r w:rsidRPr="00EC6B22">
        <w:rPr>
          <w:rFonts w:ascii="Times New Roman" w:hAnsi="Times New Roman" w:cs="Times New Roman"/>
          <w:sz w:val="24"/>
        </w:rPr>
        <w:t>. 2008 Feb 15;366(3):607-11.</w:t>
      </w:r>
    </w:p>
    <w:p w14:paraId="1A89931B" w14:textId="77777777" w:rsidR="007B0AA5" w:rsidRPr="00EC6B22" w:rsidRDefault="007B0AA5" w:rsidP="007B0AA5">
      <w:pPr>
        <w:pStyle w:val="a5"/>
        <w:numPr>
          <w:ilvl w:val="0"/>
          <w:numId w:val="1"/>
        </w:numPr>
        <w:spacing w:after="0" w:line="480" w:lineRule="auto"/>
        <w:ind w:left="0" w:firstLine="0"/>
        <w:jc w:val="both"/>
        <w:rPr>
          <w:rFonts w:ascii="Times New Roman" w:hAnsi="Times New Roman" w:cs="Times New Roman"/>
          <w:sz w:val="24"/>
        </w:rPr>
      </w:pPr>
      <w:bookmarkStart w:id="5" w:name="_Ref16847456"/>
      <w:r w:rsidRPr="00EC6B22">
        <w:rPr>
          <w:rFonts w:ascii="Times New Roman" w:hAnsi="Times New Roman" w:cs="Times New Roman"/>
          <w:sz w:val="24"/>
        </w:rPr>
        <w:t>Caetano-</w:t>
      </w:r>
      <w:proofErr w:type="spellStart"/>
      <w:r w:rsidRPr="00EC6B22">
        <w:rPr>
          <w:rFonts w:ascii="Times New Roman" w:hAnsi="Times New Roman" w:cs="Times New Roman"/>
          <w:sz w:val="24"/>
        </w:rPr>
        <w:t>Anollés</w:t>
      </w:r>
      <w:proofErr w:type="spellEnd"/>
      <w:r w:rsidRPr="00EC6B22">
        <w:rPr>
          <w:rFonts w:ascii="Times New Roman" w:hAnsi="Times New Roman" w:cs="Times New Roman"/>
          <w:sz w:val="24"/>
        </w:rPr>
        <w:t xml:space="preserve"> G, Wang M, Caetano-</w:t>
      </w:r>
      <w:proofErr w:type="spellStart"/>
      <w:r w:rsidRPr="00EC6B22">
        <w:rPr>
          <w:rFonts w:ascii="Times New Roman" w:hAnsi="Times New Roman" w:cs="Times New Roman"/>
          <w:sz w:val="24"/>
        </w:rPr>
        <w:t>Anollés</w:t>
      </w:r>
      <w:proofErr w:type="spellEnd"/>
      <w:r w:rsidRPr="00EC6B22">
        <w:rPr>
          <w:rFonts w:ascii="Times New Roman" w:hAnsi="Times New Roman" w:cs="Times New Roman"/>
          <w:sz w:val="24"/>
        </w:rPr>
        <w:t xml:space="preserve"> D, </w:t>
      </w:r>
      <w:proofErr w:type="spellStart"/>
      <w:r w:rsidRPr="00EC6B22">
        <w:rPr>
          <w:rFonts w:ascii="Times New Roman" w:hAnsi="Times New Roman" w:cs="Times New Roman"/>
          <w:sz w:val="24"/>
        </w:rPr>
        <w:t>Mittenthal</w:t>
      </w:r>
      <w:proofErr w:type="spellEnd"/>
      <w:r w:rsidRPr="00EC6B22">
        <w:rPr>
          <w:rFonts w:ascii="Times New Roman" w:hAnsi="Times New Roman" w:cs="Times New Roman"/>
          <w:sz w:val="24"/>
        </w:rPr>
        <w:t xml:space="preserve"> JE. The origin, evolution and structure of the protein world. </w:t>
      </w:r>
      <w:proofErr w:type="spellStart"/>
      <w:r w:rsidRPr="00EC6B22">
        <w:rPr>
          <w:rFonts w:ascii="Times New Roman" w:hAnsi="Times New Roman" w:cs="Times New Roman"/>
          <w:sz w:val="24"/>
        </w:rPr>
        <w:t>Biochem</w:t>
      </w:r>
      <w:proofErr w:type="spellEnd"/>
      <w:r w:rsidRPr="00EC6B22">
        <w:rPr>
          <w:rFonts w:ascii="Times New Roman" w:hAnsi="Times New Roman" w:cs="Times New Roman"/>
          <w:sz w:val="24"/>
        </w:rPr>
        <w:t xml:space="preserve"> J. 2009 Feb 1;417(3):621-37.</w:t>
      </w:r>
      <w:bookmarkEnd w:id="5"/>
    </w:p>
    <w:p w14:paraId="6AAC3F40" w14:textId="77777777" w:rsidR="00CA4103" w:rsidRPr="00EC6B22" w:rsidRDefault="00CA4103" w:rsidP="00CA4103">
      <w:pPr>
        <w:pStyle w:val="a5"/>
        <w:numPr>
          <w:ilvl w:val="0"/>
          <w:numId w:val="1"/>
        </w:numPr>
        <w:spacing w:after="0" w:line="480" w:lineRule="auto"/>
        <w:ind w:left="0" w:firstLine="0"/>
        <w:jc w:val="both"/>
        <w:rPr>
          <w:rFonts w:ascii="Times New Roman" w:hAnsi="Times New Roman" w:cs="Times New Roman"/>
          <w:sz w:val="24"/>
        </w:rPr>
      </w:pPr>
      <w:bookmarkStart w:id="6" w:name="_Ref4500929"/>
      <w:r w:rsidRPr="00EC6B22">
        <w:rPr>
          <w:rFonts w:ascii="Times New Roman" w:hAnsi="Times New Roman" w:cs="Times New Roman"/>
          <w:sz w:val="24"/>
        </w:rPr>
        <w:t xml:space="preserve">Aravind L, </w:t>
      </w:r>
      <w:proofErr w:type="spellStart"/>
      <w:r w:rsidRPr="00EC6B22">
        <w:rPr>
          <w:rFonts w:ascii="Times New Roman" w:hAnsi="Times New Roman" w:cs="Times New Roman"/>
          <w:sz w:val="24"/>
        </w:rPr>
        <w:t>Anantharaman</w:t>
      </w:r>
      <w:proofErr w:type="spellEnd"/>
      <w:r w:rsidRPr="00EC6B22">
        <w:rPr>
          <w:rFonts w:ascii="Times New Roman" w:hAnsi="Times New Roman" w:cs="Times New Roman"/>
          <w:sz w:val="24"/>
        </w:rPr>
        <w:t xml:space="preserve"> V, </w:t>
      </w:r>
      <w:proofErr w:type="spellStart"/>
      <w:r w:rsidRPr="00EC6B22">
        <w:rPr>
          <w:rFonts w:ascii="Times New Roman" w:hAnsi="Times New Roman" w:cs="Times New Roman"/>
          <w:sz w:val="24"/>
        </w:rPr>
        <w:t>Koonin</w:t>
      </w:r>
      <w:proofErr w:type="spellEnd"/>
      <w:r w:rsidRPr="00EC6B22">
        <w:rPr>
          <w:rFonts w:ascii="Times New Roman" w:hAnsi="Times New Roman" w:cs="Times New Roman"/>
          <w:sz w:val="24"/>
        </w:rPr>
        <w:t xml:space="preserve"> EV. Monophyly of class I aminoacyl tRNA synthetase, USPA, ETFP, photolyase, and PP‐ATPase nucleotide‐binding domains: implications for protein evolution in the RNA world. Proteins. 2002 Jul 1;48(1):1-4.</w:t>
      </w:r>
      <w:bookmarkEnd w:id="6"/>
    </w:p>
    <w:p w14:paraId="21735C4B" w14:textId="77777777" w:rsidR="00CA4103" w:rsidRPr="00EC6B22" w:rsidRDefault="00CA4103" w:rsidP="00CA4103">
      <w:pPr>
        <w:pStyle w:val="a5"/>
        <w:numPr>
          <w:ilvl w:val="0"/>
          <w:numId w:val="1"/>
        </w:numPr>
        <w:spacing w:after="0" w:line="480" w:lineRule="auto"/>
        <w:ind w:left="0" w:firstLine="0"/>
        <w:jc w:val="both"/>
        <w:rPr>
          <w:rFonts w:ascii="Times New Roman" w:hAnsi="Times New Roman" w:cs="Times New Roman"/>
          <w:sz w:val="24"/>
        </w:rPr>
      </w:pPr>
      <w:bookmarkStart w:id="7" w:name="_Ref16847738"/>
      <w:proofErr w:type="spellStart"/>
      <w:r w:rsidRPr="00EC6B22">
        <w:rPr>
          <w:rFonts w:ascii="Times New Roman" w:hAnsi="Times New Roman" w:cs="Times New Roman"/>
          <w:sz w:val="24"/>
        </w:rPr>
        <w:t>Dessailly</w:t>
      </w:r>
      <w:proofErr w:type="spellEnd"/>
      <w:r w:rsidRPr="00EC6B22">
        <w:rPr>
          <w:rFonts w:ascii="Times New Roman" w:hAnsi="Times New Roman" w:cs="Times New Roman"/>
          <w:sz w:val="24"/>
        </w:rPr>
        <w:t xml:space="preserve"> BH, Redfern OC, Cuff AL, </w:t>
      </w:r>
      <w:proofErr w:type="spellStart"/>
      <w:r w:rsidRPr="00EC6B22">
        <w:rPr>
          <w:rFonts w:ascii="Times New Roman" w:hAnsi="Times New Roman" w:cs="Times New Roman"/>
          <w:sz w:val="24"/>
        </w:rPr>
        <w:t>Orengo</w:t>
      </w:r>
      <w:proofErr w:type="spellEnd"/>
      <w:r w:rsidRPr="00EC6B22">
        <w:rPr>
          <w:rFonts w:ascii="Times New Roman" w:hAnsi="Times New Roman" w:cs="Times New Roman"/>
          <w:sz w:val="24"/>
        </w:rPr>
        <w:t xml:space="preserve"> CA. Detailed analysis of function divergence in a large and diverse domain superfamily: toward a refined protocol of function classification. Structure. 2010 Nov 10;18(11):1522-35.</w:t>
      </w:r>
      <w:bookmarkEnd w:id="7"/>
    </w:p>
    <w:p w14:paraId="18FFD2BF" w14:textId="77777777" w:rsidR="00CA4103" w:rsidRPr="00EC6B22" w:rsidRDefault="00CA4103" w:rsidP="00CA4103">
      <w:pPr>
        <w:pStyle w:val="a5"/>
        <w:numPr>
          <w:ilvl w:val="0"/>
          <w:numId w:val="1"/>
        </w:numPr>
        <w:spacing w:after="0" w:line="480" w:lineRule="auto"/>
        <w:ind w:left="0" w:firstLine="0"/>
        <w:jc w:val="both"/>
        <w:rPr>
          <w:rFonts w:ascii="Times New Roman" w:hAnsi="Times New Roman" w:cs="Times New Roman"/>
          <w:sz w:val="24"/>
        </w:rPr>
      </w:pPr>
      <w:bookmarkStart w:id="8" w:name="_Ref5812363"/>
      <w:r w:rsidRPr="00EC6B22">
        <w:rPr>
          <w:rFonts w:ascii="Times New Roman" w:hAnsi="Times New Roman" w:cs="Times New Roman"/>
          <w:sz w:val="24"/>
        </w:rPr>
        <w:lastRenderedPageBreak/>
        <w:t xml:space="preserve">Burroughs AM, Allen KN, Dunaway-Mariano D, Aravind L. Evolutionary genomics of the HAD superfamily: understanding the structural adaptations and catalytic diversity in a superfamily of </w:t>
      </w:r>
      <w:proofErr w:type="spellStart"/>
      <w:r w:rsidRPr="00EC6B22">
        <w:rPr>
          <w:rFonts w:ascii="Times New Roman" w:hAnsi="Times New Roman" w:cs="Times New Roman"/>
          <w:sz w:val="24"/>
        </w:rPr>
        <w:t>phosphoesterases</w:t>
      </w:r>
      <w:proofErr w:type="spellEnd"/>
      <w:r w:rsidRPr="00EC6B22">
        <w:rPr>
          <w:rFonts w:ascii="Times New Roman" w:hAnsi="Times New Roman" w:cs="Times New Roman"/>
          <w:sz w:val="24"/>
        </w:rPr>
        <w:t xml:space="preserve"> and allied enzymes. Journal of molecular biology. 2006 Sep 1;361(5):1003-34.</w:t>
      </w:r>
      <w:bookmarkEnd w:id="8"/>
    </w:p>
    <w:p w14:paraId="383F7EF9" w14:textId="77777777" w:rsidR="000B15CF" w:rsidRPr="006A72BB" w:rsidRDefault="000B15CF" w:rsidP="006A72BB">
      <w:pPr>
        <w:jc w:val="both"/>
        <w:rPr>
          <w:rFonts w:ascii="Times New Roman" w:hAnsi="Times New Roman" w:cs="Times New Roman"/>
          <w:sz w:val="24"/>
          <w:szCs w:val="24"/>
        </w:rPr>
      </w:pPr>
    </w:p>
    <w:sectPr w:rsidR="000B15CF" w:rsidRPr="006A72BB" w:rsidSect="008A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6F53"/>
    <w:multiLevelType w:val="hybridMultilevel"/>
    <w:tmpl w:val="1C3EDB30"/>
    <w:lvl w:ilvl="0" w:tplc="812E34C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94"/>
    <w:rsid w:val="00041BE2"/>
    <w:rsid w:val="000B15CF"/>
    <w:rsid w:val="000E17BB"/>
    <w:rsid w:val="001B0C79"/>
    <w:rsid w:val="001F5D2D"/>
    <w:rsid w:val="00203761"/>
    <w:rsid w:val="002F5375"/>
    <w:rsid w:val="00306103"/>
    <w:rsid w:val="00411E14"/>
    <w:rsid w:val="00517E48"/>
    <w:rsid w:val="005632EA"/>
    <w:rsid w:val="005652B6"/>
    <w:rsid w:val="00581649"/>
    <w:rsid w:val="00631C6D"/>
    <w:rsid w:val="0063543B"/>
    <w:rsid w:val="00643949"/>
    <w:rsid w:val="006A72BB"/>
    <w:rsid w:val="006B760E"/>
    <w:rsid w:val="007B0AA5"/>
    <w:rsid w:val="00854D28"/>
    <w:rsid w:val="008627CC"/>
    <w:rsid w:val="00865DE2"/>
    <w:rsid w:val="008A5297"/>
    <w:rsid w:val="00977794"/>
    <w:rsid w:val="00A42783"/>
    <w:rsid w:val="00C920AF"/>
    <w:rsid w:val="00CA4103"/>
    <w:rsid w:val="00CA58B1"/>
    <w:rsid w:val="00CB2C6A"/>
    <w:rsid w:val="00D364A9"/>
    <w:rsid w:val="00EB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2F6D"/>
  <w15:chartTrackingRefBased/>
  <w15:docId w15:val="{FB0CDA2F-FB35-4B0F-B9A0-A381ED7B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2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5297"/>
    <w:rPr>
      <w:rFonts w:ascii="Segoe UI" w:hAnsi="Segoe UI" w:cs="Segoe UI"/>
      <w:sz w:val="18"/>
      <w:szCs w:val="18"/>
    </w:rPr>
  </w:style>
  <w:style w:type="paragraph" w:styleId="a5">
    <w:name w:val="List Paragraph"/>
    <w:basedOn w:val="a"/>
    <w:uiPriority w:val="34"/>
    <w:qFormat/>
    <w:rsid w:val="000B15CF"/>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58B6-9B92-694F-A744-0DC8FB54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1582</Words>
  <Characters>9024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Medvedev</dc:creator>
  <cp:keywords/>
  <dc:description/>
  <cp:lastModifiedBy>Microsoft Office User</cp:lastModifiedBy>
  <cp:revision>16</cp:revision>
  <dcterms:created xsi:type="dcterms:W3CDTF">2019-08-22T16:11:00Z</dcterms:created>
  <dcterms:modified xsi:type="dcterms:W3CDTF">2019-11-16T20:19:00Z</dcterms:modified>
</cp:coreProperties>
</file>