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3060"/>
        <w:gridCol w:w="1350"/>
        <w:gridCol w:w="720"/>
      </w:tblGrid>
      <w:tr w:rsidR="00071DE5" w:rsidRPr="00AF2F02" w14:paraId="0699CEBB" w14:textId="77777777" w:rsidTr="00D33F9B">
        <w:tc>
          <w:tcPr>
            <w:tcW w:w="9025" w:type="dxa"/>
            <w:gridSpan w:val="4"/>
            <w:tcBorders>
              <w:top w:val="nil"/>
              <w:bottom w:val="single" w:sz="4" w:space="0" w:color="auto"/>
            </w:tcBorders>
          </w:tcPr>
          <w:p w14:paraId="02D027F7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</w:rPr>
            </w:pPr>
            <w:r w:rsidRPr="00AF2F02">
              <w:rPr>
                <w:rFonts w:ascii="Times New Roman" w:eastAsia="MS Mincho" w:hAnsi="Times New Roman" w:cs="Times New Roman"/>
                <w:b/>
              </w:rPr>
              <w:t>Table S</w:t>
            </w: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Pr="00AF2F02">
              <w:rPr>
                <w:rFonts w:ascii="Times New Roman" w:eastAsia="MS Mincho" w:hAnsi="Times New Roman" w:cs="Times New Roman"/>
                <w:b/>
              </w:rPr>
              <w:t>.</w:t>
            </w:r>
            <w:r w:rsidRPr="00AF2F02">
              <w:rPr>
                <w:rFonts w:ascii="Times New Roman" w:eastAsia="MS Mincho" w:hAnsi="Times New Roman" w:cs="Times New Roman"/>
              </w:rPr>
              <w:t xml:space="preserve"> Representative reactions in the model</w:t>
            </w:r>
          </w:p>
        </w:tc>
      </w:tr>
      <w:tr w:rsidR="00071DE5" w:rsidRPr="00AF2F02" w14:paraId="23DE74C9" w14:textId="77777777" w:rsidTr="00D33F9B">
        <w:tc>
          <w:tcPr>
            <w:tcW w:w="3895" w:type="dxa"/>
            <w:tcBorders>
              <w:top w:val="single" w:sz="4" w:space="0" w:color="auto"/>
              <w:bottom w:val="nil"/>
            </w:tcBorders>
          </w:tcPr>
          <w:p w14:paraId="559C7E8D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Phosphorylation reactions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6FAFD4E8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4787B633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C65AE5A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071DE5" w:rsidRPr="00957DB4" w14:paraId="2915D27F" w14:textId="77777777" w:rsidTr="00D33F9B">
        <w:tc>
          <w:tcPr>
            <w:tcW w:w="3895" w:type="dxa"/>
            <w:tcBorders>
              <w:top w:val="nil"/>
              <w:bottom w:val="nil"/>
            </w:tcBorders>
          </w:tcPr>
          <w:p w14:paraId="2832FE70" w14:textId="77777777" w:rsidR="00071DE5" w:rsidRPr="00957DB4" w:rsidRDefault="00071DE5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ADP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→ATP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18"/>
                    <w:szCs w:val="18"/>
                  </w:rPr>
                  <m:t>O</m:t>
                </m:r>
              </m:oMath>
            </m:oMathPara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4757EA1A" w14:textId="77777777" w:rsidR="00071DE5" w:rsidRPr="00957DB4" w:rsidRDefault="00071DE5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m:t>ATP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+50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2BCB201" w14:textId="77777777" w:rsidR="00071DE5" w:rsidRPr="00957DB4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C057992" w14:textId="77777777" w:rsidR="00071DE5" w:rsidRPr="00957DB4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957DB4">
              <w:rPr>
                <w:rFonts w:ascii="Times New Roman" w:eastAsia="MS Mincho" w:hAnsi="Times New Roman" w:cs="Times New Roman"/>
                <w:sz w:val="18"/>
                <w:szCs w:val="18"/>
              </w:rPr>
              <w:t>(R1)</w:t>
            </w:r>
          </w:p>
        </w:tc>
      </w:tr>
      <w:tr w:rsidR="00071DE5" w:rsidRPr="004B796D" w14:paraId="2EB49A9A" w14:textId="77777777" w:rsidTr="00D33F9B">
        <w:tc>
          <w:tcPr>
            <w:tcW w:w="3895" w:type="dxa"/>
            <w:tcBorders>
              <w:top w:val="nil"/>
              <w:bottom w:val="nil"/>
            </w:tcBorders>
          </w:tcPr>
          <w:p w14:paraId="453920BD" w14:textId="77777777" w:rsidR="00071DE5" w:rsidRPr="0082178E" w:rsidRDefault="007B5203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~P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O</m:t>
                </m:r>
              </m:oMath>
            </m:oMathPara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BA9BAE4" w14:textId="77777777" w:rsidR="00071DE5" w:rsidRPr="0082178E" w:rsidRDefault="00071DE5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PleC~P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+50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9739A8F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2FD6911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(R2)</w:t>
            </w:r>
          </w:p>
        </w:tc>
      </w:tr>
      <w:tr w:rsidR="00071DE5" w:rsidRPr="004B796D" w14:paraId="0465F440" w14:textId="77777777" w:rsidTr="00D33F9B">
        <w:tc>
          <w:tcPr>
            <w:tcW w:w="3895" w:type="dxa"/>
            <w:tcBorders>
              <w:top w:val="nil"/>
              <w:bottom w:val="nil"/>
            </w:tcBorders>
          </w:tcPr>
          <w:p w14:paraId="619BCF39" w14:textId="77777777" w:rsidR="00071DE5" w:rsidRPr="0082178E" w:rsidRDefault="00071DE5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DivK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→DivK~P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O</m:t>
                </m:r>
              </m:oMath>
            </m:oMathPara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3169B046" w14:textId="77777777" w:rsidR="00071DE5" w:rsidRPr="0082178E" w:rsidRDefault="00071DE5" w:rsidP="00D33F9B">
            <w:pPr>
              <w:spacing w:after="120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DivK~P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+30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E9C3CDB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AD765B8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(R3)</w:t>
            </w:r>
          </w:p>
        </w:tc>
      </w:tr>
      <w:tr w:rsidR="00071DE5" w:rsidRPr="00AF2F02" w14:paraId="24BD6CC2" w14:textId="77777777" w:rsidTr="00D33F9B">
        <w:tc>
          <w:tcPr>
            <w:tcW w:w="3895" w:type="dxa"/>
            <w:tcBorders>
              <w:top w:val="single" w:sz="4" w:space="0" w:color="auto"/>
              <w:bottom w:val="nil"/>
            </w:tcBorders>
          </w:tcPr>
          <w:p w14:paraId="5657FBC3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</w:t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sym w:font="Wingdings" w:char="F0E0"/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T</w:t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bscript"/>
              </w:rPr>
              <w:t>0</w:t>
            </w: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reaction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086250BE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3EC047E4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192B883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071DE5" w:rsidRPr="004B796D" w14:paraId="2A530775" w14:textId="77777777" w:rsidTr="00D33F9B">
        <w:tc>
          <w:tcPr>
            <w:tcW w:w="3895" w:type="dxa"/>
            <w:tcBorders>
              <w:top w:val="nil"/>
              <w:bottom w:val="single" w:sz="4" w:space="0" w:color="auto"/>
            </w:tcBorders>
          </w:tcPr>
          <w:p w14:paraId="12020900" w14:textId="77777777" w:rsidR="00071DE5" w:rsidRPr="00116910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</m:oMath>
            </m:oMathPara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731FF327" w14:textId="77777777" w:rsidR="00071DE5" w:rsidRPr="0082178E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RT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+8.55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14:paraId="2BC01B2D" w14:textId="77777777" w:rsidR="00071DE5" w:rsidRPr="00AF2F02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=0.0316</m:t>
                </m:r>
              </m:oMath>
            </m:oMathPara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3DF5881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E5C0B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R4</w:t>
            </w:r>
            <w:r w:rsidRPr="001E5C0B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AF2F02" w14:paraId="3087FDA9" w14:textId="77777777" w:rsidTr="00D33F9B">
        <w:tc>
          <w:tcPr>
            <w:tcW w:w="3895" w:type="dxa"/>
            <w:tcBorders>
              <w:top w:val="single" w:sz="4" w:space="0" w:color="auto"/>
              <w:bottom w:val="nil"/>
            </w:tcBorders>
          </w:tcPr>
          <w:p w14:paraId="4E51EEFE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F2F0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Typical ligand binding reactions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384A57CC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14:paraId="1716F891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74A82C7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071DE5" w:rsidRPr="004B796D" w14:paraId="60FD74FE" w14:textId="77777777" w:rsidTr="00D33F9B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6C1B0F6A" w14:textId="77777777" w:rsidR="00071DE5" w:rsidRPr="004B796D" w:rsidRDefault="007B5203" w:rsidP="00D3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+DivK~P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 DivK~P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52B393C" w14:textId="77777777" w:rsidR="00071DE5" w:rsidRPr="004B796D" w:rsidRDefault="00071DE5" w:rsidP="00D3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0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63FAA02" w14:textId="77777777" w:rsidR="00071DE5" w:rsidRPr="004B796D" w:rsidRDefault="007B5203" w:rsidP="00D3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=1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69E832" w14:textId="77777777" w:rsidR="00071DE5" w:rsidRPr="004B796D" w:rsidRDefault="00071DE5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R5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4B796D" w14:paraId="04543787" w14:textId="77777777" w:rsidTr="00D33F9B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767E2244" w14:textId="77777777" w:rsidR="00071DE5" w:rsidRPr="004B796D" w:rsidRDefault="007B5203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+DivK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 DivK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FF57D6B" w14:textId="77777777" w:rsidR="00071DE5" w:rsidRPr="004B796D" w:rsidRDefault="00071DE5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+11.4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D94F4E" w14:textId="77777777" w:rsidR="00071DE5" w:rsidRPr="004B796D" w:rsidRDefault="007B5203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=0.01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C45096" w14:textId="77777777" w:rsidR="00071DE5" w:rsidRPr="004B796D" w:rsidRDefault="00071DE5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R6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4B796D" w14:paraId="0116B964" w14:textId="77777777" w:rsidTr="00D33F9B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14:paraId="2DE2EFE4" w14:textId="77777777" w:rsidR="00071DE5" w:rsidRPr="004B796D" w:rsidRDefault="007B5203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+DivK~P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 DivK~P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19B9FE" w14:textId="77777777" w:rsidR="00071DE5" w:rsidRPr="004B796D" w:rsidRDefault="00071DE5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-8.55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014001" w14:textId="77777777" w:rsidR="00071DE5" w:rsidRPr="004B796D" w:rsidRDefault="007B5203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=31.6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015495" w14:textId="77777777" w:rsidR="00071DE5" w:rsidRPr="004B796D" w:rsidRDefault="00071DE5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R7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4B796D" w14:paraId="6042009B" w14:textId="77777777" w:rsidTr="00D33F9B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2DBF6" w14:textId="77777777" w:rsidR="00071DE5" w:rsidRPr="004B796D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+DivK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 DivK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D53C5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-19.95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384FC" w14:textId="77777777" w:rsidR="00071DE5" w:rsidRPr="004B796D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=3160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177E9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R8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AF2F02" w14:paraId="525A7666" w14:textId="77777777" w:rsidTr="00D33F9B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E27C7" w14:textId="77777777" w:rsidR="00071DE5" w:rsidRPr="00AF2F02" w:rsidRDefault="00071DE5" w:rsidP="00D33F9B">
            <w:pPr>
              <w:spacing w:after="120"/>
              <w:rPr>
                <w:rFonts w:ascii="Cambria" w:eastAsia="MS Mincho" w:hAnsi="Cambria" w:cs="Times New Roman"/>
                <w:b/>
                <w:sz w:val="18"/>
                <w:szCs w:val="18"/>
              </w:rPr>
            </w:pPr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>Phosphatase reaction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8E598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CCC10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6577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071DE5" w:rsidRPr="004B796D" w14:paraId="257AD729" w14:textId="77777777" w:rsidTr="00D33F9B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FDBE" w14:textId="77777777" w:rsidR="00071DE5" w:rsidRPr="00C251C2" w:rsidRDefault="007B5203" w:rsidP="00D33F9B">
            <w:pPr>
              <w:spacing w:after="120"/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:DivK~P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O→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:DivK+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684C" w14:textId="77777777" w:rsidR="00071DE5" w:rsidRPr="00201997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-18.6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F244" w14:textId="77777777" w:rsidR="00071DE5" w:rsidRPr="00C251C2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=1830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AFF8F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R9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AF2F02" w14:paraId="097D9A6B" w14:textId="77777777" w:rsidTr="00D33F9B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CFAEF" w14:textId="77777777" w:rsidR="00071DE5" w:rsidRPr="00AF2F02" w:rsidRDefault="00071DE5" w:rsidP="00D33F9B">
            <w:pPr>
              <w:spacing w:after="120"/>
              <w:rPr>
                <w:rFonts w:ascii="Cambria" w:eastAsia="MS Mincho" w:hAnsi="Cambria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>Phosphotransfer</w:t>
            </w:r>
            <w:proofErr w:type="spellEnd"/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 xml:space="preserve">  reaction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3A81F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8C7F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BB8CF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071DE5" w:rsidRPr="004B796D" w14:paraId="635DEB00" w14:textId="77777777" w:rsidTr="00D33F9B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9BDB5" w14:textId="77777777" w:rsidR="00071DE5" w:rsidRPr="00C251C2" w:rsidRDefault="007B5203" w:rsidP="00D33F9B">
            <w:pPr>
              <w:spacing w:after="120"/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~P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:DivK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: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DivK~P</m:t>
                </m:r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FA37E" w14:textId="77777777" w:rsidR="00071DE5" w:rsidRPr="00201997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-8.6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FF157" w14:textId="77777777" w:rsidR="00071DE5" w:rsidRPr="00C251C2" w:rsidRDefault="007B5203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=32</m:t>
                </m:r>
              </m:oMath>
            </m:oMathPara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A64E7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R10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  <w:tr w:rsidR="00071DE5" w:rsidRPr="00AF2F02" w14:paraId="6B430B97" w14:textId="77777777" w:rsidTr="00D33F9B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D4D39" w14:textId="77777777" w:rsidR="00071DE5" w:rsidRPr="00AF2F02" w:rsidRDefault="00071DE5" w:rsidP="00D33F9B">
            <w:pPr>
              <w:spacing w:after="120"/>
              <w:rPr>
                <w:rFonts w:ascii="Cambria" w:eastAsia="MS Mincho" w:hAnsi="Cambria" w:cs="Times New Roman"/>
                <w:b/>
                <w:sz w:val="18"/>
                <w:szCs w:val="18"/>
              </w:rPr>
            </w:pPr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>Auto-</w:t>
            </w:r>
            <w:proofErr w:type="spellStart"/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>dephosphorylation</w:t>
            </w:r>
            <w:proofErr w:type="spellEnd"/>
            <w:r w:rsidRPr="00AF2F02">
              <w:rPr>
                <w:rFonts w:ascii="Cambria" w:eastAsia="MS Mincho" w:hAnsi="Cambria" w:cs="Times New Roman"/>
                <w:b/>
                <w:sz w:val="18"/>
                <w:szCs w:val="18"/>
              </w:rPr>
              <w:t xml:space="preserve"> reaction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83E9B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66AF1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186F3" w14:textId="77777777" w:rsidR="00071DE5" w:rsidRPr="00AF2F02" w:rsidRDefault="00071DE5" w:rsidP="00D33F9B">
            <w:pPr>
              <w:spacing w:after="120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071DE5" w:rsidRPr="004B796D" w14:paraId="30F19F60" w14:textId="77777777" w:rsidTr="00D33F9B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08E9A" w14:textId="77777777" w:rsidR="00071DE5" w:rsidRPr="00C251C2" w:rsidRDefault="007B5203" w:rsidP="00D33F9B">
            <w:pPr>
              <w:spacing w:after="120"/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~P 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O 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PleC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pho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B6F68" w14:textId="77777777" w:rsidR="00071DE5" w:rsidRPr="0046182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ad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-50 kJ/mole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DAADF" w14:textId="77777777" w:rsidR="00071DE5" w:rsidRPr="00C251C2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irreve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rsible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0E86D" w14:textId="77777777" w:rsidR="00071DE5" w:rsidRPr="004B796D" w:rsidRDefault="00071DE5" w:rsidP="00D33F9B">
            <w:pPr>
              <w:spacing w:after="12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R11</w:t>
            </w:r>
            <w:r w:rsidRPr="004B796D">
              <w:rPr>
                <w:rFonts w:ascii="Times New Roman" w:eastAsia="MS Mincho" w:hAnsi="Times New Roman" w:cs="Times New Roman"/>
                <w:sz w:val="18"/>
                <w:szCs w:val="18"/>
              </w:rPr>
              <w:t>)</w:t>
            </w:r>
          </w:p>
        </w:tc>
      </w:tr>
    </w:tbl>
    <w:p w14:paraId="407BF06E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5"/>
    <w:rsid w:val="00071DE5"/>
    <w:rsid w:val="00515F34"/>
    <w:rsid w:val="007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70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2</cp:revision>
  <dcterms:created xsi:type="dcterms:W3CDTF">2013-04-30T15:09:00Z</dcterms:created>
  <dcterms:modified xsi:type="dcterms:W3CDTF">2013-07-09T14:40:00Z</dcterms:modified>
</cp:coreProperties>
</file>