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3E6" w:rsidRPr="005E2336" w:rsidRDefault="00F933E6" w:rsidP="00F933E6">
      <w:r w:rsidRPr="005E2336">
        <w:t>Table S2.  Trait and phylogenetic generalized least squares (PGLS) regressions for all species and for only the angiosperms. Trait regressions are in the upper triangle and PGLS regressions are in the lower triangle.  Values are regression slopes.  Asterisks indicate significance level: *P &lt; 0.05; **P &lt; 0.01; ***P &lt; 0.001</w:t>
      </w:r>
    </w:p>
    <w:p w:rsidR="00F933E6" w:rsidRDefault="00F933E6" w:rsidP="00F933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1132"/>
        <w:gridCol w:w="1107"/>
        <w:gridCol w:w="1107"/>
        <w:gridCol w:w="1107"/>
        <w:gridCol w:w="1107"/>
      </w:tblGrid>
      <w:tr w:rsidR="00F933E6" w:rsidTr="00DF275D">
        <w:tc>
          <w:tcPr>
            <w:tcW w:w="1568" w:type="dxa"/>
            <w:shd w:val="clear" w:color="auto" w:fill="auto"/>
          </w:tcPr>
          <w:p w:rsidR="00F933E6" w:rsidRPr="00542B37" w:rsidRDefault="00F933E6" w:rsidP="00DF275D">
            <w:pPr>
              <w:rPr>
                <w:rFonts w:ascii="Helvetica" w:eastAsia="Helvetica" w:hAnsi="Helvetica"/>
              </w:rPr>
            </w:pPr>
            <w:r w:rsidRPr="00542B37">
              <w:rPr>
                <w:rFonts w:ascii="Helvetica" w:eastAsia="Helvetica" w:hAnsi="Helvetica"/>
              </w:rPr>
              <w:t>All species</w:t>
            </w:r>
          </w:p>
        </w:tc>
        <w:tc>
          <w:tcPr>
            <w:tcW w:w="1107" w:type="dxa"/>
            <w:shd w:val="clear" w:color="auto" w:fill="auto"/>
          </w:tcPr>
          <w:p w:rsidR="00F933E6" w:rsidRPr="00542B37" w:rsidRDefault="00F933E6" w:rsidP="00DF275D">
            <w:pPr>
              <w:rPr>
                <w:rFonts w:ascii="Helvetica" w:eastAsia="Helvetica" w:hAnsi="Helvetica"/>
              </w:rPr>
            </w:pPr>
          </w:p>
        </w:tc>
        <w:tc>
          <w:tcPr>
            <w:tcW w:w="1107" w:type="dxa"/>
            <w:shd w:val="clear" w:color="auto" w:fill="auto"/>
          </w:tcPr>
          <w:p w:rsidR="00F933E6" w:rsidRPr="00542B37" w:rsidRDefault="00F933E6" w:rsidP="00DF275D">
            <w:pPr>
              <w:rPr>
                <w:rFonts w:ascii="Helvetica" w:eastAsia="Helvetica" w:hAnsi="Helvetica"/>
              </w:rPr>
            </w:pPr>
          </w:p>
        </w:tc>
        <w:tc>
          <w:tcPr>
            <w:tcW w:w="1107" w:type="dxa"/>
            <w:shd w:val="clear" w:color="auto" w:fill="auto"/>
          </w:tcPr>
          <w:p w:rsidR="00F933E6" w:rsidRPr="00542B37" w:rsidRDefault="00F933E6" w:rsidP="00DF275D">
            <w:pPr>
              <w:rPr>
                <w:rFonts w:ascii="Helvetica" w:eastAsia="Helvetica" w:hAnsi="Helvetica"/>
              </w:rPr>
            </w:pPr>
          </w:p>
        </w:tc>
        <w:tc>
          <w:tcPr>
            <w:tcW w:w="1107" w:type="dxa"/>
            <w:shd w:val="clear" w:color="auto" w:fill="auto"/>
          </w:tcPr>
          <w:p w:rsidR="00F933E6" w:rsidRPr="00542B37" w:rsidRDefault="00F933E6" w:rsidP="00DF275D">
            <w:pPr>
              <w:rPr>
                <w:rFonts w:ascii="Helvetica" w:eastAsia="Helvetica" w:hAnsi="Helvetica"/>
              </w:rPr>
            </w:pPr>
          </w:p>
        </w:tc>
        <w:tc>
          <w:tcPr>
            <w:tcW w:w="1107" w:type="dxa"/>
            <w:shd w:val="clear" w:color="auto" w:fill="auto"/>
          </w:tcPr>
          <w:p w:rsidR="00F933E6" w:rsidRPr="00542B37" w:rsidRDefault="00F933E6" w:rsidP="00DF275D">
            <w:pPr>
              <w:rPr>
                <w:rFonts w:ascii="Helvetica" w:eastAsia="Helvetica" w:hAnsi="Helvetica"/>
              </w:rPr>
            </w:pPr>
          </w:p>
        </w:tc>
      </w:tr>
      <w:tr w:rsidR="00F933E6" w:rsidTr="00DF275D">
        <w:tc>
          <w:tcPr>
            <w:tcW w:w="1568" w:type="dxa"/>
            <w:shd w:val="clear" w:color="auto" w:fill="auto"/>
          </w:tcPr>
          <w:p w:rsidR="00F933E6" w:rsidRPr="00542B37" w:rsidRDefault="00F933E6" w:rsidP="00DF275D">
            <w:pPr>
              <w:rPr>
                <w:rFonts w:ascii="Helvetica" w:eastAsia="Helvetica" w:hAnsi="Helvetica"/>
              </w:rPr>
            </w:pPr>
          </w:p>
        </w:tc>
        <w:tc>
          <w:tcPr>
            <w:tcW w:w="1107" w:type="dxa"/>
            <w:shd w:val="clear" w:color="auto" w:fill="auto"/>
          </w:tcPr>
          <w:p w:rsidR="00F933E6" w:rsidRPr="00542B37" w:rsidRDefault="00F933E6" w:rsidP="00DF275D">
            <w:pPr>
              <w:rPr>
                <w:rFonts w:ascii="Helvetica" w:eastAsia="Helvetica" w:hAnsi="Helvetica"/>
              </w:rPr>
            </w:pPr>
            <w:r w:rsidRPr="00542B37">
              <w:rPr>
                <w:rFonts w:ascii="Helvetica" w:eastAsia="Helvetica" w:hAnsi="Helvetica"/>
              </w:rPr>
              <w:t>Genome size</w:t>
            </w:r>
          </w:p>
        </w:tc>
        <w:tc>
          <w:tcPr>
            <w:tcW w:w="1107" w:type="dxa"/>
            <w:shd w:val="clear" w:color="auto" w:fill="auto"/>
          </w:tcPr>
          <w:p w:rsidR="00F933E6" w:rsidRPr="00542B37" w:rsidRDefault="00F933E6" w:rsidP="00DF275D">
            <w:pPr>
              <w:rPr>
                <w:rFonts w:ascii="Helvetica" w:eastAsia="Helvetica" w:hAnsi="Helvetica"/>
              </w:rPr>
            </w:pPr>
            <w:proofErr w:type="spellStart"/>
            <w:r w:rsidRPr="00542B37">
              <w:rPr>
                <w:rFonts w:ascii="Helvetica" w:eastAsia="Helvetica" w:hAnsi="Helvetica"/>
                <w:i/>
              </w:rPr>
              <w:t>D</w:t>
            </w:r>
            <w:r w:rsidRPr="00542B37">
              <w:rPr>
                <w:rFonts w:ascii="Helvetica" w:eastAsia="Helvetica" w:hAnsi="Helvetica"/>
                <w:i/>
                <w:vertAlign w:val="subscript"/>
              </w:rPr>
              <w:t>v</w:t>
            </w:r>
            <w:proofErr w:type="spellEnd"/>
          </w:p>
        </w:tc>
        <w:tc>
          <w:tcPr>
            <w:tcW w:w="1107" w:type="dxa"/>
            <w:shd w:val="clear" w:color="auto" w:fill="auto"/>
          </w:tcPr>
          <w:p w:rsidR="00F933E6" w:rsidRPr="00542B37" w:rsidRDefault="00F933E6" w:rsidP="00DF275D">
            <w:pPr>
              <w:rPr>
                <w:rFonts w:ascii="Helvetica" w:eastAsia="Helvetica" w:hAnsi="Helvetica"/>
              </w:rPr>
            </w:pPr>
            <w:proofErr w:type="spellStart"/>
            <w:proofErr w:type="gramStart"/>
            <w:r w:rsidRPr="00542B37">
              <w:rPr>
                <w:rFonts w:ascii="Helvetica" w:eastAsia="Helvetica" w:hAnsi="Helvetica"/>
                <w:i/>
              </w:rPr>
              <w:t>l</w:t>
            </w:r>
            <w:r w:rsidRPr="00542B37">
              <w:rPr>
                <w:rFonts w:ascii="Helvetica" w:eastAsia="Helvetica" w:hAnsi="Helvetica"/>
                <w:vertAlign w:val="subscript"/>
              </w:rPr>
              <w:t>g</w:t>
            </w:r>
            <w:proofErr w:type="spellEnd"/>
            <w:proofErr w:type="gramEnd"/>
          </w:p>
        </w:tc>
        <w:tc>
          <w:tcPr>
            <w:tcW w:w="1107" w:type="dxa"/>
            <w:shd w:val="clear" w:color="auto" w:fill="auto"/>
          </w:tcPr>
          <w:p w:rsidR="00F933E6" w:rsidRPr="00542B37" w:rsidRDefault="00F933E6" w:rsidP="00DF275D">
            <w:pPr>
              <w:rPr>
                <w:rFonts w:ascii="Helvetica" w:eastAsia="Helvetica" w:hAnsi="Helvetica"/>
              </w:rPr>
            </w:pPr>
            <w:proofErr w:type="spellStart"/>
            <w:proofErr w:type="gramStart"/>
            <w:r w:rsidRPr="00542B37">
              <w:rPr>
                <w:rFonts w:ascii="Helvetica" w:eastAsia="Helvetica" w:hAnsi="Helvetica"/>
                <w:i/>
              </w:rPr>
              <w:t>g</w:t>
            </w:r>
            <w:r w:rsidRPr="00542B37">
              <w:rPr>
                <w:rFonts w:ascii="Helvetica" w:eastAsia="Helvetica" w:hAnsi="Helvetica"/>
                <w:i/>
                <w:vertAlign w:val="subscript"/>
              </w:rPr>
              <w:t>s</w:t>
            </w:r>
            <w:proofErr w:type="spellEnd"/>
            <w:proofErr w:type="gramEnd"/>
            <w:r w:rsidRPr="00542B37">
              <w:rPr>
                <w:rFonts w:ascii="Helvetica" w:eastAsia="Helvetica" w:hAnsi="Helvetica"/>
                <w:i/>
                <w:vertAlign w:val="subscript"/>
              </w:rPr>
              <w:t>, max</w:t>
            </w:r>
          </w:p>
        </w:tc>
        <w:tc>
          <w:tcPr>
            <w:tcW w:w="1107" w:type="dxa"/>
            <w:shd w:val="clear" w:color="auto" w:fill="auto"/>
          </w:tcPr>
          <w:p w:rsidR="00F933E6" w:rsidRPr="00542B37" w:rsidRDefault="00F933E6" w:rsidP="00DF275D">
            <w:pPr>
              <w:rPr>
                <w:rFonts w:ascii="Helvetica" w:eastAsia="Helvetica" w:hAnsi="Helvetica"/>
                <w:i/>
              </w:rPr>
            </w:pPr>
            <w:proofErr w:type="spellStart"/>
            <w:proofErr w:type="gramStart"/>
            <w:r w:rsidRPr="00542B37">
              <w:rPr>
                <w:rFonts w:ascii="Helvetica" w:eastAsia="Helvetica" w:hAnsi="Helvetica"/>
                <w:i/>
              </w:rPr>
              <w:t>g</w:t>
            </w:r>
            <w:r w:rsidRPr="00542B37">
              <w:rPr>
                <w:rFonts w:ascii="Helvetica" w:eastAsia="Helvetica" w:hAnsi="Helvetica"/>
                <w:i/>
                <w:vertAlign w:val="subscript"/>
              </w:rPr>
              <w:t>s</w:t>
            </w:r>
            <w:proofErr w:type="spellEnd"/>
            <w:proofErr w:type="gramEnd"/>
            <w:r w:rsidRPr="00542B37">
              <w:rPr>
                <w:rFonts w:ascii="Helvetica" w:eastAsia="Helvetica" w:hAnsi="Helvetica"/>
                <w:i/>
                <w:vertAlign w:val="subscript"/>
              </w:rPr>
              <w:t>, op 70</w:t>
            </w:r>
          </w:p>
        </w:tc>
      </w:tr>
      <w:tr w:rsidR="00F933E6" w:rsidTr="00DF275D">
        <w:tc>
          <w:tcPr>
            <w:tcW w:w="1568" w:type="dxa"/>
            <w:shd w:val="clear" w:color="auto" w:fill="auto"/>
          </w:tcPr>
          <w:p w:rsidR="00F933E6" w:rsidRPr="00542B37" w:rsidRDefault="00F933E6" w:rsidP="00DF275D">
            <w:pPr>
              <w:rPr>
                <w:rFonts w:ascii="Helvetica" w:eastAsia="Helvetica" w:hAnsi="Helvetica"/>
              </w:rPr>
            </w:pPr>
            <w:r w:rsidRPr="00542B37">
              <w:rPr>
                <w:rFonts w:ascii="Helvetica" w:eastAsia="Helvetica" w:hAnsi="Helvetica"/>
              </w:rPr>
              <w:t>Genome size</w:t>
            </w:r>
          </w:p>
        </w:tc>
        <w:tc>
          <w:tcPr>
            <w:tcW w:w="1107" w:type="dxa"/>
            <w:shd w:val="clear" w:color="auto" w:fill="auto"/>
          </w:tcPr>
          <w:p w:rsidR="00F933E6" w:rsidRPr="00542B37" w:rsidRDefault="00F933E6" w:rsidP="00DF275D">
            <w:pPr>
              <w:rPr>
                <w:rFonts w:ascii="Helvetica" w:eastAsia="Helvetica" w:hAnsi="Helvetica"/>
              </w:rPr>
            </w:pPr>
          </w:p>
        </w:tc>
        <w:tc>
          <w:tcPr>
            <w:tcW w:w="1107" w:type="dxa"/>
            <w:shd w:val="clear" w:color="auto" w:fill="auto"/>
          </w:tcPr>
          <w:p w:rsidR="00F933E6" w:rsidRPr="00542B37" w:rsidRDefault="00F933E6" w:rsidP="00DF275D">
            <w:pPr>
              <w:rPr>
                <w:rFonts w:ascii="Helvetica" w:eastAsia="Helvetica" w:hAnsi="Helvetica"/>
              </w:rPr>
            </w:pPr>
            <w:r w:rsidRPr="00542B37">
              <w:rPr>
                <w:rFonts w:ascii="Helvetica" w:eastAsia="Helvetica" w:hAnsi="Helvetica"/>
              </w:rPr>
              <w:t>-0.45***</w:t>
            </w:r>
          </w:p>
          <w:p w:rsidR="00F933E6" w:rsidRPr="00542B37" w:rsidRDefault="00F933E6" w:rsidP="00DF275D">
            <w:pPr>
              <w:rPr>
                <w:rFonts w:ascii="Helvetica" w:eastAsia="Helvetica" w:hAnsi="Helvetica"/>
              </w:rPr>
            </w:pPr>
          </w:p>
        </w:tc>
        <w:tc>
          <w:tcPr>
            <w:tcW w:w="1107" w:type="dxa"/>
            <w:shd w:val="clear" w:color="auto" w:fill="auto"/>
          </w:tcPr>
          <w:p w:rsidR="00F933E6" w:rsidRPr="00542B37" w:rsidRDefault="00F933E6" w:rsidP="00DF275D">
            <w:pPr>
              <w:rPr>
                <w:rFonts w:ascii="Helvetica" w:eastAsia="Helvetica" w:hAnsi="Helvetica"/>
              </w:rPr>
            </w:pPr>
            <w:r w:rsidRPr="00542B37">
              <w:rPr>
                <w:rFonts w:ascii="Helvetica" w:eastAsia="Helvetica" w:hAnsi="Helvetica"/>
              </w:rPr>
              <w:t>0.20***</w:t>
            </w:r>
          </w:p>
        </w:tc>
        <w:tc>
          <w:tcPr>
            <w:tcW w:w="1107" w:type="dxa"/>
            <w:shd w:val="clear" w:color="auto" w:fill="auto"/>
          </w:tcPr>
          <w:p w:rsidR="00F933E6" w:rsidRPr="00542B37" w:rsidRDefault="00F933E6" w:rsidP="00DF275D">
            <w:pPr>
              <w:rPr>
                <w:rFonts w:ascii="Helvetica" w:eastAsia="Helvetica" w:hAnsi="Helvetica"/>
              </w:rPr>
            </w:pPr>
            <w:r w:rsidRPr="00542B37">
              <w:rPr>
                <w:rFonts w:ascii="Helvetica" w:eastAsia="Helvetica" w:hAnsi="Helvetica"/>
              </w:rPr>
              <w:t>-0.22***</w:t>
            </w:r>
          </w:p>
        </w:tc>
        <w:tc>
          <w:tcPr>
            <w:tcW w:w="1107" w:type="dxa"/>
            <w:shd w:val="clear" w:color="auto" w:fill="auto"/>
          </w:tcPr>
          <w:p w:rsidR="00F933E6" w:rsidRPr="00542B37" w:rsidRDefault="00F933E6" w:rsidP="00DF275D">
            <w:pPr>
              <w:tabs>
                <w:tab w:val="left" w:pos="682"/>
              </w:tabs>
              <w:rPr>
                <w:rFonts w:ascii="Helvetica" w:eastAsia="Helvetica" w:hAnsi="Helvetica"/>
              </w:rPr>
            </w:pPr>
            <w:r w:rsidRPr="00542B37">
              <w:rPr>
                <w:rFonts w:ascii="Helvetica" w:eastAsia="Helvetica" w:hAnsi="Helvetica"/>
              </w:rPr>
              <w:t>-0.48***</w:t>
            </w:r>
          </w:p>
        </w:tc>
      </w:tr>
      <w:tr w:rsidR="00F933E6" w:rsidTr="00DF275D">
        <w:tc>
          <w:tcPr>
            <w:tcW w:w="1568" w:type="dxa"/>
            <w:shd w:val="clear" w:color="auto" w:fill="auto"/>
          </w:tcPr>
          <w:p w:rsidR="00F933E6" w:rsidRPr="00542B37" w:rsidRDefault="00F933E6" w:rsidP="00DF275D">
            <w:pPr>
              <w:rPr>
                <w:rFonts w:ascii="Helvetica" w:eastAsia="Helvetica" w:hAnsi="Helvetica"/>
                <w:i/>
              </w:rPr>
            </w:pPr>
            <w:proofErr w:type="spellStart"/>
            <w:r w:rsidRPr="00542B37">
              <w:rPr>
                <w:rFonts w:ascii="Helvetica" w:eastAsia="Helvetica" w:hAnsi="Helvetica"/>
                <w:i/>
              </w:rPr>
              <w:t>D</w:t>
            </w:r>
            <w:r w:rsidRPr="00542B37">
              <w:rPr>
                <w:rFonts w:ascii="Helvetica" w:eastAsia="Helvetica" w:hAnsi="Helvetica"/>
                <w:i/>
                <w:vertAlign w:val="subscript"/>
              </w:rPr>
              <w:t>v</w:t>
            </w:r>
            <w:proofErr w:type="spellEnd"/>
          </w:p>
        </w:tc>
        <w:tc>
          <w:tcPr>
            <w:tcW w:w="1107" w:type="dxa"/>
            <w:shd w:val="clear" w:color="auto" w:fill="auto"/>
          </w:tcPr>
          <w:p w:rsidR="00F933E6" w:rsidRPr="00542B37" w:rsidRDefault="00F933E6" w:rsidP="00DF275D">
            <w:pPr>
              <w:rPr>
                <w:rFonts w:ascii="Helvetica" w:eastAsia="Helvetica" w:hAnsi="Helvetica"/>
              </w:rPr>
            </w:pPr>
            <w:r w:rsidRPr="00542B37">
              <w:rPr>
                <w:rFonts w:ascii="Helvetica" w:eastAsia="Helvetica" w:hAnsi="Helvetica"/>
              </w:rPr>
              <w:t>-0.27***</w:t>
            </w:r>
          </w:p>
        </w:tc>
        <w:tc>
          <w:tcPr>
            <w:tcW w:w="1107" w:type="dxa"/>
            <w:shd w:val="clear" w:color="auto" w:fill="auto"/>
          </w:tcPr>
          <w:p w:rsidR="00F933E6" w:rsidRPr="00542B37" w:rsidRDefault="00F933E6" w:rsidP="00DF275D">
            <w:pPr>
              <w:rPr>
                <w:rFonts w:ascii="Helvetica" w:eastAsia="Helvetica" w:hAnsi="Helvetica"/>
              </w:rPr>
            </w:pPr>
          </w:p>
        </w:tc>
        <w:tc>
          <w:tcPr>
            <w:tcW w:w="1107" w:type="dxa"/>
            <w:shd w:val="clear" w:color="auto" w:fill="auto"/>
          </w:tcPr>
          <w:p w:rsidR="00F933E6" w:rsidRPr="00542B37" w:rsidRDefault="00F933E6" w:rsidP="00DF275D">
            <w:pPr>
              <w:rPr>
                <w:rFonts w:ascii="Helvetica" w:eastAsia="Helvetica" w:hAnsi="Helvetica"/>
              </w:rPr>
            </w:pPr>
            <w:r w:rsidRPr="00542B37">
              <w:rPr>
                <w:rFonts w:ascii="Helvetica" w:eastAsia="Helvetica" w:hAnsi="Helvetica"/>
              </w:rPr>
              <w:t>-0.31***</w:t>
            </w:r>
          </w:p>
        </w:tc>
        <w:tc>
          <w:tcPr>
            <w:tcW w:w="1107" w:type="dxa"/>
            <w:shd w:val="clear" w:color="auto" w:fill="auto"/>
          </w:tcPr>
          <w:p w:rsidR="00F933E6" w:rsidRPr="00542B37" w:rsidRDefault="00F933E6" w:rsidP="00DF275D">
            <w:pPr>
              <w:rPr>
                <w:rFonts w:ascii="Helvetica" w:eastAsia="Helvetica" w:hAnsi="Helvetica"/>
              </w:rPr>
            </w:pPr>
            <w:r w:rsidRPr="00542B37">
              <w:rPr>
                <w:rFonts w:ascii="Helvetica" w:eastAsia="Helvetica" w:hAnsi="Helvetica"/>
              </w:rPr>
              <w:t>0.54***</w:t>
            </w:r>
          </w:p>
        </w:tc>
        <w:tc>
          <w:tcPr>
            <w:tcW w:w="1107" w:type="dxa"/>
            <w:shd w:val="clear" w:color="auto" w:fill="auto"/>
          </w:tcPr>
          <w:p w:rsidR="00F933E6" w:rsidRPr="00542B37" w:rsidRDefault="00F933E6" w:rsidP="00DF275D">
            <w:pPr>
              <w:rPr>
                <w:rFonts w:ascii="Helvetica" w:eastAsia="Helvetica" w:hAnsi="Helvetica"/>
              </w:rPr>
            </w:pPr>
            <w:r w:rsidRPr="00542B37">
              <w:rPr>
                <w:rFonts w:ascii="Helvetica" w:eastAsia="Helvetica" w:hAnsi="Helvetica"/>
              </w:rPr>
              <w:t>1.05***</w:t>
            </w:r>
          </w:p>
        </w:tc>
      </w:tr>
      <w:tr w:rsidR="00F933E6" w:rsidTr="00DF275D">
        <w:tc>
          <w:tcPr>
            <w:tcW w:w="1568" w:type="dxa"/>
            <w:shd w:val="clear" w:color="auto" w:fill="auto"/>
          </w:tcPr>
          <w:p w:rsidR="00F933E6" w:rsidRPr="00542B37" w:rsidRDefault="00F933E6" w:rsidP="00DF275D">
            <w:pPr>
              <w:rPr>
                <w:rFonts w:ascii="Helvetica" w:eastAsia="Helvetica" w:hAnsi="Helvetica"/>
              </w:rPr>
            </w:pPr>
            <w:proofErr w:type="spellStart"/>
            <w:proofErr w:type="gramStart"/>
            <w:r w:rsidRPr="00542B37">
              <w:rPr>
                <w:rFonts w:ascii="Helvetica" w:eastAsia="Helvetica" w:hAnsi="Helvetica"/>
                <w:i/>
              </w:rPr>
              <w:t>l</w:t>
            </w:r>
            <w:r w:rsidRPr="00542B37">
              <w:rPr>
                <w:rFonts w:ascii="Helvetica" w:eastAsia="Helvetica" w:hAnsi="Helvetica"/>
                <w:vertAlign w:val="subscript"/>
              </w:rPr>
              <w:t>g</w:t>
            </w:r>
            <w:proofErr w:type="spellEnd"/>
            <w:proofErr w:type="gramEnd"/>
          </w:p>
        </w:tc>
        <w:tc>
          <w:tcPr>
            <w:tcW w:w="1107" w:type="dxa"/>
            <w:shd w:val="clear" w:color="auto" w:fill="auto"/>
          </w:tcPr>
          <w:p w:rsidR="00F933E6" w:rsidRPr="00542B37" w:rsidRDefault="00F933E6" w:rsidP="00DF275D">
            <w:pPr>
              <w:rPr>
                <w:rFonts w:ascii="Helvetica" w:eastAsia="Helvetica" w:hAnsi="Helvetica"/>
              </w:rPr>
            </w:pPr>
            <w:r w:rsidRPr="00542B37">
              <w:rPr>
                <w:rFonts w:ascii="Helvetica" w:eastAsia="Helvetica" w:hAnsi="Helvetica"/>
              </w:rPr>
              <w:t>0.22***</w:t>
            </w:r>
          </w:p>
        </w:tc>
        <w:tc>
          <w:tcPr>
            <w:tcW w:w="1107" w:type="dxa"/>
            <w:shd w:val="clear" w:color="auto" w:fill="auto"/>
          </w:tcPr>
          <w:p w:rsidR="00F933E6" w:rsidRPr="00542B37" w:rsidRDefault="00F933E6" w:rsidP="00DF275D">
            <w:pPr>
              <w:rPr>
                <w:rFonts w:ascii="Helvetica" w:eastAsia="Helvetica" w:hAnsi="Helvetica"/>
              </w:rPr>
            </w:pPr>
            <w:r w:rsidRPr="00542B37">
              <w:rPr>
                <w:rFonts w:ascii="Helvetica" w:eastAsia="Helvetica" w:hAnsi="Helvetica"/>
              </w:rPr>
              <w:t>-0.19**</w:t>
            </w:r>
          </w:p>
        </w:tc>
        <w:tc>
          <w:tcPr>
            <w:tcW w:w="1107" w:type="dxa"/>
            <w:shd w:val="clear" w:color="auto" w:fill="auto"/>
          </w:tcPr>
          <w:p w:rsidR="00F933E6" w:rsidRPr="00542B37" w:rsidRDefault="00F933E6" w:rsidP="00DF275D">
            <w:pPr>
              <w:rPr>
                <w:rFonts w:ascii="Helvetica" w:eastAsia="Helvetica" w:hAnsi="Helvetica"/>
              </w:rPr>
            </w:pPr>
          </w:p>
        </w:tc>
        <w:tc>
          <w:tcPr>
            <w:tcW w:w="1107" w:type="dxa"/>
            <w:shd w:val="clear" w:color="auto" w:fill="auto"/>
          </w:tcPr>
          <w:p w:rsidR="00F933E6" w:rsidRPr="00542B37" w:rsidRDefault="00F933E6" w:rsidP="00DF275D">
            <w:pPr>
              <w:rPr>
                <w:rFonts w:ascii="Helvetica" w:eastAsia="Helvetica" w:hAnsi="Helvetica"/>
              </w:rPr>
            </w:pPr>
            <w:r w:rsidRPr="00542B37">
              <w:rPr>
                <w:rFonts w:ascii="Helvetica" w:eastAsia="Helvetica" w:hAnsi="Helvetica"/>
              </w:rPr>
              <w:t>-0.26*</w:t>
            </w:r>
          </w:p>
        </w:tc>
        <w:tc>
          <w:tcPr>
            <w:tcW w:w="1107" w:type="dxa"/>
            <w:shd w:val="clear" w:color="auto" w:fill="auto"/>
          </w:tcPr>
          <w:p w:rsidR="00F933E6" w:rsidRPr="00542B37" w:rsidRDefault="00F933E6" w:rsidP="00DF275D">
            <w:pPr>
              <w:rPr>
                <w:rFonts w:ascii="Helvetica" w:eastAsia="Helvetica" w:hAnsi="Helvetica"/>
              </w:rPr>
            </w:pPr>
            <w:r w:rsidRPr="00542B37">
              <w:rPr>
                <w:rFonts w:ascii="Helvetica" w:eastAsia="Helvetica" w:hAnsi="Helvetica"/>
              </w:rPr>
              <w:t>-1.31***</w:t>
            </w:r>
          </w:p>
        </w:tc>
      </w:tr>
      <w:tr w:rsidR="00F933E6" w:rsidTr="00DF275D">
        <w:tc>
          <w:tcPr>
            <w:tcW w:w="1568" w:type="dxa"/>
            <w:shd w:val="clear" w:color="auto" w:fill="auto"/>
          </w:tcPr>
          <w:p w:rsidR="00F933E6" w:rsidRPr="00542B37" w:rsidRDefault="00F933E6" w:rsidP="00DF275D">
            <w:pPr>
              <w:rPr>
                <w:rFonts w:ascii="Helvetica" w:eastAsia="Helvetica" w:hAnsi="Helvetica"/>
                <w:i/>
              </w:rPr>
            </w:pPr>
            <w:proofErr w:type="spellStart"/>
            <w:proofErr w:type="gramStart"/>
            <w:r w:rsidRPr="00542B37">
              <w:rPr>
                <w:rFonts w:ascii="Helvetica" w:eastAsia="Helvetica" w:hAnsi="Helvetica"/>
                <w:i/>
              </w:rPr>
              <w:t>g</w:t>
            </w:r>
            <w:r w:rsidRPr="00542B37">
              <w:rPr>
                <w:rFonts w:ascii="Helvetica" w:eastAsia="Helvetica" w:hAnsi="Helvetica"/>
                <w:i/>
                <w:vertAlign w:val="subscript"/>
              </w:rPr>
              <w:t>s</w:t>
            </w:r>
            <w:proofErr w:type="spellEnd"/>
            <w:proofErr w:type="gramEnd"/>
            <w:r w:rsidRPr="00542B37">
              <w:rPr>
                <w:rFonts w:ascii="Helvetica" w:eastAsia="Helvetica" w:hAnsi="Helvetica"/>
                <w:i/>
                <w:vertAlign w:val="subscript"/>
              </w:rPr>
              <w:t>, max</w:t>
            </w:r>
          </w:p>
        </w:tc>
        <w:tc>
          <w:tcPr>
            <w:tcW w:w="1107" w:type="dxa"/>
            <w:shd w:val="clear" w:color="auto" w:fill="auto"/>
          </w:tcPr>
          <w:p w:rsidR="00F933E6" w:rsidRPr="00542B37" w:rsidRDefault="00F933E6" w:rsidP="00DF275D">
            <w:pPr>
              <w:rPr>
                <w:rFonts w:ascii="Helvetica" w:eastAsia="Helvetica" w:hAnsi="Helvetica"/>
              </w:rPr>
            </w:pPr>
            <w:r w:rsidRPr="00542B37">
              <w:rPr>
                <w:rFonts w:ascii="Helvetica" w:eastAsia="Helvetica" w:hAnsi="Helvetica"/>
              </w:rPr>
              <w:t>-0.13**</w:t>
            </w:r>
          </w:p>
        </w:tc>
        <w:tc>
          <w:tcPr>
            <w:tcW w:w="1107" w:type="dxa"/>
            <w:shd w:val="clear" w:color="auto" w:fill="auto"/>
          </w:tcPr>
          <w:p w:rsidR="00F933E6" w:rsidRPr="00542B37" w:rsidRDefault="00F933E6" w:rsidP="00DF275D">
            <w:pPr>
              <w:rPr>
                <w:rFonts w:ascii="Helvetica" w:eastAsia="Helvetica" w:hAnsi="Helvetica"/>
              </w:rPr>
            </w:pPr>
            <w:r w:rsidRPr="00542B37">
              <w:rPr>
                <w:rFonts w:ascii="Helvetica" w:eastAsia="Helvetica" w:hAnsi="Helvetica"/>
              </w:rPr>
              <w:t>0.32**</w:t>
            </w:r>
          </w:p>
        </w:tc>
        <w:tc>
          <w:tcPr>
            <w:tcW w:w="1107" w:type="dxa"/>
            <w:shd w:val="clear" w:color="auto" w:fill="auto"/>
          </w:tcPr>
          <w:p w:rsidR="00F933E6" w:rsidRPr="00542B37" w:rsidRDefault="00F933E6" w:rsidP="00DF275D">
            <w:pPr>
              <w:rPr>
                <w:rFonts w:ascii="Helvetica" w:eastAsia="Helvetica" w:hAnsi="Helvetica"/>
              </w:rPr>
            </w:pPr>
            <w:r w:rsidRPr="00542B37">
              <w:rPr>
                <w:rFonts w:ascii="Helvetica" w:eastAsia="Helvetica" w:hAnsi="Helvetica"/>
              </w:rPr>
              <w:t>0.19</w:t>
            </w:r>
          </w:p>
        </w:tc>
        <w:tc>
          <w:tcPr>
            <w:tcW w:w="1107" w:type="dxa"/>
            <w:shd w:val="clear" w:color="auto" w:fill="auto"/>
          </w:tcPr>
          <w:p w:rsidR="00F933E6" w:rsidRPr="00542B37" w:rsidRDefault="00F933E6" w:rsidP="00DF275D">
            <w:pPr>
              <w:rPr>
                <w:rFonts w:ascii="Helvetica" w:eastAsia="Helvetica" w:hAnsi="Helvetica"/>
              </w:rPr>
            </w:pPr>
          </w:p>
        </w:tc>
        <w:tc>
          <w:tcPr>
            <w:tcW w:w="1107" w:type="dxa"/>
            <w:shd w:val="clear" w:color="auto" w:fill="auto"/>
          </w:tcPr>
          <w:p w:rsidR="00F933E6" w:rsidRPr="00542B37" w:rsidRDefault="00F933E6" w:rsidP="00DF275D">
            <w:pPr>
              <w:rPr>
                <w:rFonts w:ascii="Helvetica" w:eastAsia="Helvetica" w:hAnsi="Helvetica"/>
              </w:rPr>
            </w:pPr>
            <w:r w:rsidRPr="00542B37">
              <w:rPr>
                <w:rFonts w:ascii="Helvetica" w:eastAsia="Helvetica" w:hAnsi="Helvetica"/>
              </w:rPr>
              <w:t>1.01***</w:t>
            </w:r>
          </w:p>
        </w:tc>
      </w:tr>
      <w:tr w:rsidR="00F933E6" w:rsidTr="00DF275D">
        <w:tc>
          <w:tcPr>
            <w:tcW w:w="1568" w:type="dxa"/>
            <w:shd w:val="clear" w:color="auto" w:fill="auto"/>
          </w:tcPr>
          <w:p w:rsidR="00F933E6" w:rsidRPr="00542B37" w:rsidRDefault="00F933E6" w:rsidP="00DF275D">
            <w:pPr>
              <w:rPr>
                <w:rFonts w:ascii="Helvetica" w:eastAsia="Helvetica" w:hAnsi="Helvetica"/>
                <w:i/>
              </w:rPr>
            </w:pPr>
            <w:proofErr w:type="spellStart"/>
            <w:proofErr w:type="gramStart"/>
            <w:r w:rsidRPr="00542B37">
              <w:rPr>
                <w:rFonts w:ascii="Helvetica" w:eastAsia="Helvetica" w:hAnsi="Helvetica"/>
                <w:i/>
              </w:rPr>
              <w:t>g</w:t>
            </w:r>
            <w:r w:rsidRPr="00542B37">
              <w:rPr>
                <w:rFonts w:ascii="Helvetica" w:eastAsia="Helvetica" w:hAnsi="Helvetica"/>
                <w:i/>
                <w:vertAlign w:val="subscript"/>
              </w:rPr>
              <w:t>s</w:t>
            </w:r>
            <w:proofErr w:type="spellEnd"/>
            <w:proofErr w:type="gramEnd"/>
            <w:r w:rsidRPr="00542B37">
              <w:rPr>
                <w:rFonts w:ascii="Helvetica" w:eastAsia="Helvetica" w:hAnsi="Helvetica"/>
                <w:i/>
                <w:vertAlign w:val="subscript"/>
              </w:rPr>
              <w:t>, op 70</w:t>
            </w:r>
          </w:p>
        </w:tc>
        <w:tc>
          <w:tcPr>
            <w:tcW w:w="1107" w:type="dxa"/>
            <w:shd w:val="clear" w:color="auto" w:fill="auto"/>
          </w:tcPr>
          <w:p w:rsidR="00F933E6" w:rsidRPr="00542B37" w:rsidRDefault="00F933E6" w:rsidP="00DF275D">
            <w:pPr>
              <w:rPr>
                <w:rFonts w:ascii="Helvetica" w:eastAsia="Helvetica" w:hAnsi="Helvetica"/>
              </w:rPr>
            </w:pPr>
            <w:r w:rsidRPr="00542B37">
              <w:rPr>
                <w:rFonts w:ascii="Helvetica" w:eastAsia="Helvetica" w:hAnsi="Helvetica"/>
              </w:rPr>
              <w:t>-0.27***</w:t>
            </w:r>
          </w:p>
        </w:tc>
        <w:tc>
          <w:tcPr>
            <w:tcW w:w="1107" w:type="dxa"/>
            <w:shd w:val="clear" w:color="auto" w:fill="auto"/>
          </w:tcPr>
          <w:p w:rsidR="00F933E6" w:rsidRPr="00542B37" w:rsidRDefault="00F933E6" w:rsidP="00DF275D">
            <w:pPr>
              <w:rPr>
                <w:rFonts w:ascii="Helvetica" w:eastAsia="Helvetica" w:hAnsi="Helvetica"/>
              </w:rPr>
            </w:pPr>
            <w:r w:rsidRPr="00542B37">
              <w:rPr>
                <w:rFonts w:ascii="Helvetica" w:eastAsia="Helvetica" w:hAnsi="Helvetica"/>
              </w:rPr>
              <w:t>1.01***</w:t>
            </w:r>
          </w:p>
        </w:tc>
        <w:tc>
          <w:tcPr>
            <w:tcW w:w="1107" w:type="dxa"/>
            <w:shd w:val="clear" w:color="auto" w:fill="auto"/>
          </w:tcPr>
          <w:p w:rsidR="00F933E6" w:rsidRPr="00542B37" w:rsidRDefault="00F933E6" w:rsidP="00DF275D">
            <w:pPr>
              <w:rPr>
                <w:rFonts w:ascii="Helvetica" w:eastAsia="Helvetica" w:hAnsi="Helvetica"/>
              </w:rPr>
            </w:pPr>
            <w:r w:rsidRPr="00542B37">
              <w:rPr>
                <w:rFonts w:ascii="Helvetica" w:eastAsia="Helvetica" w:hAnsi="Helvetica"/>
              </w:rPr>
              <w:t>-0.54**</w:t>
            </w:r>
          </w:p>
        </w:tc>
        <w:tc>
          <w:tcPr>
            <w:tcW w:w="1107" w:type="dxa"/>
            <w:shd w:val="clear" w:color="auto" w:fill="auto"/>
          </w:tcPr>
          <w:p w:rsidR="00F933E6" w:rsidRPr="00542B37" w:rsidRDefault="00F933E6" w:rsidP="00DF275D">
            <w:pPr>
              <w:rPr>
                <w:rFonts w:ascii="Helvetica" w:eastAsia="Helvetica" w:hAnsi="Helvetica"/>
              </w:rPr>
            </w:pPr>
            <w:r w:rsidRPr="00542B37">
              <w:rPr>
                <w:rFonts w:ascii="Helvetica" w:eastAsia="Helvetica" w:hAnsi="Helvetica"/>
              </w:rPr>
              <w:t>0.45**</w:t>
            </w:r>
          </w:p>
        </w:tc>
        <w:tc>
          <w:tcPr>
            <w:tcW w:w="1107" w:type="dxa"/>
            <w:shd w:val="clear" w:color="auto" w:fill="auto"/>
          </w:tcPr>
          <w:p w:rsidR="00F933E6" w:rsidRPr="00542B37" w:rsidRDefault="00F933E6" w:rsidP="00DF275D">
            <w:pPr>
              <w:rPr>
                <w:rFonts w:ascii="Helvetica" w:eastAsia="Helvetica" w:hAnsi="Helvetica"/>
              </w:rPr>
            </w:pPr>
          </w:p>
        </w:tc>
      </w:tr>
      <w:tr w:rsidR="00F933E6" w:rsidTr="00DF275D">
        <w:tc>
          <w:tcPr>
            <w:tcW w:w="1568" w:type="dxa"/>
            <w:shd w:val="clear" w:color="auto" w:fill="auto"/>
          </w:tcPr>
          <w:p w:rsidR="00F933E6" w:rsidRPr="00542B37" w:rsidRDefault="00F933E6" w:rsidP="00DF275D">
            <w:pPr>
              <w:rPr>
                <w:rFonts w:ascii="Helvetica" w:eastAsia="Helvetica" w:hAnsi="Helvetica"/>
              </w:rPr>
            </w:pPr>
          </w:p>
        </w:tc>
        <w:tc>
          <w:tcPr>
            <w:tcW w:w="1107" w:type="dxa"/>
            <w:shd w:val="clear" w:color="auto" w:fill="auto"/>
          </w:tcPr>
          <w:p w:rsidR="00F933E6" w:rsidRPr="00542B37" w:rsidRDefault="00F933E6" w:rsidP="00DF275D">
            <w:pPr>
              <w:rPr>
                <w:rFonts w:ascii="Helvetica" w:eastAsia="Helvetica" w:hAnsi="Helvetica"/>
              </w:rPr>
            </w:pPr>
          </w:p>
        </w:tc>
        <w:tc>
          <w:tcPr>
            <w:tcW w:w="1107" w:type="dxa"/>
            <w:shd w:val="clear" w:color="auto" w:fill="auto"/>
          </w:tcPr>
          <w:p w:rsidR="00F933E6" w:rsidRPr="00542B37" w:rsidRDefault="00F933E6" w:rsidP="00DF275D">
            <w:pPr>
              <w:rPr>
                <w:rFonts w:ascii="Helvetica" w:eastAsia="Helvetica" w:hAnsi="Helvetica"/>
              </w:rPr>
            </w:pPr>
          </w:p>
        </w:tc>
        <w:tc>
          <w:tcPr>
            <w:tcW w:w="1107" w:type="dxa"/>
            <w:shd w:val="clear" w:color="auto" w:fill="auto"/>
          </w:tcPr>
          <w:p w:rsidR="00F933E6" w:rsidRPr="00542B37" w:rsidRDefault="00F933E6" w:rsidP="00DF275D">
            <w:pPr>
              <w:rPr>
                <w:rFonts w:ascii="Helvetica" w:eastAsia="Helvetica" w:hAnsi="Helvetica"/>
              </w:rPr>
            </w:pPr>
          </w:p>
        </w:tc>
        <w:tc>
          <w:tcPr>
            <w:tcW w:w="1107" w:type="dxa"/>
            <w:shd w:val="clear" w:color="auto" w:fill="auto"/>
          </w:tcPr>
          <w:p w:rsidR="00F933E6" w:rsidRPr="00542B37" w:rsidRDefault="00F933E6" w:rsidP="00DF275D">
            <w:pPr>
              <w:rPr>
                <w:rFonts w:ascii="Helvetica" w:eastAsia="Helvetica" w:hAnsi="Helvetica"/>
              </w:rPr>
            </w:pPr>
          </w:p>
        </w:tc>
        <w:tc>
          <w:tcPr>
            <w:tcW w:w="1107" w:type="dxa"/>
            <w:shd w:val="clear" w:color="auto" w:fill="auto"/>
          </w:tcPr>
          <w:p w:rsidR="00F933E6" w:rsidRPr="00542B37" w:rsidRDefault="00F933E6" w:rsidP="00DF275D">
            <w:pPr>
              <w:rPr>
                <w:rFonts w:ascii="Helvetica" w:eastAsia="Helvetica" w:hAnsi="Helvetica"/>
              </w:rPr>
            </w:pPr>
          </w:p>
        </w:tc>
      </w:tr>
      <w:tr w:rsidR="00F933E6" w:rsidTr="00DF275D">
        <w:tc>
          <w:tcPr>
            <w:tcW w:w="1568" w:type="dxa"/>
            <w:shd w:val="clear" w:color="auto" w:fill="auto"/>
          </w:tcPr>
          <w:p w:rsidR="00F933E6" w:rsidRPr="00542B37" w:rsidRDefault="00F933E6" w:rsidP="00DF275D">
            <w:pPr>
              <w:rPr>
                <w:rFonts w:ascii="Helvetica" w:eastAsia="Helvetica" w:hAnsi="Helvetica"/>
              </w:rPr>
            </w:pPr>
            <w:r w:rsidRPr="00542B37">
              <w:rPr>
                <w:rFonts w:ascii="Helvetica" w:eastAsia="Helvetica" w:hAnsi="Helvetica"/>
              </w:rPr>
              <w:t>Angiosperms</w:t>
            </w:r>
          </w:p>
        </w:tc>
        <w:tc>
          <w:tcPr>
            <w:tcW w:w="1107" w:type="dxa"/>
            <w:shd w:val="clear" w:color="auto" w:fill="auto"/>
          </w:tcPr>
          <w:p w:rsidR="00F933E6" w:rsidRPr="00542B37" w:rsidRDefault="00F933E6" w:rsidP="00DF275D">
            <w:pPr>
              <w:rPr>
                <w:rFonts w:ascii="Helvetica" w:eastAsia="Helvetica" w:hAnsi="Helvetica"/>
              </w:rPr>
            </w:pPr>
          </w:p>
        </w:tc>
        <w:tc>
          <w:tcPr>
            <w:tcW w:w="1107" w:type="dxa"/>
            <w:shd w:val="clear" w:color="auto" w:fill="auto"/>
          </w:tcPr>
          <w:p w:rsidR="00F933E6" w:rsidRPr="00542B37" w:rsidRDefault="00F933E6" w:rsidP="00DF275D">
            <w:pPr>
              <w:rPr>
                <w:rFonts w:ascii="Helvetica" w:eastAsia="Helvetica" w:hAnsi="Helvetica"/>
              </w:rPr>
            </w:pPr>
          </w:p>
        </w:tc>
        <w:tc>
          <w:tcPr>
            <w:tcW w:w="1107" w:type="dxa"/>
            <w:shd w:val="clear" w:color="auto" w:fill="auto"/>
          </w:tcPr>
          <w:p w:rsidR="00F933E6" w:rsidRPr="00542B37" w:rsidRDefault="00F933E6" w:rsidP="00DF275D">
            <w:pPr>
              <w:rPr>
                <w:rFonts w:ascii="Helvetica" w:eastAsia="Helvetica" w:hAnsi="Helvetica"/>
              </w:rPr>
            </w:pPr>
          </w:p>
        </w:tc>
        <w:tc>
          <w:tcPr>
            <w:tcW w:w="1107" w:type="dxa"/>
            <w:shd w:val="clear" w:color="auto" w:fill="auto"/>
          </w:tcPr>
          <w:p w:rsidR="00F933E6" w:rsidRPr="00542B37" w:rsidRDefault="00F933E6" w:rsidP="00DF275D">
            <w:pPr>
              <w:rPr>
                <w:rFonts w:ascii="Helvetica" w:eastAsia="Helvetica" w:hAnsi="Helvetica"/>
              </w:rPr>
            </w:pPr>
          </w:p>
        </w:tc>
        <w:tc>
          <w:tcPr>
            <w:tcW w:w="1107" w:type="dxa"/>
            <w:shd w:val="clear" w:color="auto" w:fill="auto"/>
          </w:tcPr>
          <w:p w:rsidR="00F933E6" w:rsidRPr="00542B37" w:rsidRDefault="00F933E6" w:rsidP="00DF275D">
            <w:pPr>
              <w:rPr>
                <w:rFonts w:ascii="Helvetica" w:eastAsia="Helvetica" w:hAnsi="Helvetica"/>
              </w:rPr>
            </w:pPr>
          </w:p>
        </w:tc>
      </w:tr>
      <w:tr w:rsidR="00F933E6" w:rsidTr="00DF275D">
        <w:tc>
          <w:tcPr>
            <w:tcW w:w="1568" w:type="dxa"/>
            <w:shd w:val="clear" w:color="auto" w:fill="auto"/>
          </w:tcPr>
          <w:p w:rsidR="00F933E6" w:rsidRPr="00542B37" w:rsidRDefault="00F933E6" w:rsidP="00DF275D">
            <w:pPr>
              <w:rPr>
                <w:rFonts w:ascii="Helvetica" w:eastAsia="Helvetica" w:hAnsi="Helvetica"/>
              </w:rPr>
            </w:pPr>
            <w:r w:rsidRPr="00542B37">
              <w:rPr>
                <w:rFonts w:ascii="Helvetica" w:eastAsia="Helvetica" w:hAnsi="Helvetica"/>
              </w:rPr>
              <w:t>Genome size</w:t>
            </w:r>
          </w:p>
        </w:tc>
        <w:tc>
          <w:tcPr>
            <w:tcW w:w="1107" w:type="dxa"/>
            <w:shd w:val="clear" w:color="auto" w:fill="auto"/>
          </w:tcPr>
          <w:p w:rsidR="00F933E6" w:rsidRPr="00542B37" w:rsidRDefault="00F933E6" w:rsidP="00DF275D">
            <w:pPr>
              <w:rPr>
                <w:rFonts w:ascii="Helvetica" w:eastAsia="Helvetica" w:hAnsi="Helvetica"/>
              </w:rPr>
            </w:pPr>
          </w:p>
        </w:tc>
        <w:tc>
          <w:tcPr>
            <w:tcW w:w="1107" w:type="dxa"/>
            <w:shd w:val="clear" w:color="auto" w:fill="auto"/>
          </w:tcPr>
          <w:p w:rsidR="00F933E6" w:rsidRPr="00542B37" w:rsidRDefault="00F933E6" w:rsidP="00DF275D">
            <w:pPr>
              <w:rPr>
                <w:rFonts w:ascii="Helvetica" w:eastAsia="Helvetica" w:hAnsi="Helvetica"/>
              </w:rPr>
            </w:pPr>
            <w:r w:rsidRPr="00542B37">
              <w:rPr>
                <w:rFonts w:ascii="Helvetica" w:eastAsia="Helvetica" w:hAnsi="Helvetica"/>
              </w:rPr>
              <w:t>-0.38***</w:t>
            </w:r>
          </w:p>
        </w:tc>
        <w:tc>
          <w:tcPr>
            <w:tcW w:w="1107" w:type="dxa"/>
            <w:shd w:val="clear" w:color="auto" w:fill="auto"/>
          </w:tcPr>
          <w:p w:rsidR="00F933E6" w:rsidRPr="00542B37" w:rsidRDefault="00F933E6" w:rsidP="00DF275D">
            <w:pPr>
              <w:rPr>
                <w:rFonts w:ascii="Helvetica" w:eastAsia="Helvetica" w:hAnsi="Helvetica"/>
              </w:rPr>
            </w:pPr>
            <w:r w:rsidRPr="00542B37">
              <w:rPr>
                <w:rFonts w:ascii="Helvetica" w:eastAsia="Helvetica" w:hAnsi="Helvetica"/>
              </w:rPr>
              <w:t>0.21***</w:t>
            </w:r>
          </w:p>
        </w:tc>
        <w:tc>
          <w:tcPr>
            <w:tcW w:w="1107" w:type="dxa"/>
            <w:shd w:val="clear" w:color="auto" w:fill="auto"/>
          </w:tcPr>
          <w:p w:rsidR="00F933E6" w:rsidRPr="00542B37" w:rsidRDefault="00F933E6" w:rsidP="00DF275D">
            <w:pPr>
              <w:rPr>
                <w:rFonts w:ascii="Helvetica" w:eastAsia="Helvetica" w:hAnsi="Helvetica"/>
              </w:rPr>
            </w:pPr>
            <w:r w:rsidRPr="00542B37">
              <w:rPr>
                <w:rFonts w:ascii="Helvetica" w:eastAsia="Helvetica" w:hAnsi="Helvetica"/>
              </w:rPr>
              <w:t>-0.18***</w:t>
            </w:r>
          </w:p>
        </w:tc>
        <w:tc>
          <w:tcPr>
            <w:tcW w:w="1107" w:type="dxa"/>
            <w:shd w:val="clear" w:color="auto" w:fill="auto"/>
          </w:tcPr>
          <w:p w:rsidR="00F933E6" w:rsidRPr="00542B37" w:rsidRDefault="00F933E6" w:rsidP="00DF275D">
            <w:pPr>
              <w:rPr>
                <w:rFonts w:ascii="Helvetica" w:eastAsia="Helvetica" w:hAnsi="Helvetica"/>
              </w:rPr>
            </w:pPr>
            <w:r w:rsidRPr="00542B37">
              <w:rPr>
                <w:rFonts w:ascii="Helvetica" w:eastAsia="Helvetica" w:hAnsi="Helvetica"/>
              </w:rPr>
              <w:t>-0.39***</w:t>
            </w:r>
          </w:p>
        </w:tc>
      </w:tr>
      <w:tr w:rsidR="00F933E6" w:rsidTr="00DF275D">
        <w:tc>
          <w:tcPr>
            <w:tcW w:w="1568" w:type="dxa"/>
            <w:shd w:val="clear" w:color="auto" w:fill="auto"/>
          </w:tcPr>
          <w:p w:rsidR="00F933E6" w:rsidRPr="00542B37" w:rsidRDefault="00F933E6" w:rsidP="00DF275D">
            <w:pPr>
              <w:rPr>
                <w:rFonts w:ascii="Helvetica" w:eastAsia="Helvetica" w:hAnsi="Helvetica"/>
              </w:rPr>
            </w:pPr>
            <w:proofErr w:type="spellStart"/>
            <w:r w:rsidRPr="00542B37">
              <w:rPr>
                <w:rFonts w:ascii="Helvetica" w:eastAsia="Helvetica" w:hAnsi="Helvetica"/>
                <w:i/>
              </w:rPr>
              <w:t>D</w:t>
            </w:r>
            <w:r w:rsidRPr="00542B37">
              <w:rPr>
                <w:rFonts w:ascii="Helvetica" w:eastAsia="Helvetica" w:hAnsi="Helvetica"/>
                <w:i/>
                <w:vertAlign w:val="subscript"/>
              </w:rPr>
              <w:t>v</w:t>
            </w:r>
            <w:proofErr w:type="spellEnd"/>
          </w:p>
        </w:tc>
        <w:tc>
          <w:tcPr>
            <w:tcW w:w="1107" w:type="dxa"/>
            <w:shd w:val="clear" w:color="auto" w:fill="auto"/>
          </w:tcPr>
          <w:p w:rsidR="00F933E6" w:rsidRPr="00542B37" w:rsidRDefault="00F933E6" w:rsidP="00DF275D">
            <w:pPr>
              <w:rPr>
                <w:rFonts w:ascii="Helvetica" w:eastAsia="Helvetica" w:hAnsi="Helvetica"/>
              </w:rPr>
            </w:pPr>
            <w:r w:rsidRPr="00542B37">
              <w:rPr>
                <w:rFonts w:ascii="Helvetica" w:eastAsia="Helvetica" w:hAnsi="Helvetica"/>
              </w:rPr>
              <w:t>-0.27***</w:t>
            </w:r>
          </w:p>
        </w:tc>
        <w:tc>
          <w:tcPr>
            <w:tcW w:w="1107" w:type="dxa"/>
            <w:shd w:val="clear" w:color="auto" w:fill="auto"/>
          </w:tcPr>
          <w:p w:rsidR="00F933E6" w:rsidRPr="00542B37" w:rsidRDefault="00F933E6" w:rsidP="00DF275D">
            <w:pPr>
              <w:rPr>
                <w:rFonts w:ascii="Helvetica" w:eastAsia="Helvetica" w:hAnsi="Helvetica"/>
              </w:rPr>
            </w:pPr>
          </w:p>
        </w:tc>
        <w:tc>
          <w:tcPr>
            <w:tcW w:w="1107" w:type="dxa"/>
            <w:shd w:val="clear" w:color="auto" w:fill="auto"/>
          </w:tcPr>
          <w:p w:rsidR="00F933E6" w:rsidRPr="00542B37" w:rsidRDefault="00F933E6" w:rsidP="00DF275D">
            <w:pPr>
              <w:rPr>
                <w:rFonts w:ascii="Helvetica" w:eastAsia="Helvetica" w:hAnsi="Helvetica"/>
              </w:rPr>
            </w:pPr>
            <w:r w:rsidRPr="00542B37">
              <w:rPr>
                <w:rFonts w:ascii="Helvetica" w:eastAsia="Helvetica" w:hAnsi="Helvetica"/>
              </w:rPr>
              <w:t>-0.33***</w:t>
            </w:r>
          </w:p>
        </w:tc>
        <w:tc>
          <w:tcPr>
            <w:tcW w:w="1107" w:type="dxa"/>
            <w:shd w:val="clear" w:color="auto" w:fill="auto"/>
          </w:tcPr>
          <w:p w:rsidR="00F933E6" w:rsidRPr="00542B37" w:rsidRDefault="00F933E6" w:rsidP="00DF275D">
            <w:pPr>
              <w:rPr>
                <w:rFonts w:ascii="Helvetica" w:eastAsia="Helvetica" w:hAnsi="Helvetica"/>
              </w:rPr>
            </w:pPr>
            <w:r w:rsidRPr="00542B37">
              <w:rPr>
                <w:rFonts w:ascii="Helvetica" w:eastAsia="Helvetica" w:hAnsi="Helvetica"/>
              </w:rPr>
              <w:t>0.47***</w:t>
            </w:r>
          </w:p>
        </w:tc>
        <w:tc>
          <w:tcPr>
            <w:tcW w:w="1107" w:type="dxa"/>
            <w:shd w:val="clear" w:color="auto" w:fill="auto"/>
          </w:tcPr>
          <w:p w:rsidR="00F933E6" w:rsidRPr="00542B37" w:rsidRDefault="00F933E6" w:rsidP="00DF275D">
            <w:pPr>
              <w:rPr>
                <w:rFonts w:ascii="Helvetica" w:eastAsia="Helvetica" w:hAnsi="Helvetica"/>
              </w:rPr>
            </w:pPr>
            <w:r w:rsidRPr="00542B37">
              <w:rPr>
                <w:rFonts w:ascii="Helvetica" w:eastAsia="Helvetica" w:hAnsi="Helvetica"/>
              </w:rPr>
              <w:t>1.01***</w:t>
            </w:r>
          </w:p>
        </w:tc>
      </w:tr>
      <w:tr w:rsidR="00F933E6" w:rsidTr="00DF275D">
        <w:tc>
          <w:tcPr>
            <w:tcW w:w="1568" w:type="dxa"/>
            <w:shd w:val="clear" w:color="auto" w:fill="auto"/>
          </w:tcPr>
          <w:p w:rsidR="00F933E6" w:rsidRPr="00542B37" w:rsidRDefault="00F933E6" w:rsidP="00DF275D">
            <w:pPr>
              <w:rPr>
                <w:rFonts w:ascii="Helvetica" w:eastAsia="Helvetica" w:hAnsi="Helvetica"/>
              </w:rPr>
            </w:pPr>
            <w:proofErr w:type="spellStart"/>
            <w:proofErr w:type="gramStart"/>
            <w:r w:rsidRPr="00542B37">
              <w:rPr>
                <w:rFonts w:ascii="Helvetica" w:eastAsia="Helvetica" w:hAnsi="Helvetica"/>
                <w:i/>
              </w:rPr>
              <w:t>l</w:t>
            </w:r>
            <w:r w:rsidRPr="00542B37">
              <w:rPr>
                <w:rFonts w:ascii="Helvetica" w:eastAsia="Helvetica" w:hAnsi="Helvetica"/>
                <w:vertAlign w:val="subscript"/>
              </w:rPr>
              <w:t>g</w:t>
            </w:r>
            <w:proofErr w:type="spellEnd"/>
            <w:proofErr w:type="gramEnd"/>
          </w:p>
        </w:tc>
        <w:tc>
          <w:tcPr>
            <w:tcW w:w="1107" w:type="dxa"/>
            <w:shd w:val="clear" w:color="auto" w:fill="auto"/>
          </w:tcPr>
          <w:p w:rsidR="00F933E6" w:rsidRPr="00542B37" w:rsidRDefault="00F933E6" w:rsidP="00DF275D">
            <w:pPr>
              <w:rPr>
                <w:rFonts w:ascii="Helvetica" w:eastAsia="Helvetica" w:hAnsi="Helvetica"/>
              </w:rPr>
            </w:pPr>
            <w:r w:rsidRPr="00542B37">
              <w:rPr>
                <w:rFonts w:ascii="Helvetica" w:eastAsia="Helvetica" w:hAnsi="Helvetica"/>
              </w:rPr>
              <w:t>0.22***</w:t>
            </w:r>
          </w:p>
        </w:tc>
        <w:tc>
          <w:tcPr>
            <w:tcW w:w="1107" w:type="dxa"/>
            <w:shd w:val="clear" w:color="auto" w:fill="auto"/>
          </w:tcPr>
          <w:p w:rsidR="00F933E6" w:rsidRPr="00542B37" w:rsidRDefault="00F933E6" w:rsidP="00DF275D">
            <w:pPr>
              <w:rPr>
                <w:rFonts w:ascii="Helvetica" w:eastAsia="Helvetica" w:hAnsi="Helvetica"/>
              </w:rPr>
            </w:pPr>
            <w:r w:rsidRPr="00542B37">
              <w:rPr>
                <w:rFonts w:ascii="Helvetica" w:eastAsia="Helvetica" w:hAnsi="Helvetica"/>
              </w:rPr>
              <w:t>-0.19**</w:t>
            </w:r>
          </w:p>
        </w:tc>
        <w:tc>
          <w:tcPr>
            <w:tcW w:w="1107" w:type="dxa"/>
            <w:shd w:val="clear" w:color="auto" w:fill="auto"/>
          </w:tcPr>
          <w:p w:rsidR="00F933E6" w:rsidRPr="00542B37" w:rsidRDefault="00F933E6" w:rsidP="00DF275D">
            <w:pPr>
              <w:rPr>
                <w:rFonts w:ascii="Helvetica" w:eastAsia="Helvetica" w:hAnsi="Helvetica"/>
              </w:rPr>
            </w:pPr>
          </w:p>
        </w:tc>
        <w:tc>
          <w:tcPr>
            <w:tcW w:w="1107" w:type="dxa"/>
            <w:shd w:val="clear" w:color="auto" w:fill="auto"/>
          </w:tcPr>
          <w:p w:rsidR="00F933E6" w:rsidRPr="00542B37" w:rsidRDefault="00F933E6" w:rsidP="00DF275D">
            <w:pPr>
              <w:rPr>
                <w:rFonts w:ascii="Helvetica" w:eastAsia="Helvetica" w:hAnsi="Helvetica"/>
              </w:rPr>
            </w:pPr>
            <w:r w:rsidRPr="00542B37">
              <w:rPr>
                <w:rFonts w:ascii="Helvetica" w:eastAsia="Helvetica" w:hAnsi="Helvetica"/>
              </w:rPr>
              <w:t>-0.13</w:t>
            </w:r>
          </w:p>
        </w:tc>
        <w:tc>
          <w:tcPr>
            <w:tcW w:w="1107" w:type="dxa"/>
            <w:shd w:val="clear" w:color="auto" w:fill="auto"/>
          </w:tcPr>
          <w:p w:rsidR="00F933E6" w:rsidRPr="00542B37" w:rsidRDefault="00F933E6" w:rsidP="00DF275D">
            <w:pPr>
              <w:rPr>
                <w:rFonts w:ascii="Helvetica" w:eastAsia="Helvetica" w:hAnsi="Helvetica"/>
              </w:rPr>
            </w:pPr>
            <w:r w:rsidRPr="00542B37">
              <w:rPr>
                <w:rFonts w:ascii="Helvetica" w:eastAsia="Helvetica" w:hAnsi="Helvetica"/>
              </w:rPr>
              <w:t>-1.18***</w:t>
            </w:r>
          </w:p>
        </w:tc>
      </w:tr>
      <w:tr w:rsidR="00F933E6" w:rsidTr="00DF275D">
        <w:tc>
          <w:tcPr>
            <w:tcW w:w="1568" w:type="dxa"/>
            <w:shd w:val="clear" w:color="auto" w:fill="auto"/>
          </w:tcPr>
          <w:p w:rsidR="00F933E6" w:rsidRPr="00542B37" w:rsidRDefault="00F933E6" w:rsidP="00DF275D">
            <w:pPr>
              <w:rPr>
                <w:rFonts w:ascii="Helvetica" w:eastAsia="Helvetica" w:hAnsi="Helvetica"/>
              </w:rPr>
            </w:pPr>
            <w:proofErr w:type="spellStart"/>
            <w:proofErr w:type="gramStart"/>
            <w:r w:rsidRPr="00542B37">
              <w:rPr>
                <w:rFonts w:ascii="Helvetica" w:eastAsia="Helvetica" w:hAnsi="Helvetica"/>
                <w:i/>
              </w:rPr>
              <w:t>g</w:t>
            </w:r>
            <w:r w:rsidRPr="00542B37">
              <w:rPr>
                <w:rFonts w:ascii="Helvetica" w:eastAsia="Helvetica" w:hAnsi="Helvetica"/>
                <w:i/>
                <w:vertAlign w:val="subscript"/>
              </w:rPr>
              <w:t>s</w:t>
            </w:r>
            <w:proofErr w:type="spellEnd"/>
            <w:proofErr w:type="gramEnd"/>
            <w:r w:rsidRPr="00542B37">
              <w:rPr>
                <w:rFonts w:ascii="Helvetica" w:eastAsia="Helvetica" w:hAnsi="Helvetica"/>
                <w:i/>
                <w:vertAlign w:val="subscript"/>
              </w:rPr>
              <w:t>, max</w:t>
            </w:r>
          </w:p>
        </w:tc>
        <w:tc>
          <w:tcPr>
            <w:tcW w:w="1107" w:type="dxa"/>
            <w:shd w:val="clear" w:color="auto" w:fill="auto"/>
          </w:tcPr>
          <w:p w:rsidR="00F933E6" w:rsidRPr="00542B37" w:rsidRDefault="00F933E6" w:rsidP="00DF275D">
            <w:pPr>
              <w:rPr>
                <w:rFonts w:ascii="Helvetica" w:eastAsia="Helvetica" w:hAnsi="Helvetica"/>
              </w:rPr>
            </w:pPr>
            <w:r w:rsidRPr="00542B37">
              <w:rPr>
                <w:rFonts w:ascii="Helvetica" w:eastAsia="Helvetica" w:hAnsi="Helvetica"/>
              </w:rPr>
              <w:t>-0.14**</w:t>
            </w:r>
          </w:p>
        </w:tc>
        <w:tc>
          <w:tcPr>
            <w:tcW w:w="1107" w:type="dxa"/>
            <w:shd w:val="clear" w:color="auto" w:fill="auto"/>
          </w:tcPr>
          <w:p w:rsidR="00F933E6" w:rsidRPr="00542B37" w:rsidRDefault="00F933E6" w:rsidP="00DF275D">
            <w:pPr>
              <w:rPr>
                <w:rFonts w:ascii="Helvetica" w:eastAsia="Helvetica" w:hAnsi="Helvetica"/>
              </w:rPr>
            </w:pPr>
            <w:r w:rsidRPr="00542B37">
              <w:rPr>
                <w:rFonts w:ascii="Helvetica" w:eastAsia="Helvetica" w:hAnsi="Helvetica"/>
              </w:rPr>
              <w:t>0.30**</w:t>
            </w:r>
          </w:p>
        </w:tc>
        <w:tc>
          <w:tcPr>
            <w:tcW w:w="1107" w:type="dxa"/>
            <w:shd w:val="clear" w:color="auto" w:fill="auto"/>
          </w:tcPr>
          <w:p w:rsidR="00F933E6" w:rsidRPr="00542B37" w:rsidRDefault="00F933E6" w:rsidP="00DF275D">
            <w:pPr>
              <w:rPr>
                <w:rFonts w:ascii="Helvetica" w:eastAsia="Helvetica" w:hAnsi="Helvetica"/>
              </w:rPr>
            </w:pPr>
            <w:r w:rsidRPr="00542B37">
              <w:rPr>
                <w:rFonts w:ascii="Helvetica" w:eastAsia="Helvetica" w:hAnsi="Helvetica"/>
              </w:rPr>
              <w:t>0.19</w:t>
            </w:r>
          </w:p>
        </w:tc>
        <w:tc>
          <w:tcPr>
            <w:tcW w:w="1107" w:type="dxa"/>
            <w:shd w:val="clear" w:color="auto" w:fill="auto"/>
          </w:tcPr>
          <w:p w:rsidR="00F933E6" w:rsidRPr="00542B37" w:rsidRDefault="00F933E6" w:rsidP="00DF275D">
            <w:pPr>
              <w:rPr>
                <w:rFonts w:ascii="Helvetica" w:eastAsia="Helvetica" w:hAnsi="Helvetica"/>
              </w:rPr>
            </w:pPr>
          </w:p>
        </w:tc>
        <w:tc>
          <w:tcPr>
            <w:tcW w:w="1107" w:type="dxa"/>
            <w:shd w:val="clear" w:color="auto" w:fill="auto"/>
          </w:tcPr>
          <w:p w:rsidR="00F933E6" w:rsidRPr="00542B37" w:rsidRDefault="00F933E6" w:rsidP="00DF275D">
            <w:pPr>
              <w:rPr>
                <w:rFonts w:ascii="Helvetica" w:eastAsia="Helvetica" w:hAnsi="Helvetica"/>
              </w:rPr>
            </w:pPr>
            <w:r w:rsidRPr="00542B37">
              <w:rPr>
                <w:rFonts w:ascii="Helvetica" w:eastAsia="Helvetica" w:hAnsi="Helvetica"/>
              </w:rPr>
              <w:t>0.94***</w:t>
            </w:r>
          </w:p>
        </w:tc>
      </w:tr>
      <w:tr w:rsidR="00F933E6" w:rsidTr="00DF275D">
        <w:tc>
          <w:tcPr>
            <w:tcW w:w="1568" w:type="dxa"/>
            <w:shd w:val="clear" w:color="auto" w:fill="auto"/>
          </w:tcPr>
          <w:p w:rsidR="00F933E6" w:rsidRPr="00542B37" w:rsidRDefault="00F933E6" w:rsidP="00DF275D">
            <w:pPr>
              <w:rPr>
                <w:rFonts w:ascii="Helvetica" w:eastAsia="Helvetica" w:hAnsi="Helvetica"/>
                <w:i/>
              </w:rPr>
            </w:pPr>
            <w:proofErr w:type="spellStart"/>
            <w:proofErr w:type="gramStart"/>
            <w:r w:rsidRPr="00542B37">
              <w:rPr>
                <w:rFonts w:ascii="Helvetica" w:eastAsia="Helvetica" w:hAnsi="Helvetica"/>
                <w:i/>
              </w:rPr>
              <w:t>g</w:t>
            </w:r>
            <w:r w:rsidRPr="00542B37">
              <w:rPr>
                <w:rFonts w:ascii="Helvetica" w:eastAsia="Helvetica" w:hAnsi="Helvetica"/>
                <w:i/>
                <w:vertAlign w:val="subscript"/>
              </w:rPr>
              <w:t>s</w:t>
            </w:r>
            <w:proofErr w:type="spellEnd"/>
            <w:proofErr w:type="gramEnd"/>
            <w:r w:rsidRPr="00542B37">
              <w:rPr>
                <w:rFonts w:ascii="Helvetica" w:eastAsia="Helvetica" w:hAnsi="Helvetica"/>
                <w:i/>
                <w:vertAlign w:val="subscript"/>
              </w:rPr>
              <w:t>, op 70</w:t>
            </w:r>
          </w:p>
        </w:tc>
        <w:tc>
          <w:tcPr>
            <w:tcW w:w="1107" w:type="dxa"/>
            <w:shd w:val="clear" w:color="auto" w:fill="auto"/>
          </w:tcPr>
          <w:p w:rsidR="00F933E6" w:rsidRPr="00542B37" w:rsidRDefault="00F933E6" w:rsidP="00DF275D">
            <w:pPr>
              <w:rPr>
                <w:rFonts w:ascii="Helvetica" w:eastAsia="Helvetica" w:hAnsi="Helvetica"/>
              </w:rPr>
            </w:pPr>
            <w:r w:rsidRPr="00542B37">
              <w:rPr>
                <w:rFonts w:ascii="Helvetica" w:eastAsia="Helvetica" w:hAnsi="Helvetica"/>
              </w:rPr>
              <w:t>-0.27***</w:t>
            </w:r>
          </w:p>
        </w:tc>
        <w:tc>
          <w:tcPr>
            <w:tcW w:w="1107" w:type="dxa"/>
            <w:shd w:val="clear" w:color="auto" w:fill="auto"/>
          </w:tcPr>
          <w:p w:rsidR="00F933E6" w:rsidRPr="00542B37" w:rsidRDefault="00F933E6" w:rsidP="00DF275D">
            <w:pPr>
              <w:rPr>
                <w:rFonts w:ascii="Helvetica" w:eastAsia="Helvetica" w:hAnsi="Helvetica"/>
              </w:rPr>
            </w:pPr>
            <w:r w:rsidRPr="00542B37">
              <w:rPr>
                <w:rFonts w:ascii="Helvetica" w:eastAsia="Helvetica" w:hAnsi="Helvetica"/>
              </w:rPr>
              <w:t>0.98***</w:t>
            </w:r>
          </w:p>
        </w:tc>
        <w:tc>
          <w:tcPr>
            <w:tcW w:w="1107" w:type="dxa"/>
            <w:shd w:val="clear" w:color="auto" w:fill="auto"/>
          </w:tcPr>
          <w:p w:rsidR="00F933E6" w:rsidRPr="00542B37" w:rsidRDefault="00F933E6" w:rsidP="00DF275D">
            <w:pPr>
              <w:rPr>
                <w:rFonts w:ascii="Helvetica" w:eastAsia="Helvetica" w:hAnsi="Helvetica"/>
              </w:rPr>
            </w:pPr>
            <w:r w:rsidRPr="00542B37">
              <w:rPr>
                <w:rFonts w:ascii="Helvetica" w:eastAsia="Helvetica" w:hAnsi="Helvetica"/>
              </w:rPr>
              <w:t>-0.54*</w:t>
            </w:r>
          </w:p>
        </w:tc>
        <w:tc>
          <w:tcPr>
            <w:tcW w:w="1107" w:type="dxa"/>
            <w:shd w:val="clear" w:color="auto" w:fill="auto"/>
          </w:tcPr>
          <w:p w:rsidR="00F933E6" w:rsidRPr="00542B37" w:rsidRDefault="00F933E6" w:rsidP="00DF275D">
            <w:pPr>
              <w:rPr>
                <w:rFonts w:ascii="Helvetica" w:eastAsia="Helvetica" w:hAnsi="Helvetica"/>
              </w:rPr>
            </w:pPr>
            <w:r w:rsidRPr="00542B37">
              <w:rPr>
                <w:rFonts w:ascii="Helvetica" w:eastAsia="Helvetica" w:hAnsi="Helvetica"/>
              </w:rPr>
              <w:t>0.43**</w:t>
            </w:r>
          </w:p>
        </w:tc>
        <w:tc>
          <w:tcPr>
            <w:tcW w:w="1107" w:type="dxa"/>
            <w:shd w:val="clear" w:color="auto" w:fill="auto"/>
          </w:tcPr>
          <w:p w:rsidR="00F933E6" w:rsidRPr="00542B37" w:rsidRDefault="00F933E6" w:rsidP="00DF275D">
            <w:pPr>
              <w:rPr>
                <w:rFonts w:ascii="Helvetica" w:eastAsia="Helvetica" w:hAnsi="Helvetica"/>
              </w:rPr>
            </w:pPr>
          </w:p>
        </w:tc>
      </w:tr>
    </w:tbl>
    <w:p w:rsidR="00F933E6" w:rsidRDefault="00F933E6" w:rsidP="00F933E6"/>
    <w:p w:rsidR="000520DA" w:rsidRDefault="00F933E6">
      <w:bookmarkStart w:id="0" w:name="_GoBack"/>
      <w:bookmarkEnd w:id="0"/>
    </w:p>
    <w:sectPr w:rsidR="000520DA" w:rsidSect="009E6C3C">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E6"/>
    <w:rsid w:val="00561E8C"/>
    <w:rsid w:val="00680A82"/>
    <w:rsid w:val="00786B88"/>
    <w:rsid w:val="009C132B"/>
    <w:rsid w:val="00B309E1"/>
    <w:rsid w:val="00F933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3CC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42D5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42D5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699</Characters>
  <Application>Microsoft Macintosh Word</Application>
  <DocSecurity>0</DocSecurity>
  <Lines>5</Lines>
  <Paragraphs>1</Paragraphs>
  <ScaleCrop>false</ScaleCrop>
  <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1</cp:revision>
  <dcterms:created xsi:type="dcterms:W3CDTF">2017-07-13T04:04:00Z</dcterms:created>
  <dcterms:modified xsi:type="dcterms:W3CDTF">2017-07-13T04:04:00Z</dcterms:modified>
</cp:coreProperties>
</file>