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561EA" w14:textId="5FA56542" w:rsidR="00C8024E" w:rsidRPr="00896381" w:rsidRDefault="00C8024E" w:rsidP="00C8024E">
      <w:pPr>
        <w:rPr>
          <w:b/>
        </w:rPr>
      </w:pPr>
      <w:bookmarkStart w:id="0" w:name="_GoBack"/>
      <w:bookmarkEnd w:id="0"/>
      <w:r w:rsidRPr="00896381">
        <w:rPr>
          <w:b/>
        </w:rPr>
        <w:t>Table S</w:t>
      </w:r>
      <w:r>
        <w:rPr>
          <w:b/>
        </w:rPr>
        <w:t>4</w:t>
      </w:r>
    </w:p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631"/>
        <w:gridCol w:w="3560"/>
      </w:tblGrid>
      <w:tr w:rsidR="00C8024E" w:rsidRPr="000734E3" w14:paraId="5E536CCF" w14:textId="77777777" w:rsidTr="001152C5">
        <w:trPr>
          <w:trHeight w:val="280"/>
        </w:trPr>
        <w:tc>
          <w:tcPr>
            <w:tcW w:w="9840" w:type="dxa"/>
            <w:gridSpan w:val="3"/>
            <w:shd w:val="clear" w:color="auto" w:fill="auto"/>
            <w:noWrap/>
            <w:vAlign w:val="bottom"/>
            <w:hideMark/>
          </w:tcPr>
          <w:p w14:paraId="2D6A33D6" w14:textId="77777777" w:rsidR="00C8024E" w:rsidRPr="000734E3" w:rsidRDefault="00C8024E" w:rsidP="001152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Oligonucleotides used in the study</w:t>
            </w:r>
          </w:p>
        </w:tc>
      </w:tr>
      <w:tr w:rsidR="00C8024E" w:rsidRPr="000734E3" w14:paraId="4C4E05EE" w14:textId="77777777" w:rsidTr="001152C5">
        <w:trPr>
          <w:trHeight w:val="280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418239C2" w14:textId="77777777" w:rsidR="00C8024E" w:rsidRPr="000734E3" w:rsidRDefault="00C8024E" w:rsidP="001152C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AJO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14:paraId="3BEEAB48" w14:textId="77777777" w:rsidR="00C8024E" w:rsidRPr="000734E3" w:rsidRDefault="00C8024E" w:rsidP="001152C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E2DC0E6" w14:textId="77777777" w:rsidR="00C8024E" w:rsidRPr="000734E3" w:rsidRDefault="00C8024E" w:rsidP="001152C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C8024E" w:rsidRPr="000734E3" w14:paraId="360F6DC6" w14:textId="77777777" w:rsidTr="001152C5">
        <w:trPr>
          <w:trHeight w:val="280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68465526" w14:textId="77777777" w:rsidR="00C8024E" w:rsidRPr="000734E3" w:rsidRDefault="00C8024E" w:rsidP="001152C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14:paraId="6D3D7CE7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TCTTGCCCAGTAAAAGCTCTCATGC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AED8B8C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D-A2</w:t>
            </w:r>
          </w:p>
        </w:tc>
      </w:tr>
      <w:tr w:rsidR="00C8024E" w:rsidRPr="000734E3" w14:paraId="0B55BD87" w14:textId="77777777" w:rsidTr="001152C5">
        <w:trPr>
          <w:trHeight w:val="280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08F31EC6" w14:textId="77777777" w:rsidR="00C8024E" w:rsidRPr="000734E3" w:rsidRDefault="00C8024E" w:rsidP="001152C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14:paraId="71F03D3C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TGTTACCTCTGGGCCCCGATTG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86A268D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A2-A3</w:t>
            </w:r>
          </w:p>
        </w:tc>
      </w:tr>
      <w:tr w:rsidR="00C8024E" w:rsidRPr="000734E3" w14:paraId="128435CF" w14:textId="77777777" w:rsidTr="001152C5">
        <w:trPr>
          <w:trHeight w:val="300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73549066" w14:textId="77777777" w:rsidR="00C8024E" w:rsidRPr="000734E3" w:rsidRDefault="00C8024E" w:rsidP="001152C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5631" w:type="dxa"/>
            <w:shd w:val="clear" w:color="auto" w:fill="auto"/>
            <w:noWrap/>
            <w:vAlign w:val="center"/>
            <w:hideMark/>
          </w:tcPr>
          <w:p w14:paraId="0E348747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GATCCTCGAGGCTGAGGGCTTATTCTTGCC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03669C4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DHR1 upstream</w:t>
            </w:r>
          </w:p>
        </w:tc>
      </w:tr>
      <w:tr w:rsidR="00C8024E" w:rsidRPr="000734E3" w14:paraId="67B7BD87" w14:textId="77777777" w:rsidTr="001152C5">
        <w:trPr>
          <w:trHeight w:val="300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7511031D" w14:textId="77777777" w:rsidR="00C8024E" w:rsidRPr="000734E3" w:rsidRDefault="00C8024E" w:rsidP="001152C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5631" w:type="dxa"/>
            <w:shd w:val="clear" w:color="auto" w:fill="auto"/>
            <w:noWrap/>
            <w:vAlign w:val="center"/>
            <w:hideMark/>
          </w:tcPr>
          <w:p w14:paraId="28B1633A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GGTCACTAGTGGCTCATCGTCACTATATTGG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8386CEE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DHR1 downstream</w:t>
            </w:r>
          </w:p>
        </w:tc>
      </w:tr>
      <w:tr w:rsidR="00C8024E" w:rsidRPr="000734E3" w14:paraId="2E9827FC" w14:textId="77777777" w:rsidTr="001152C5">
        <w:trPr>
          <w:trHeight w:val="300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0EEEC06F" w14:textId="77777777" w:rsidR="00C8024E" w:rsidRPr="000734E3" w:rsidRDefault="00C8024E" w:rsidP="001152C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5631" w:type="dxa"/>
            <w:shd w:val="clear" w:color="auto" w:fill="auto"/>
            <w:noWrap/>
            <w:vAlign w:val="center"/>
            <w:hideMark/>
          </w:tcPr>
          <w:p w14:paraId="78591460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TAGATTCAATTTCGGTTTCTC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C6F8D9B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U3</w:t>
            </w:r>
          </w:p>
        </w:tc>
      </w:tr>
      <w:tr w:rsidR="00C8024E" w:rsidRPr="000734E3" w14:paraId="61D44DB3" w14:textId="77777777" w:rsidTr="001152C5">
        <w:trPr>
          <w:trHeight w:val="300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1E42BCA0" w14:textId="77777777" w:rsidR="00C8024E" w:rsidRPr="000734E3" w:rsidRDefault="00C8024E" w:rsidP="001152C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14:paraId="014B03F2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GTGAGTTTCCCCGTGTTGAGT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5E308C5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 xml:space="preserve">18S </w:t>
            </w:r>
            <w:proofErr w:type="spellStart"/>
            <w:r w:rsidRPr="002554B9">
              <w:rPr>
                <w:rFonts w:eastAsia="Times New Roman"/>
                <w:color w:val="000000"/>
                <w:sz w:val="20"/>
                <w:szCs w:val="20"/>
              </w:rPr>
              <w:t>nt</w:t>
            </w:r>
            <w:proofErr w:type="spellEnd"/>
            <w:r w:rsidRPr="002554B9">
              <w:rPr>
                <w:rFonts w:eastAsia="Times New Roman"/>
                <w:color w:val="000000"/>
                <w:sz w:val="20"/>
                <w:szCs w:val="20"/>
              </w:rPr>
              <w:t xml:space="preserve"> 2187–2200</w:t>
            </w:r>
          </w:p>
        </w:tc>
      </w:tr>
      <w:tr w:rsidR="00C8024E" w:rsidRPr="00160E62" w14:paraId="6DC00C9F" w14:textId="77777777" w:rsidTr="001152C5">
        <w:trPr>
          <w:trHeight w:val="300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28B5B30E" w14:textId="77777777" w:rsidR="00C8024E" w:rsidRPr="000734E3" w:rsidRDefault="00C8024E" w:rsidP="001152C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5631" w:type="dxa"/>
            <w:shd w:val="clear" w:color="auto" w:fill="auto"/>
            <w:noWrap/>
            <w:vAlign w:val="center"/>
            <w:hideMark/>
          </w:tcPr>
          <w:p w14:paraId="5DA2F08F" w14:textId="77777777" w:rsidR="00C8024E" w:rsidRPr="000734E3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CCCACCTATTCCCTCTTGC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EF37AEF" w14:textId="77777777" w:rsidR="00C8024E" w:rsidRPr="002554B9" w:rsidRDefault="00C8024E" w:rsidP="001152C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554B9">
              <w:rPr>
                <w:rFonts w:eastAsia="Times New Roman"/>
                <w:color w:val="000000"/>
                <w:sz w:val="20"/>
                <w:szCs w:val="20"/>
              </w:rPr>
              <w:t>A0-A1</w:t>
            </w:r>
          </w:p>
        </w:tc>
      </w:tr>
    </w:tbl>
    <w:p w14:paraId="7BB11BE1" w14:textId="77777777" w:rsidR="00C8024E" w:rsidRDefault="00C8024E" w:rsidP="00C8024E"/>
    <w:p w14:paraId="4681FA67" w14:textId="77777777" w:rsidR="00F24102" w:rsidRDefault="00F24102">
      <w:pPr>
        <w:rPr>
          <w:b/>
        </w:rPr>
      </w:pPr>
    </w:p>
    <w:p w14:paraId="03700B3A" w14:textId="77777777" w:rsidR="00F24102" w:rsidRDefault="00F24102">
      <w:pPr>
        <w:rPr>
          <w:b/>
        </w:rPr>
      </w:pPr>
    </w:p>
    <w:p w14:paraId="7D6E4F4A" w14:textId="372422A1" w:rsidR="00D958CD" w:rsidRPr="00D958CD" w:rsidRDefault="00D958CD" w:rsidP="00D958CD">
      <w:pPr>
        <w:pStyle w:val="Heading5"/>
        <w:tabs>
          <w:tab w:val="clear" w:pos="1008"/>
          <w:tab w:val="num" w:pos="0"/>
        </w:tabs>
        <w:ind w:left="0" w:firstLine="0"/>
        <w:rPr>
          <w:rFonts w:ascii="Times New Roman" w:hAnsi="Times New Roman"/>
          <w:b w:val="0"/>
          <w:i w:val="0"/>
          <w:color w:val="auto"/>
        </w:rPr>
      </w:pPr>
    </w:p>
    <w:sectPr w:rsidR="00D958CD" w:rsidRPr="00D958CD" w:rsidSect="00D958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E520F"/>
    <w:multiLevelType w:val="multilevel"/>
    <w:tmpl w:val="4A947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ell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vwa220s6wts99eps0epd0pgsw5trx9sf9zt&quot;&gt;Ecm16-U3 Mol Cell&lt;record-ids&gt;&lt;item&gt;96&lt;/item&gt;&lt;item&gt;170&lt;/item&gt;&lt;item&gt;266&lt;/item&gt;&lt;item&gt;279&lt;/item&gt;&lt;item&gt;280&lt;/item&gt;&lt;/record-ids&gt;&lt;/item&gt;&lt;/Libraries&gt;"/>
  </w:docVars>
  <w:rsids>
    <w:rsidRoot w:val="00D958CD"/>
    <w:rsid w:val="00080C40"/>
    <w:rsid w:val="000E334B"/>
    <w:rsid w:val="001152C5"/>
    <w:rsid w:val="00117054"/>
    <w:rsid w:val="00120359"/>
    <w:rsid w:val="00120B6C"/>
    <w:rsid w:val="00162C51"/>
    <w:rsid w:val="0018756C"/>
    <w:rsid w:val="001A52BD"/>
    <w:rsid w:val="00233E43"/>
    <w:rsid w:val="002404A4"/>
    <w:rsid w:val="002B3FA6"/>
    <w:rsid w:val="002C5B97"/>
    <w:rsid w:val="002F2599"/>
    <w:rsid w:val="00375EBB"/>
    <w:rsid w:val="003B55B1"/>
    <w:rsid w:val="00404D65"/>
    <w:rsid w:val="00407CDF"/>
    <w:rsid w:val="00417168"/>
    <w:rsid w:val="004338A0"/>
    <w:rsid w:val="00446D6B"/>
    <w:rsid w:val="005556EE"/>
    <w:rsid w:val="005561BB"/>
    <w:rsid w:val="00565A56"/>
    <w:rsid w:val="005B15B5"/>
    <w:rsid w:val="005C086B"/>
    <w:rsid w:val="005D1A6F"/>
    <w:rsid w:val="0066007A"/>
    <w:rsid w:val="007223EC"/>
    <w:rsid w:val="00790675"/>
    <w:rsid w:val="007A2D34"/>
    <w:rsid w:val="008326D2"/>
    <w:rsid w:val="00867F57"/>
    <w:rsid w:val="009B696F"/>
    <w:rsid w:val="009F5113"/>
    <w:rsid w:val="00A855B0"/>
    <w:rsid w:val="00AA557E"/>
    <w:rsid w:val="00AC4B8B"/>
    <w:rsid w:val="00B921FA"/>
    <w:rsid w:val="00B9741C"/>
    <w:rsid w:val="00BD45A5"/>
    <w:rsid w:val="00BF04D0"/>
    <w:rsid w:val="00C339A1"/>
    <w:rsid w:val="00C47285"/>
    <w:rsid w:val="00C550B6"/>
    <w:rsid w:val="00C8024E"/>
    <w:rsid w:val="00CD47AA"/>
    <w:rsid w:val="00D958CD"/>
    <w:rsid w:val="00D97D70"/>
    <w:rsid w:val="00DD2EB5"/>
    <w:rsid w:val="00E452E8"/>
    <w:rsid w:val="00E50B7C"/>
    <w:rsid w:val="00E85FC4"/>
    <w:rsid w:val="00E97E23"/>
    <w:rsid w:val="00ED617F"/>
    <w:rsid w:val="00EE32F4"/>
    <w:rsid w:val="00F053B7"/>
    <w:rsid w:val="00F24102"/>
    <w:rsid w:val="00FE50A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F92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Heading3"/>
    <w:next w:val="Normal"/>
    <w:link w:val="Heading5Char"/>
    <w:rsid w:val="00D958CD"/>
    <w:pPr>
      <w:numPr>
        <w:ilvl w:val="4"/>
        <w:numId w:val="1"/>
      </w:numPr>
      <w:suppressAutoHyphens/>
      <w:overflowPunct w:val="0"/>
      <w:spacing w:before="300" w:after="60" w:line="276" w:lineRule="auto"/>
      <w:textAlignment w:val="baseline"/>
      <w:outlineLvl w:val="4"/>
    </w:pPr>
    <w:rPr>
      <w:rFonts w:ascii="Times" w:eastAsia="Times New Roman" w:hAnsi="Times" w:cs="Times New Roman"/>
      <w:bCs w:val="0"/>
      <w:i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958CD"/>
    <w:rPr>
      <w:rFonts w:ascii="Times" w:eastAsia="Times New Roman" w:hAnsi="Times"/>
      <w:b/>
      <w:i/>
      <w:color w:val="00000A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text">
    <w:name w:val="text"/>
    <w:aliases w:val="t"/>
    <w:basedOn w:val="Normal"/>
    <w:rsid w:val="00446D6B"/>
    <w:pPr>
      <w:tabs>
        <w:tab w:val="left" w:pos="720"/>
      </w:tabs>
      <w:suppressAutoHyphens/>
      <w:overflowPunct w:val="0"/>
      <w:spacing w:line="480" w:lineRule="atLeast"/>
      <w:ind w:firstLine="720"/>
      <w:jc w:val="both"/>
      <w:textAlignment w:val="baseline"/>
    </w:pPr>
    <w:rPr>
      <w:rFonts w:ascii="Times" w:eastAsia="Times New Roman" w:hAnsi="Times"/>
      <w:color w:val="00000A"/>
      <w:szCs w:val="20"/>
    </w:rPr>
  </w:style>
  <w:style w:type="character" w:styleId="CommentReference">
    <w:name w:val="annotation reference"/>
    <w:basedOn w:val="DefaultParagraphFont"/>
    <w:uiPriority w:val="99"/>
    <w:rsid w:val="00BF04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F04D0"/>
    <w:pPr>
      <w:tabs>
        <w:tab w:val="left" w:pos="720"/>
      </w:tabs>
      <w:suppressAutoHyphens/>
    </w:pPr>
    <w:rPr>
      <w:rFonts w:ascii="Cambria" w:eastAsia="WenQuanYi Micro Hei" w:hAnsi="Cambria" w:cstheme="minorBidi"/>
      <w:color w:val="00000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4D0"/>
    <w:rPr>
      <w:rFonts w:ascii="Cambria" w:eastAsia="WenQuanYi Micro Hei" w:hAnsi="Cambria" w:cstheme="minorBidi"/>
      <w:color w:val="00000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04D0"/>
    <w:rPr>
      <w:i/>
      <w:iCs/>
    </w:rPr>
  </w:style>
  <w:style w:type="character" w:styleId="Hyperlink">
    <w:name w:val="Hyperlink"/>
    <w:basedOn w:val="DefaultParagraphFont"/>
    <w:uiPriority w:val="99"/>
    <w:unhideWhenUsed/>
    <w:rsid w:val="00BF0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D0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85FC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Heading3"/>
    <w:next w:val="Normal"/>
    <w:link w:val="Heading5Char"/>
    <w:rsid w:val="00D958CD"/>
    <w:pPr>
      <w:numPr>
        <w:ilvl w:val="4"/>
        <w:numId w:val="1"/>
      </w:numPr>
      <w:suppressAutoHyphens/>
      <w:overflowPunct w:val="0"/>
      <w:spacing w:before="300" w:after="60" w:line="276" w:lineRule="auto"/>
      <w:textAlignment w:val="baseline"/>
      <w:outlineLvl w:val="4"/>
    </w:pPr>
    <w:rPr>
      <w:rFonts w:ascii="Times" w:eastAsia="Times New Roman" w:hAnsi="Times" w:cs="Times New Roman"/>
      <w:bCs w:val="0"/>
      <w:i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958CD"/>
    <w:rPr>
      <w:rFonts w:ascii="Times" w:eastAsia="Times New Roman" w:hAnsi="Times"/>
      <w:b/>
      <w:i/>
      <w:color w:val="00000A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text">
    <w:name w:val="text"/>
    <w:aliases w:val="t"/>
    <w:basedOn w:val="Normal"/>
    <w:rsid w:val="00446D6B"/>
    <w:pPr>
      <w:tabs>
        <w:tab w:val="left" w:pos="720"/>
      </w:tabs>
      <w:suppressAutoHyphens/>
      <w:overflowPunct w:val="0"/>
      <w:spacing w:line="480" w:lineRule="atLeast"/>
      <w:ind w:firstLine="720"/>
      <w:jc w:val="both"/>
      <w:textAlignment w:val="baseline"/>
    </w:pPr>
    <w:rPr>
      <w:rFonts w:ascii="Times" w:eastAsia="Times New Roman" w:hAnsi="Times"/>
      <w:color w:val="00000A"/>
      <w:szCs w:val="20"/>
    </w:rPr>
  </w:style>
  <w:style w:type="character" w:styleId="CommentReference">
    <w:name w:val="annotation reference"/>
    <w:basedOn w:val="DefaultParagraphFont"/>
    <w:uiPriority w:val="99"/>
    <w:rsid w:val="00BF04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F04D0"/>
    <w:pPr>
      <w:tabs>
        <w:tab w:val="left" w:pos="720"/>
      </w:tabs>
      <w:suppressAutoHyphens/>
    </w:pPr>
    <w:rPr>
      <w:rFonts w:ascii="Cambria" w:eastAsia="WenQuanYi Micro Hei" w:hAnsi="Cambria" w:cstheme="minorBidi"/>
      <w:color w:val="00000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4D0"/>
    <w:rPr>
      <w:rFonts w:ascii="Cambria" w:eastAsia="WenQuanYi Micro Hei" w:hAnsi="Cambria" w:cstheme="minorBidi"/>
      <w:color w:val="00000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04D0"/>
    <w:rPr>
      <w:i/>
      <w:iCs/>
    </w:rPr>
  </w:style>
  <w:style w:type="character" w:styleId="Hyperlink">
    <w:name w:val="Hyperlink"/>
    <w:basedOn w:val="DefaultParagraphFont"/>
    <w:uiPriority w:val="99"/>
    <w:unhideWhenUsed/>
    <w:rsid w:val="00BF0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D0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85F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Company>UT Austin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Johnson</dc:creator>
  <cp:keywords/>
  <dc:description/>
  <cp:lastModifiedBy>Arlen Johnson</cp:lastModifiedBy>
  <cp:revision>2</cp:revision>
  <cp:lastPrinted>2014-10-28T23:47:00Z</cp:lastPrinted>
  <dcterms:created xsi:type="dcterms:W3CDTF">2014-11-26T19:41:00Z</dcterms:created>
  <dcterms:modified xsi:type="dcterms:W3CDTF">2014-11-26T19:41:00Z</dcterms:modified>
</cp:coreProperties>
</file>