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07" w:rsidRPr="00271E09" w:rsidRDefault="006B56D9" w:rsidP="00250D6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S2.  </w:t>
      </w:r>
      <w:r w:rsidR="005A7907" w:rsidRPr="00271E09">
        <w:rPr>
          <w:rFonts w:ascii="Times New Roman" w:hAnsi="Times New Roman" w:cs="Times New Roman"/>
          <w:b/>
          <w:sz w:val="24"/>
        </w:rPr>
        <w:t>Supporting Information- Transmission Experiment</w:t>
      </w:r>
    </w:p>
    <w:p w:rsidR="005A7907" w:rsidRPr="00271E09" w:rsidRDefault="005A7907" w:rsidP="00250D68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6683A" w:rsidRPr="00271E09" w:rsidRDefault="005A7907" w:rsidP="00250D6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71E09">
        <w:rPr>
          <w:rFonts w:ascii="Times New Roman" w:hAnsi="Times New Roman" w:cs="Times New Roman"/>
          <w:b/>
          <w:sz w:val="24"/>
        </w:rPr>
        <w:t>Materials and Methods</w:t>
      </w:r>
    </w:p>
    <w:p w:rsidR="00271E09" w:rsidRDefault="0006683A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 w:cs="Times New Roman"/>
          <w:sz w:val="24"/>
        </w:rPr>
        <w:t>In 6 identical octagonal aviaries (volume 17.87 m</w:t>
      </w:r>
      <w:r w:rsidRPr="00271E09">
        <w:rPr>
          <w:rFonts w:ascii="Times New Roman" w:hAnsi="Times New Roman" w:cs="Times New Roman"/>
          <w:sz w:val="24"/>
          <w:vertAlign w:val="superscript"/>
        </w:rPr>
        <w:t>3</w:t>
      </w:r>
      <w:r w:rsidRPr="00271E09">
        <w:rPr>
          <w:rFonts w:ascii="Times New Roman" w:hAnsi="Times New Roman" w:cs="Times New Roman"/>
          <w:sz w:val="24"/>
        </w:rPr>
        <w:t xml:space="preserve"> each) inside a closed barn, we introduced 12 wild-caught house finches that had been captured in Tompkins County, NY in summer and fall of 2009 and in which we had been unable to detect previous exposure to MG: all birds were negative for MG as determined by the absence of MG-specific antibodies (ELISA, </w:t>
      </w:r>
      <w:r w:rsidR="00250D68">
        <w:rPr>
          <w:rFonts w:ascii="Times New Roman" w:hAnsi="Times New Roman" w:cs="Times New Roman"/>
          <w:sz w:val="24"/>
        </w:rPr>
        <w:t xml:space="preserve">as per </w: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PEVuZE5vdGU+PENpdGU+PEF1dGhvcj5IYXdsZXk8L0F1dGhvcj48WWVhcj4yMDExPC9ZZWFyPjxS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 </w:instrTex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PEVuZE5vdGU+PENpdGU+PEF1dGhvcj5IYXdsZXk8L0F1dGhvcj48WWVhcj4yMDExPC9ZZWFyPjxS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EN.CITE.DATA </w:instrText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separate"/>
      </w:r>
      <w:r w:rsidR="00C966D0" w:rsidRPr="00271E09">
        <w:rPr>
          <w:rFonts w:ascii="Times New Roman" w:hAnsi="Times New Roman" w:cs="Times New Roman"/>
          <w:noProof/>
          <w:sz w:val="24"/>
        </w:rPr>
        <w:t>[</w:t>
      </w:r>
      <w:hyperlink w:anchor="_ENREF_1" w:tooltip="Hawley, 2011 #181" w:history="1">
        <w:r w:rsidR="00C966D0" w:rsidRPr="00271E09">
          <w:rPr>
            <w:rFonts w:ascii="Times New Roman" w:hAnsi="Times New Roman" w:cs="Times New Roman"/>
            <w:noProof/>
            <w:sz w:val="24"/>
          </w:rPr>
          <w:t>1</w:t>
        </w:r>
      </w:hyperlink>
      <w:r w:rsidR="00C966D0" w:rsidRPr="00271E09">
        <w:rPr>
          <w:rFonts w:ascii="Times New Roman" w:hAnsi="Times New Roman" w:cs="Times New Roman"/>
          <w:noProof/>
          <w:sz w:val="24"/>
        </w:rPr>
        <w:t>]</w:t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Pr="00271E09">
        <w:rPr>
          <w:rFonts w:ascii="Times New Roman" w:hAnsi="Times New Roman" w:cs="Times New Roman"/>
          <w:sz w:val="24"/>
        </w:rPr>
        <w:t>), the absence of MG DNA (qPCR</w:t>
      </w:r>
      <w:r w:rsidR="00250D68">
        <w:rPr>
          <w:rFonts w:ascii="Times New Roman" w:hAnsi="Times New Roman" w:cs="Times New Roman"/>
          <w:sz w:val="24"/>
        </w:rPr>
        <w:t>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250D68">
        <w:rPr>
          <w:rFonts w:ascii="Times New Roman" w:hAnsi="Times New Roman" w:cs="Times New Roman"/>
          <w:sz w:val="24"/>
        </w:rPr>
        <w:t>as per</w:t>
      </w:r>
      <w:r w:rsidR="00BD7DA3" w:rsidRPr="00271E09">
        <w:rPr>
          <w:rFonts w:ascii="Times New Roman" w:hAnsi="Times New Roman" w:cs="Times New Roman"/>
          <w:sz w:val="24"/>
        </w:rPr>
        <w:t xml:space="preserve"> </w: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PEVuZE5vdGU+PENpdGU+PEF1dGhvcj5Hcm9kaW88L0F1dGhvcj48WWVhcj4yMDA4PC9ZZWFyPjxS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 </w:instrTex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PEVuZE5vdGU+PENpdGU+PEF1dGhvcj5Hcm9kaW88L0F1dGhvcj48WWVhcj4yMDA4PC9ZZWFyPjxS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EN.CITE.DATA </w:instrText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separate"/>
      </w:r>
      <w:r w:rsidR="00C966D0" w:rsidRPr="00271E09">
        <w:rPr>
          <w:rFonts w:ascii="Times New Roman" w:hAnsi="Times New Roman" w:cs="Times New Roman"/>
          <w:noProof/>
          <w:sz w:val="24"/>
        </w:rPr>
        <w:t>[</w:t>
      </w:r>
      <w:hyperlink w:anchor="_ENREF_2" w:tooltip="Grodio, 2008 #102" w:history="1">
        <w:r w:rsidR="00C966D0" w:rsidRPr="00271E09">
          <w:rPr>
            <w:rFonts w:ascii="Times New Roman" w:hAnsi="Times New Roman" w:cs="Times New Roman"/>
            <w:noProof/>
            <w:sz w:val="24"/>
          </w:rPr>
          <w:t>2</w:t>
        </w:r>
      </w:hyperlink>
      <w:r w:rsidR="00C966D0" w:rsidRPr="00271E09">
        <w:rPr>
          <w:rFonts w:ascii="Times New Roman" w:hAnsi="Times New Roman" w:cs="Times New Roman"/>
          <w:noProof/>
          <w:sz w:val="24"/>
        </w:rPr>
        <w:t>]</w:t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Pr="00271E09">
        <w:rPr>
          <w:rFonts w:ascii="Times New Roman" w:hAnsi="Times New Roman" w:cs="Times New Roman"/>
          <w:sz w:val="24"/>
        </w:rPr>
        <w:t xml:space="preserve">) and the absence of external conjunctival signs of disease (eyescore, </w:t>
      </w:r>
      <w:r w:rsidR="00250D68">
        <w:rPr>
          <w:rFonts w:ascii="Times New Roman" w:hAnsi="Times New Roman" w:cs="Times New Roman"/>
          <w:sz w:val="24"/>
        </w:rPr>
        <w:t>as per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PEVuZE5vdGU+PENpdGU+PEF1dGhvcj5TeWRlbnN0cmlja2VyPC9BdXRob3I+PFllYXI+MjAwNTwv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 </w:instrTex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PEVuZE5vdGU+PENpdGU+PEF1dGhvcj5TeWRlbnN0cmlja2VyPC9BdXRob3I+PFllYXI+MjAwNTwv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EN.CITE.DATA </w:instrText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separate"/>
      </w:r>
      <w:r w:rsidR="00C966D0" w:rsidRPr="00271E09">
        <w:rPr>
          <w:rFonts w:ascii="Times New Roman" w:hAnsi="Times New Roman" w:cs="Times New Roman"/>
          <w:noProof/>
          <w:sz w:val="24"/>
        </w:rPr>
        <w:t>[</w:t>
      </w:r>
      <w:hyperlink w:anchor="_ENREF_3" w:tooltip="Sydenstricker, 2005 #63" w:history="1">
        <w:r w:rsidR="00C966D0" w:rsidRPr="00271E09">
          <w:rPr>
            <w:rFonts w:ascii="Times New Roman" w:hAnsi="Times New Roman" w:cs="Times New Roman"/>
            <w:noProof/>
            <w:sz w:val="24"/>
          </w:rPr>
          <w:t>3</w:t>
        </w:r>
      </w:hyperlink>
      <w:r w:rsidR="00C966D0" w:rsidRPr="00271E09">
        <w:rPr>
          <w:rFonts w:ascii="Times New Roman" w:hAnsi="Times New Roman" w:cs="Times New Roman"/>
          <w:noProof/>
          <w:sz w:val="24"/>
        </w:rPr>
        <w:t>]</w:t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Pr="00271E09">
        <w:rPr>
          <w:rFonts w:ascii="Times New Roman" w:hAnsi="Times New Roman" w:cs="Times New Roman"/>
          <w:sz w:val="24"/>
        </w:rPr>
        <w:t xml:space="preserve">). On February 4, 2010 all birds were captured and baseline samples were taken to confirm the absence of MG infection (blood, conjunctival swabs). Two individuals in each group </w:t>
      </w:r>
      <w:r w:rsidR="00233938" w:rsidRPr="00271E09">
        <w:rPr>
          <w:rFonts w:ascii="Times New Roman" w:hAnsi="Times New Roman" w:cs="Times New Roman"/>
          <w:sz w:val="24"/>
        </w:rPr>
        <w:t xml:space="preserve">(hereafter referred to as index birds) </w:t>
      </w:r>
      <w:r w:rsidRPr="00271E09">
        <w:rPr>
          <w:rFonts w:ascii="Times New Roman" w:hAnsi="Times New Roman" w:cs="Times New Roman"/>
          <w:sz w:val="24"/>
        </w:rPr>
        <w:t>were selected at random and inoculated in the conjunctiva with 0.5 ml of an inoculum</w:t>
      </w:r>
      <w:r w:rsidR="00B36A61" w:rsidRPr="00271E09">
        <w:rPr>
          <w:rFonts w:ascii="Times New Roman" w:hAnsi="Times New Roman" w:cs="Times New Roman"/>
          <w:sz w:val="24"/>
        </w:rPr>
        <w:t xml:space="preserve"> (see below)</w:t>
      </w:r>
      <w:r w:rsidRPr="00271E09">
        <w:rPr>
          <w:rFonts w:ascii="Times New Roman" w:hAnsi="Times New Roman" w:cs="Times New Roman"/>
          <w:sz w:val="24"/>
        </w:rPr>
        <w:t>, kept in a paper bag for 10 minutes</w:t>
      </w:r>
      <w:r w:rsidR="00B36A61" w:rsidRPr="00271E09">
        <w:rPr>
          <w:rFonts w:ascii="Times New Roman" w:hAnsi="Times New Roman" w:cs="Times New Roman"/>
          <w:sz w:val="24"/>
        </w:rPr>
        <w:t xml:space="preserve"> to allow complete absorption of the inoculum</w:t>
      </w:r>
      <w:r w:rsidRPr="00271E09">
        <w:rPr>
          <w:rFonts w:ascii="Times New Roman" w:hAnsi="Times New Roman" w:cs="Times New Roman"/>
          <w:sz w:val="24"/>
        </w:rPr>
        <w:t xml:space="preserve">, and released back into their respective aviary.  </w:t>
      </w:r>
    </w:p>
    <w:p w:rsidR="0006683A" w:rsidRPr="00271E09" w:rsidRDefault="0006683A" w:rsidP="00250D68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71E09" w:rsidRDefault="0006683A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 w:cs="Times New Roman"/>
          <w:sz w:val="24"/>
        </w:rPr>
        <w:t xml:space="preserve">In each of two aviaries we used one of three MG </w:t>
      </w:r>
      <w:r w:rsidR="00B36A61" w:rsidRPr="00271E09">
        <w:rPr>
          <w:rFonts w:ascii="Times New Roman" w:hAnsi="Times New Roman" w:cs="Times New Roman"/>
          <w:sz w:val="24"/>
        </w:rPr>
        <w:t>isolates for which virulence was characterized in the full manuscript (Table 1)</w:t>
      </w:r>
      <w:r w:rsidRPr="00271E09">
        <w:rPr>
          <w:rFonts w:ascii="Times New Roman" w:hAnsi="Times New Roman" w:cs="Times New Roman"/>
          <w:sz w:val="24"/>
        </w:rPr>
        <w:t>: CA</w:t>
      </w:r>
      <w:r w:rsidR="00B36A61" w:rsidRPr="00271E09">
        <w:rPr>
          <w:rFonts w:ascii="Times New Roman" w:hAnsi="Times New Roman" w:cs="Times New Roman"/>
          <w:sz w:val="24"/>
        </w:rPr>
        <w:t>20</w:t>
      </w:r>
      <w:r w:rsidRPr="00271E09">
        <w:rPr>
          <w:rFonts w:ascii="Times New Roman" w:hAnsi="Times New Roman" w:cs="Times New Roman"/>
          <w:sz w:val="24"/>
        </w:rPr>
        <w:t>06 2006.052-5</w:t>
      </w:r>
      <w:r w:rsidR="00BD7DA3" w:rsidRPr="00271E09">
        <w:rPr>
          <w:rFonts w:ascii="Times New Roman" w:hAnsi="Times New Roman" w:cs="Times New Roman"/>
          <w:sz w:val="24"/>
        </w:rPr>
        <w:t>,</w:t>
      </w:r>
      <w:r w:rsidRPr="00271E09">
        <w:rPr>
          <w:rFonts w:ascii="Times New Roman" w:hAnsi="Times New Roman" w:cs="Times New Roman"/>
          <w:sz w:val="24"/>
        </w:rPr>
        <w:t xml:space="preserve"> no dilution; VA</w:t>
      </w:r>
      <w:r w:rsidR="00B36A61" w:rsidRPr="00271E09">
        <w:rPr>
          <w:rFonts w:ascii="Times New Roman" w:hAnsi="Times New Roman" w:cs="Times New Roman"/>
          <w:sz w:val="24"/>
        </w:rPr>
        <w:t>19</w:t>
      </w:r>
      <w:r w:rsidRPr="00271E09">
        <w:rPr>
          <w:rFonts w:ascii="Times New Roman" w:hAnsi="Times New Roman" w:cs="Times New Roman"/>
          <w:sz w:val="24"/>
        </w:rPr>
        <w:t>94 7994-1</w:t>
      </w:r>
      <w:r w:rsidR="00BD7DA3" w:rsidRPr="00271E09">
        <w:rPr>
          <w:rFonts w:ascii="Times New Roman" w:hAnsi="Times New Roman" w:cs="Times New Roman"/>
          <w:sz w:val="24"/>
        </w:rPr>
        <w:t xml:space="preserve">, </w:t>
      </w:r>
      <w:r w:rsidR="00271E09">
        <w:rPr>
          <w:rFonts w:ascii="Times New Roman" w:hAnsi="Times New Roman" w:cs="Times New Roman"/>
          <w:sz w:val="24"/>
        </w:rPr>
        <w:t xml:space="preserve">dilution 1:7.4; or </w:t>
      </w:r>
      <w:r w:rsidRPr="00271E09">
        <w:rPr>
          <w:rFonts w:ascii="Times New Roman" w:hAnsi="Times New Roman" w:cs="Times New Roman"/>
          <w:sz w:val="24"/>
        </w:rPr>
        <w:t>NC</w:t>
      </w:r>
      <w:r w:rsidR="00B36A61" w:rsidRPr="00271E09">
        <w:rPr>
          <w:rFonts w:ascii="Times New Roman" w:hAnsi="Times New Roman" w:cs="Times New Roman"/>
          <w:sz w:val="24"/>
        </w:rPr>
        <w:t>20</w:t>
      </w:r>
      <w:r w:rsidRPr="00271E09">
        <w:rPr>
          <w:rFonts w:ascii="Times New Roman" w:hAnsi="Times New Roman" w:cs="Times New Roman"/>
          <w:sz w:val="24"/>
        </w:rPr>
        <w:t>06 2006.080-5 (4p) dilution 1:100. The objective of the dilutions was to inoculate all index birds with a similar dose of MG</w:t>
      </w:r>
      <w:r w:rsidR="00B36A61" w:rsidRPr="00271E09">
        <w:rPr>
          <w:rFonts w:ascii="Times New Roman" w:hAnsi="Times New Roman" w:cs="Times New Roman"/>
          <w:sz w:val="24"/>
        </w:rPr>
        <w:t xml:space="preserve"> (3.04 x 10</w:t>
      </w:r>
      <w:r w:rsidR="00A5765B" w:rsidRPr="00271E09">
        <w:rPr>
          <w:rFonts w:ascii="Times New Roman" w:hAnsi="Times New Roman" w:cs="Times New Roman"/>
          <w:sz w:val="24"/>
          <w:vertAlign w:val="superscript"/>
        </w:rPr>
        <w:t>6</w:t>
      </w:r>
      <w:r w:rsidR="00B36A61" w:rsidRPr="00271E09">
        <w:rPr>
          <w:rFonts w:ascii="Times New Roman" w:hAnsi="Times New Roman" w:cs="Times New Roman"/>
          <w:sz w:val="24"/>
        </w:rPr>
        <w:t xml:space="preserve"> Color changing units / mL)</w:t>
      </w:r>
      <w:r w:rsidRPr="00271E09">
        <w:rPr>
          <w:rFonts w:ascii="Times New Roman" w:hAnsi="Times New Roman" w:cs="Times New Roman"/>
          <w:sz w:val="24"/>
        </w:rPr>
        <w:t xml:space="preserve">. </w:t>
      </w:r>
    </w:p>
    <w:p w:rsidR="0006683A" w:rsidRPr="00271E09" w:rsidRDefault="0006683A" w:rsidP="00250D68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64233" w:rsidRPr="00271E09" w:rsidRDefault="00B36A61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 w:cs="Times New Roman"/>
          <w:sz w:val="24"/>
        </w:rPr>
        <w:t>On</w:t>
      </w:r>
      <w:r w:rsidR="0006683A" w:rsidRPr="00271E09">
        <w:rPr>
          <w:rFonts w:ascii="Times New Roman" w:hAnsi="Times New Roman" w:cs="Times New Roman"/>
          <w:sz w:val="24"/>
        </w:rPr>
        <w:t xml:space="preserve"> day 4 </w:t>
      </w:r>
      <w:r w:rsidRPr="00271E09">
        <w:rPr>
          <w:rFonts w:ascii="Times New Roman" w:hAnsi="Times New Roman" w:cs="Times New Roman"/>
          <w:sz w:val="24"/>
        </w:rPr>
        <w:t>post-inoculation (</w:t>
      </w:r>
      <w:r w:rsidR="0006683A" w:rsidRPr="00271E09">
        <w:rPr>
          <w:rFonts w:ascii="Times New Roman" w:hAnsi="Times New Roman" w:cs="Times New Roman"/>
          <w:sz w:val="24"/>
        </w:rPr>
        <w:t>PI</w:t>
      </w:r>
      <w:r w:rsidRPr="00271E09">
        <w:rPr>
          <w:rFonts w:ascii="Times New Roman" w:hAnsi="Times New Roman" w:cs="Times New Roman"/>
          <w:sz w:val="24"/>
        </w:rPr>
        <w:t>)</w:t>
      </w:r>
      <w:r w:rsidR="0006683A" w:rsidRPr="00271E09">
        <w:rPr>
          <w:rFonts w:ascii="Times New Roman" w:hAnsi="Times New Roman" w:cs="Times New Roman"/>
          <w:sz w:val="24"/>
        </w:rPr>
        <w:t xml:space="preserve">, </w:t>
      </w:r>
      <w:r w:rsidRPr="00271E09">
        <w:rPr>
          <w:rFonts w:ascii="Times New Roman" w:hAnsi="Times New Roman" w:cs="Times New Roman"/>
          <w:sz w:val="24"/>
        </w:rPr>
        <w:t xml:space="preserve">we scored the </w:t>
      </w:r>
      <w:r w:rsidR="0006683A" w:rsidRPr="00271E09">
        <w:rPr>
          <w:rFonts w:ascii="Times New Roman" w:hAnsi="Times New Roman" w:cs="Times New Roman"/>
          <w:sz w:val="24"/>
        </w:rPr>
        <w:t xml:space="preserve">severity of eye lesions </w:t>
      </w:r>
      <w:r w:rsidRPr="00271E09">
        <w:rPr>
          <w:rFonts w:ascii="Times New Roman" w:hAnsi="Times New Roman" w:cs="Times New Roman"/>
          <w:sz w:val="24"/>
        </w:rPr>
        <w:t xml:space="preserve">and took </w:t>
      </w:r>
      <w:r w:rsidR="0006683A" w:rsidRPr="00271E09">
        <w:rPr>
          <w:rFonts w:ascii="Times New Roman" w:hAnsi="Times New Roman" w:cs="Times New Roman"/>
          <w:sz w:val="24"/>
        </w:rPr>
        <w:t xml:space="preserve">conjunctival swabs </w:t>
      </w:r>
      <w:r w:rsidRPr="00271E09">
        <w:rPr>
          <w:rFonts w:ascii="Times New Roman" w:hAnsi="Times New Roman" w:cs="Times New Roman"/>
          <w:sz w:val="24"/>
        </w:rPr>
        <w:t>from each eye as described above</w:t>
      </w:r>
      <w:r w:rsidR="0006683A" w:rsidRPr="00271E09">
        <w:rPr>
          <w:rFonts w:ascii="Times New Roman" w:hAnsi="Times New Roman" w:cs="Times New Roman"/>
          <w:sz w:val="24"/>
        </w:rPr>
        <w:t xml:space="preserve">. </w:t>
      </w:r>
      <w:r w:rsidRPr="00271E09">
        <w:rPr>
          <w:rFonts w:ascii="Times New Roman" w:hAnsi="Times New Roman" w:cs="Times New Roman"/>
          <w:sz w:val="24"/>
        </w:rPr>
        <w:t>Thereafter, lesions were scored and conjuctival swabs taken</w:t>
      </w:r>
      <w:r w:rsidR="0006683A" w:rsidRPr="00271E09">
        <w:rPr>
          <w:rFonts w:ascii="Times New Roman" w:hAnsi="Times New Roman" w:cs="Times New Roman"/>
          <w:sz w:val="24"/>
        </w:rPr>
        <w:t xml:space="preserve"> </w:t>
      </w:r>
      <w:r w:rsidR="00233938" w:rsidRPr="00271E09">
        <w:rPr>
          <w:rFonts w:ascii="Times New Roman" w:hAnsi="Times New Roman" w:cs="Times New Roman"/>
          <w:sz w:val="24"/>
        </w:rPr>
        <w:t xml:space="preserve">weekly, but on </w:t>
      </w:r>
      <w:proofErr w:type="gramStart"/>
      <w:r w:rsidR="00233938" w:rsidRPr="00271E09">
        <w:rPr>
          <w:rFonts w:ascii="Times New Roman" w:hAnsi="Times New Roman" w:cs="Times New Roman"/>
          <w:sz w:val="24"/>
        </w:rPr>
        <w:t>off-set</w:t>
      </w:r>
      <w:proofErr w:type="gramEnd"/>
      <w:r w:rsidR="00233938" w:rsidRPr="00271E09">
        <w:rPr>
          <w:rFonts w:ascii="Times New Roman" w:hAnsi="Times New Roman" w:cs="Times New Roman"/>
          <w:sz w:val="24"/>
        </w:rPr>
        <w:t xml:space="preserve"> days for each aviary within treatment (</w:t>
      </w:r>
      <w:r w:rsidR="0006683A" w:rsidRPr="00271E09">
        <w:rPr>
          <w:rFonts w:ascii="Times New Roman" w:hAnsi="Times New Roman" w:cs="Times New Roman"/>
          <w:sz w:val="24"/>
        </w:rPr>
        <w:t>days 11, 18,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>25,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>32,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>39,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>46,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>58,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>70</w:t>
      </w:r>
      <w:r w:rsidR="00233938" w:rsidRPr="00271E09">
        <w:rPr>
          <w:rFonts w:ascii="Times New Roman" w:hAnsi="Times New Roman" w:cs="Times New Roman"/>
          <w:sz w:val="24"/>
        </w:rPr>
        <w:t xml:space="preserve"> PI</w:t>
      </w:r>
      <w:r w:rsidR="00764233" w:rsidRPr="00271E09">
        <w:rPr>
          <w:rFonts w:ascii="Times New Roman" w:hAnsi="Times New Roman" w:cs="Times New Roman"/>
          <w:sz w:val="24"/>
        </w:rPr>
        <w:t xml:space="preserve"> </w:t>
      </w:r>
      <w:r w:rsidR="00233938" w:rsidRPr="00271E09">
        <w:rPr>
          <w:rFonts w:ascii="Times New Roman" w:hAnsi="Times New Roman" w:cs="Times New Roman"/>
          <w:sz w:val="24"/>
        </w:rPr>
        <w:t xml:space="preserve">or </w:t>
      </w:r>
      <w:r w:rsidR="0006683A" w:rsidRPr="00271E09">
        <w:rPr>
          <w:rFonts w:ascii="Times New Roman" w:hAnsi="Times New Roman" w:cs="Times New Roman"/>
          <w:sz w:val="24"/>
        </w:rPr>
        <w:t xml:space="preserve">days 12,19, 26, 33, 41, 47, 59, </w:t>
      </w:r>
      <w:r w:rsidR="00233938" w:rsidRPr="00271E09">
        <w:rPr>
          <w:rFonts w:ascii="Times New Roman" w:hAnsi="Times New Roman" w:cs="Times New Roman"/>
          <w:sz w:val="24"/>
        </w:rPr>
        <w:t xml:space="preserve">and </w:t>
      </w:r>
      <w:r w:rsidR="0006683A" w:rsidRPr="00271E09">
        <w:rPr>
          <w:rFonts w:ascii="Times New Roman" w:hAnsi="Times New Roman" w:cs="Times New Roman"/>
          <w:sz w:val="24"/>
        </w:rPr>
        <w:t>70</w:t>
      </w:r>
      <w:r w:rsidR="00233938" w:rsidRPr="00271E09">
        <w:rPr>
          <w:rFonts w:ascii="Times New Roman" w:hAnsi="Times New Roman" w:cs="Times New Roman"/>
          <w:sz w:val="24"/>
        </w:rPr>
        <w:t>)</w:t>
      </w:r>
      <w:r w:rsidR="0006683A" w:rsidRPr="00271E09">
        <w:rPr>
          <w:rFonts w:ascii="Times New Roman" w:hAnsi="Times New Roman" w:cs="Times New Roman"/>
          <w:sz w:val="24"/>
        </w:rPr>
        <w:t xml:space="preserve">. </w:t>
      </w:r>
      <w:r w:rsidR="006C5A98" w:rsidRPr="00271E09">
        <w:rPr>
          <w:rFonts w:ascii="Times New Roman" w:hAnsi="Times New Roman" w:cs="Times New Roman"/>
          <w:sz w:val="24"/>
        </w:rPr>
        <w:t xml:space="preserve"> Within individuals, we summed the number of copies of MG detected via qPCR and log-transformed the total as our measure of pathogen load.</w:t>
      </w:r>
    </w:p>
    <w:p w:rsidR="00271E09" w:rsidRDefault="00233938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 w:cs="Times New Roman"/>
          <w:sz w:val="24"/>
        </w:rPr>
        <w:t>We quantified the date of transmission as t</w:t>
      </w:r>
      <w:r w:rsidR="0006683A" w:rsidRPr="00271E09">
        <w:rPr>
          <w:rFonts w:ascii="Times New Roman" w:hAnsi="Times New Roman" w:cs="Times New Roman"/>
          <w:sz w:val="24"/>
        </w:rPr>
        <w:t xml:space="preserve">he first date a bird was positive by </w:t>
      </w:r>
      <w:r w:rsidR="00764233" w:rsidRPr="00271E09">
        <w:rPr>
          <w:rFonts w:ascii="Times New Roman" w:hAnsi="Times New Roman" w:cs="Times New Roman"/>
          <w:sz w:val="24"/>
        </w:rPr>
        <w:t>qPCR</w:t>
      </w:r>
      <w:r w:rsidRPr="00271E09">
        <w:rPr>
          <w:rFonts w:ascii="Times New Roman" w:hAnsi="Times New Roman" w:cs="Times New Roman"/>
          <w:sz w:val="24"/>
        </w:rPr>
        <w:t xml:space="preserve"> in either eye</w:t>
      </w:r>
      <w:r w:rsidR="0006683A" w:rsidRPr="00271E09">
        <w:rPr>
          <w:rFonts w:ascii="Times New Roman" w:hAnsi="Times New Roman" w:cs="Times New Roman"/>
          <w:sz w:val="24"/>
        </w:rPr>
        <w:t>.  We calculated ‘survivorship’ of healthy birds (e.g. time to infection) using a Kaplan-Meier survivorship analysis</w:t>
      </w:r>
      <w:r w:rsidRPr="00271E09">
        <w:rPr>
          <w:rFonts w:ascii="Times New Roman" w:hAnsi="Times New Roman" w:cs="Times New Roman"/>
          <w:sz w:val="24"/>
        </w:rPr>
        <w:t xml:space="preserve"> in</w:t>
      </w:r>
      <w:r w:rsidR="0006683A" w:rsidRPr="00271E09">
        <w:rPr>
          <w:rFonts w:ascii="Times New Roman" w:hAnsi="Times New Roman" w:cs="Times New Roman"/>
          <w:sz w:val="24"/>
        </w:rPr>
        <w:t xml:space="preserve"> Statistix 8</w:t>
      </w:r>
      <w:r w:rsidRPr="00271E09">
        <w:rPr>
          <w:rFonts w:ascii="Times New Roman" w:hAnsi="Times New Roman" w:cs="Times New Roman"/>
          <w:sz w:val="24"/>
        </w:rPr>
        <w:t xml:space="preserve"> (</w:t>
      </w:r>
      <w:r w:rsidR="0006683A" w:rsidRPr="00271E09">
        <w:rPr>
          <w:rFonts w:ascii="Times New Roman" w:hAnsi="Times New Roman" w:cs="Times New Roman"/>
          <w:sz w:val="24"/>
        </w:rPr>
        <w:t>Analytical</w:t>
      </w:r>
      <w:r w:rsidR="0084376E" w:rsidRPr="00271E09">
        <w:rPr>
          <w:rFonts w:ascii="Times New Roman" w:hAnsi="Times New Roman" w:cs="Times New Roman"/>
          <w:sz w:val="24"/>
        </w:rPr>
        <w:t xml:space="preserve"> Software,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84376E" w:rsidRPr="00271E09">
        <w:rPr>
          <w:rFonts w:ascii="Times New Roman" w:hAnsi="Times New Roman" w:cs="Times New Roman"/>
          <w:sz w:val="24"/>
        </w:rPr>
        <w:t>Tallahassee FL, USA</w:t>
      </w:r>
      <w:r w:rsidRPr="00271E09">
        <w:rPr>
          <w:rFonts w:ascii="Times New Roman" w:hAnsi="Times New Roman" w:cs="Times New Roman"/>
          <w:sz w:val="24"/>
        </w:rPr>
        <w:t>)</w:t>
      </w:r>
      <w:r w:rsidR="009C2382" w:rsidRPr="00271E09">
        <w:rPr>
          <w:rFonts w:ascii="Times New Roman" w:hAnsi="Times New Roman" w:cs="Times New Roman"/>
          <w:sz w:val="24"/>
        </w:rPr>
        <w:t>.</w:t>
      </w:r>
      <w:r w:rsidR="00150200" w:rsidRPr="00271E09">
        <w:rPr>
          <w:rFonts w:ascii="Times New Roman" w:hAnsi="Times New Roman" w:cs="Times New Roman"/>
          <w:sz w:val="24"/>
        </w:rPr>
        <w:t xml:space="preserve"> </w:t>
      </w:r>
      <w:r w:rsidR="0006683A" w:rsidRPr="00271E09">
        <w:rPr>
          <w:rFonts w:ascii="Times New Roman" w:hAnsi="Times New Roman" w:cs="Times New Roman"/>
          <w:sz w:val="24"/>
        </w:rPr>
        <w:t xml:space="preserve">We compared survivorship between groups using the Log-Rank test as it allows data to be censored and does not assume a particular survival function. </w:t>
      </w:r>
      <w:r w:rsidR="006C5A98" w:rsidRPr="00271E09">
        <w:rPr>
          <w:rFonts w:ascii="Times New Roman" w:hAnsi="Times New Roman" w:cs="Times New Roman"/>
          <w:sz w:val="24"/>
        </w:rPr>
        <w:t>We here report transmission as the probability that a naïve birds becomes qPCR positive by day 26 PI (1 - survival).</w:t>
      </w:r>
    </w:p>
    <w:p w:rsidR="0006683A" w:rsidRPr="00271E09" w:rsidRDefault="0006683A" w:rsidP="00250D68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50D68" w:rsidRDefault="0084376E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 w:cs="Times New Roman"/>
          <w:sz w:val="24"/>
        </w:rPr>
        <w:t xml:space="preserve">Although the </w:t>
      </w:r>
      <w:r w:rsidR="00233938" w:rsidRPr="00271E09">
        <w:rPr>
          <w:rFonts w:ascii="Times New Roman" w:hAnsi="Times New Roman" w:cs="Times New Roman"/>
          <w:sz w:val="24"/>
        </w:rPr>
        <w:t>load of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233938" w:rsidRPr="00271E09">
        <w:rPr>
          <w:rFonts w:ascii="Times New Roman" w:hAnsi="Times New Roman" w:cs="Times New Roman"/>
          <w:sz w:val="24"/>
        </w:rPr>
        <w:t>MG</w:t>
      </w:r>
      <w:r w:rsidRPr="00271E09">
        <w:rPr>
          <w:rFonts w:ascii="Times New Roman" w:hAnsi="Times New Roman" w:cs="Times New Roman"/>
          <w:sz w:val="24"/>
        </w:rPr>
        <w:t xml:space="preserve"> that we introduced into each </w:t>
      </w:r>
      <w:r w:rsidR="00233938" w:rsidRPr="00271E09">
        <w:rPr>
          <w:rFonts w:ascii="Times New Roman" w:hAnsi="Times New Roman" w:cs="Times New Roman"/>
          <w:sz w:val="24"/>
        </w:rPr>
        <w:t xml:space="preserve">index bird </w:t>
      </w:r>
      <w:r w:rsidRPr="00271E09">
        <w:rPr>
          <w:rFonts w:ascii="Times New Roman" w:hAnsi="Times New Roman" w:cs="Times New Roman"/>
          <w:sz w:val="24"/>
        </w:rPr>
        <w:t>was the same</w:t>
      </w:r>
      <w:r w:rsidR="00233938" w:rsidRPr="00271E09">
        <w:rPr>
          <w:rFonts w:ascii="Times New Roman" w:hAnsi="Times New Roman" w:cs="Times New Roman"/>
          <w:sz w:val="24"/>
        </w:rPr>
        <w:t xml:space="preserve"> regardless of isolate identity</w:t>
      </w:r>
      <w:r w:rsidRPr="00271E09">
        <w:rPr>
          <w:rFonts w:ascii="Times New Roman" w:hAnsi="Times New Roman" w:cs="Times New Roman"/>
          <w:sz w:val="24"/>
        </w:rPr>
        <w:t xml:space="preserve">, </w:t>
      </w:r>
      <w:r w:rsidR="00233938" w:rsidRPr="00271E09">
        <w:rPr>
          <w:rFonts w:ascii="Times New Roman" w:hAnsi="Times New Roman" w:cs="Times New Roman"/>
          <w:sz w:val="24"/>
        </w:rPr>
        <w:t xml:space="preserve">pathogen </w:t>
      </w:r>
      <w:r w:rsidRPr="00271E09">
        <w:rPr>
          <w:rFonts w:ascii="Times New Roman" w:hAnsi="Times New Roman" w:cs="Times New Roman"/>
          <w:sz w:val="24"/>
        </w:rPr>
        <w:t xml:space="preserve">growth rates </w:t>
      </w:r>
      <w:r w:rsidR="00233938" w:rsidRPr="00271E09">
        <w:rPr>
          <w:rFonts w:ascii="Times New Roman" w:hAnsi="Times New Roman" w:cs="Times New Roman"/>
          <w:sz w:val="24"/>
        </w:rPr>
        <w:t xml:space="preserve">differed within the index birds </w:t>
      </w:r>
      <w:r w:rsidR="006C5A98" w:rsidRPr="00271E09">
        <w:rPr>
          <w:rFonts w:ascii="Times New Roman" w:hAnsi="Times New Roman" w:cs="Times New Roman"/>
          <w:sz w:val="24"/>
        </w:rPr>
        <w:t>across</w:t>
      </w:r>
      <w:r w:rsidR="00233938" w:rsidRPr="00271E09">
        <w:rPr>
          <w:rFonts w:ascii="Times New Roman" w:hAnsi="Times New Roman" w:cs="Times New Roman"/>
          <w:sz w:val="24"/>
        </w:rPr>
        <w:t xml:space="preserve"> isolate</w:t>
      </w:r>
      <w:r w:rsidR="006C5A98" w:rsidRPr="00271E09">
        <w:rPr>
          <w:rFonts w:ascii="Times New Roman" w:hAnsi="Times New Roman" w:cs="Times New Roman"/>
          <w:sz w:val="24"/>
        </w:rPr>
        <w:t xml:space="preserve">s (a pattern documented </w:t>
      </w:r>
      <w:r w:rsidR="00233938" w:rsidRPr="00271E09">
        <w:rPr>
          <w:rFonts w:ascii="Times New Roman" w:hAnsi="Times New Roman" w:cs="Times New Roman"/>
          <w:sz w:val="24"/>
        </w:rPr>
        <w:t>in</w:t>
      </w:r>
      <w:r w:rsidR="006C5A98" w:rsidRPr="00271E09">
        <w:rPr>
          <w:rFonts w:ascii="Times New Roman" w:hAnsi="Times New Roman" w:cs="Times New Roman"/>
          <w:sz w:val="24"/>
        </w:rPr>
        <w:t xml:space="preserve"> Figure 4 of the full manuscript</w:t>
      </w:r>
      <w:r w:rsidR="00233938" w:rsidRPr="00271E09">
        <w:rPr>
          <w:rFonts w:ascii="Times New Roman" w:hAnsi="Times New Roman" w:cs="Times New Roman"/>
          <w:sz w:val="24"/>
        </w:rPr>
        <w:t>)</w:t>
      </w:r>
      <w:r w:rsidRPr="00271E09">
        <w:rPr>
          <w:rFonts w:ascii="Times New Roman" w:hAnsi="Times New Roman" w:cs="Times New Roman"/>
          <w:sz w:val="24"/>
        </w:rPr>
        <w:t xml:space="preserve">. As a measure of the amount of </w:t>
      </w:r>
      <w:r w:rsidR="006C5A98" w:rsidRPr="00271E09">
        <w:rPr>
          <w:rFonts w:ascii="Times New Roman" w:hAnsi="Times New Roman" w:cs="Times New Roman"/>
          <w:sz w:val="24"/>
        </w:rPr>
        <w:t>pathogen</w:t>
      </w:r>
      <w:r w:rsidRPr="00271E09">
        <w:rPr>
          <w:rFonts w:ascii="Times New Roman" w:hAnsi="Times New Roman" w:cs="Times New Roman"/>
          <w:sz w:val="24"/>
        </w:rPr>
        <w:t xml:space="preserve"> available in each aviary to </w:t>
      </w:r>
      <w:r w:rsidR="00233938" w:rsidRPr="00271E09">
        <w:rPr>
          <w:rFonts w:ascii="Times New Roman" w:hAnsi="Times New Roman" w:cs="Times New Roman"/>
          <w:sz w:val="24"/>
        </w:rPr>
        <w:t xml:space="preserve">result in </w:t>
      </w:r>
      <w:r w:rsidR="006C5A98" w:rsidRPr="00271E09">
        <w:rPr>
          <w:rFonts w:ascii="Times New Roman" w:hAnsi="Times New Roman" w:cs="Times New Roman"/>
          <w:sz w:val="24"/>
        </w:rPr>
        <w:t xml:space="preserve">initial </w:t>
      </w:r>
      <w:r w:rsidRPr="00271E09">
        <w:rPr>
          <w:rFonts w:ascii="Times New Roman" w:hAnsi="Times New Roman" w:cs="Times New Roman"/>
          <w:sz w:val="24"/>
        </w:rPr>
        <w:t>transmission</w:t>
      </w:r>
      <w:r w:rsidR="006C5A98" w:rsidRPr="00271E09">
        <w:rPr>
          <w:rFonts w:ascii="Times New Roman" w:hAnsi="Times New Roman" w:cs="Times New Roman"/>
          <w:sz w:val="24"/>
        </w:rPr>
        <w:t>,</w:t>
      </w:r>
      <w:r w:rsidRPr="00271E09">
        <w:rPr>
          <w:rFonts w:ascii="Times New Roman" w:hAnsi="Times New Roman" w:cs="Times New Roman"/>
          <w:sz w:val="24"/>
        </w:rPr>
        <w:t xml:space="preserve"> we </w:t>
      </w:r>
      <w:r w:rsidR="00150200" w:rsidRPr="00271E09">
        <w:rPr>
          <w:rFonts w:ascii="Times New Roman" w:hAnsi="Times New Roman" w:cs="Times New Roman"/>
          <w:sz w:val="24"/>
        </w:rPr>
        <w:t>averaged</w:t>
      </w:r>
      <w:r w:rsidRPr="00271E09">
        <w:rPr>
          <w:rFonts w:ascii="Times New Roman" w:hAnsi="Times New Roman" w:cs="Times New Roman"/>
          <w:sz w:val="24"/>
        </w:rPr>
        <w:t xml:space="preserve"> the </w:t>
      </w:r>
      <w:r w:rsidR="00150200" w:rsidRPr="00271E09">
        <w:rPr>
          <w:rFonts w:ascii="Times New Roman" w:hAnsi="Times New Roman" w:cs="Times New Roman"/>
          <w:sz w:val="24"/>
        </w:rPr>
        <w:t>pathogen load of the 4</w:t>
      </w:r>
      <w:r w:rsidR="006C5A98" w:rsidRPr="00271E09">
        <w:rPr>
          <w:rFonts w:ascii="Times New Roman" w:hAnsi="Times New Roman" w:cs="Times New Roman"/>
          <w:sz w:val="24"/>
        </w:rPr>
        <w:t xml:space="preserve"> index birds </w:t>
      </w:r>
      <w:r w:rsidR="00150200" w:rsidRPr="00271E09">
        <w:rPr>
          <w:rFonts w:ascii="Times New Roman" w:hAnsi="Times New Roman" w:cs="Times New Roman"/>
          <w:sz w:val="24"/>
        </w:rPr>
        <w:t>per isolate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150200" w:rsidRPr="00271E09">
        <w:rPr>
          <w:rFonts w:ascii="Times New Roman" w:hAnsi="Times New Roman" w:cs="Times New Roman"/>
          <w:sz w:val="24"/>
        </w:rPr>
        <w:t>over</w:t>
      </w:r>
      <w:r w:rsidR="006C5A98" w:rsidRPr="00271E09">
        <w:rPr>
          <w:rFonts w:ascii="Times New Roman" w:hAnsi="Times New Roman" w:cs="Times New Roman"/>
          <w:sz w:val="24"/>
        </w:rPr>
        <w:t xml:space="preserve"> the first two weeks of infection (days 4 and 11 or 12 PI), when birds are most infectious</w:t>
      </w:r>
      <w:r w:rsidRPr="00271E09">
        <w:rPr>
          <w:rFonts w:ascii="Times New Roman" w:hAnsi="Times New Roman" w:cs="Times New Roman"/>
          <w:sz w:val="24"/>
        </w:rPr>
        <w:t xml:space="preserve"> </w: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PEVuZE5vdGU+PENpdGU+PEF1dGhvcj5EaG9uZHQ8L0F1dGhvcj48WWVhcj4yMDA4PC9ZZWFyPjxS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 </w:instrText>
      </w:r>
      <w:r w:rsidR="007E41DA" w:rsidRPr="00271E09">
        <w:rPr>
          <w:rFonts w:ascii="Times New Roman" w:hAnsi="Times New Roman" w:cs="Times New Roman"/>
          <w:sz w:val="24"/>
        </w:rPr>
        <w:fldChar w:fldCharType="begin">
          <w:fldData xml:space="preserve">PEVuZE5vdGU+PENpdGU+PEF1dGhvcj5EaG9uZHQ8L0F1dGhvcj48WWVhcj4yMDA4PC9ZZWFyPjxS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</w:fldData>
        </w:fldChar>
      </w:r>
      <w:r w:rsidR="00C966D0" w:rsidRPr="00271E09">
        <w:rPr>
          <w:rFonts w:ascii="Times New Roman" w:hAnsi="Times New Roman" w:cs="Times New Roman"/>
          <w:sz w:val="24"/>
        </w:rPr>
        <w:instrText xml:space="preserve"> ADDIN EN.CITE.DATA </w:instrText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="00250D68" w:rsidRPr="007E41DA">
        <w:rPr>
          <w:rFonts w:ascii="Times New Roman" w:hAnsi="Times New Roman" w:cs="Times New Roman"/>
          <w:sz w:val="24"/>
        </w:rPr>
      </w:r>
      <w:r w:rsidR="007E41DA" w:rsidRPr="00271E09">
        <w:rPr>
          <w:rFonts w:ascii="Times New Roman" w:hAnsi="Times New Roman" w:cs="Times New Roman"/>
          <w:sz w:val="24"/>
        </w:rPr>
        <w:fldChar w:fldCharType="separate"/>
      </w:r>
      <w:r w:rsidR="00C966D0" w:rsidRPr="00271E09">
        <w:rPr>
          <w:rFonts w:ascii="Times New Roman" w:hAnsi="Times New Roman" w:cs="Times New Roman"/>
          <w:noProof/>
          <w:sz w:val="24"/>
        </w:rPr>
        <w:t>[</w:t>
      </w:r>
      <w:hyperlink w:anchor="_ENREF_4" w:tooltip="Dhondt, 2008 #190" w:history="1">
        <w:r w:rsidR="00C966D0" w:rsidRPr="00271E09">
          <w:rPr>
            <w:rFonts w:ascii="Times New Roman" w:hAnsi="Times New Roman" w:cs="Times New Roman"/>
            <w:noProof/>
            <w:sz w:val="24"/>
          </w:rPr>
          <w:t>4</w:t>
        </w:r>
      </w:hyperlink>
      <w:r w:rsidR="00C966D0" w:rsidRPr="00271E09">
        <w:rPr>
          <w:rFonts w:ascii="Times New Roman" w:hAnsi="Times New Roman" w:cs="Times New Roman"/>
          <w:noProof/>
          <w:sz w:val="24"/>
        </w:rPr>
        <w:t>]</w:t>
      </w:r>
      <w:r w:rsidR="007E41DA" w:rsidRPr="00271E09">
        <w:rPr>
          <w:rFonts w:ascii="Times New Roman" w:hAnsi="Times New Roman" w:cs="Times New Roman"/>
          <w:sz w:val="24"/>
        </w:rPr>
        <w:fldChar w:fldCharType="end"/>
      </w:r>
      <w:r w:rsidRPr="00271E09">
        <w:rPr>
          <w:rFonts w:ascii="Times New Roman" w:hAnsi="Times New Roman" w:cs="Times New Roman"/>
          <w:sz w:val="24"/>
        </w:rPr>
        <w:t>). By</w:t>
      </w:r>
      <w:r w:rsidR="006C5A98" w:rsidRPr="00271E09">
        <w:rPr>
          <w:rFonts w:ascii="Times New Roman" w:hAnsi="Times New Roman" w:cs="Times New Roman"/>
          <w:sz w:val="24"/>
        </w:rPr>
        <w:t xml:space="preserve"> censoring transmission data at day 26,</w:t>
      </w:r>
      <w:r w:rsidRPr="00271E09">
        <w:rPr>
          <w:rFonts w:ascii="Times New Roman" w:hAnsi="Times New Roman" w:cs="Times New Roman"/>
          <w:sz w:val="24"/>
        </w:rPr>
        <w:t xml:space="preserve"> we were able to measure transmission caused </w:t>
      </w:r>
      <w:r w:rsidR="006C5A98" w:rsidRPr="00271E09">
        <w:rPr>
          <w:rFonts w:ascii="Times New Roman" w:hAnsi="Times New Roman" w:cs="Times New Roman"/>
          <w:sz w:val="24"/>
        </w:rPr>
        <w:t xml:space="preserve">primarily </w:t>
      </w:r>
      <w:r w:rsidRPr="00271E09">
        <w:rPr>
          <w:rFonts w:ascii="Times New Roman" w:hAnsi="Times New Roman" w:cs="Times New Roman"/>
          <w:sz w:val="24"/>
        </w:rPr>
        <w:t>by the index birds</w:t>
      </w:r>
      <w:r w:rsidR="006C5A98" w:rsidRPr="00271E09">
        <w:rPr>
          <w:rFonts w:ascii="Times New Roman" w:hAnsi="Times New Roman" w:cs="Times New Roman"/>
          <w:sz w:val="24"/>
        </w:rPr>
        <w:t xml:space="preserve"> and to</w:t>
      </w:r>
      <w:r w:rsidR="00F11E80" w:rsidRPr="00271E09">
        <w:rPr>
          <w:rFonts w:ascii="Times New Roman" w:hAnsi="Times New Roman" w:cs="Times New Roman"/>
          <w:sz w:val="24"/>
        </w:rPr>
        <w:t xml:space="preserve"> minimize </w:t>
      </w:r>
      <w:r w:rsidR="00233938" w:rsidRPr="00271E09">
        <w:rPr>
          <w:rFonts w:ascii="Times New Roman" w:hAnsi="Times New Roman" w:cs="Times New Roman"/>
          <w:sz w:val="24"/>
        </w:rPr>
        <w:t>contributions of non-index birds to transmission</w:t>
      </w:r>
      <w:r w:rsidR="00F11E80" w:rsidRPr="00271E09">
        <w:rPr>
          <w:rFonts w:ascii="Times New Roman" w:hAnsi="Times New Roman" w:cs="Times New Roman"/>
          <w:sz w:val="24"/>
        </w:rPr>
        <w:t>.</w:t>
      </w:r>
    </w:p>
    <w:p w:rsidR="0084376E" w:rsidRPr="00271E09" w:rsidRDefault="0084376E" w:rsidP="00250D68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64233" w:rsidRPr="00271E09" w:rsidRDefault="00764233" w:rsidP="00250D6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71E09">
        <w:rPr>
          <w:rFonts w:ascii="Times New Roman" w:hAnsi="Times New Roman" w:cs="Times New Roman"/>
          <w:b/>
          <w:sz w:val="24"/>
        </w:rPr>
        <w:t>Results</w:t>
      </w:r>
    </w:p>
    <w:p w:rsidR="00150200" w:rsidRPr="00271E09" w:rsidRDefault="00233938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 w:cs="Times New Roman"/>
          <w:sz w:val="24"/>
        </w:rPr>
        <w:t>We detected significant differences in t</w:t>
      </w:r>
      <w:r w:rsidR="00F11E80" w:rsidRPr="00271E09">
        <w:rPr>
          <w:rFonts w:ascii="Times New Roman" w:hAnsi="Times New Roman" w:cs="Times New Roman"/>
          <w:sz w:val="24"/>
        </w:rPr>
        <w:t>ransmission between the three isolates</w:t>
      </w:r>
      <w:r w:rsidR="00B179B9" w:rsidRPr="00271E09">
        <w:rPr>
          <w:rFonts w:ascii="Times New Roman" w:hAnsi="Times New Roman" w:cs="Times New Roman"/>
          <w:sz w:val="24"/>
        </w:rPr>
        <w:t xml:space="preserve"> (Logrank test: Chi-</w:t>
      </w:r>
      <w:proofErr w:type="gramStart"/>
      <w:r w:rsidR="00B179B9" w:rsidRPr="00271E09">
        <w:rPr>
          <w:rFonts w:ascii="Times New Roman" w:hAnsi="Times New Roman" w:cs="Times New Roman"/>
          <w:sz w:val="24"/>
        </w:rPr>
        <w:t>square</w:t>
      </w:r>
      <w:proofErr w:type="gramEnd"/>
      <w:r w:rsidR="00B179B9" w:rsidRPr="00271E09">
        <w:rPr>
          <w:rFonts w:ascii="Times New Roman" w:hAnsi="Times New Roman" w:cs="Times New Roman"/>
          <w:sz w:val="24"/>
        </w:rPr>
        <w:t xml:space="preserve"> = 33.28; df=2; P&lt;0.0001).</w:t>
      </w:r>
      <w:r w:rsidRPr="00271E09">
        <w:rPr>
          <w:rFonts w:ascii="Times New Roman" w:hAnsi="Times New Roman" w:cs="Times New Roman"/>
          <w:sz w:val="24"/>
        </w:rPr>
        <w:t xml:space="preserve">  </w:t>
      </w:r>
      <w:r w:rsidR="003C41C9" w:rsidRPr="00271E09">
        <w:rPr>
          <w:rFonts w:ascii="Times New Roman" w:hAnsi="Times New Roman" w:cs="Times New Roman"/>
          <w:sz w:val="24"/>
        </w:rPr>
        <w:t xml:space="preserve">Transmission was highest in cages where the NC2006 isolate was introduced, and lowest in groups where CA2006 was introduced.  </w:t>
      </w:r>
      <w:r w:rsidR="00150200" w:rsidRPr="00271E09">
        <w:rPr>
          <w:rFonts w:ascii="Times New Roman" w:hAnsi="Times New Roman" w:cs="Times New Roman"/>
          <w:sz w:val="24"/>
        </w:rPr>
        <w:t>The</w:t>
      </w:r>
      <w:r w:rsidR="00DC2C04" w:rsidRPr="00271E09">
        <w:rPr>
          <w:rFonts w:ascii="Times New Roman" w:hAnsi="Times New Roman" w:cs="Times New Roman"/>
          <w:sz w:val="24"/>
        </w:rPr>
        <w:t xml:space="preserve"> d</w:t>
      </w:r>
      <w:r w:rsidR="00B179B9" w:rsidRPr="00271E09">
        <w:rPr>
          <w:rFonts w:ascii="Times New Roman" w:hAnsi="Times New Roman" w:cs="Times New Roman"/>
          <w:sz w:val="24"/>
        </w:rPr>
        <w:t xml:space="preserve">ifferences in transmission </w:t>
      </w:r>
      <w:r w:rsidR="00150200" w:rsidRPr="00271E09">
        <w:rPr>
          <w:rFonts w:ascii="Times New Roman" w:hAnsi="Times New Roman" w:cs="Times New Roman"/>
          <w:sz w:val="24"/>
        </w:rPr>
        <w:t xml:space="preserve">across isolates </w:t>
      </w:r>
      <w:r w:rsidR="00DC2C04" w:rsidRPr="00271E09">
        <w:rPr>
          <w:rFonts w:ascii="Times New Roman" w:hAnsi="Times New Roman" w:cs="Times New Roman"/>
          <w:sz w:val="24"/>
        </w:rPr>
        <w:t>are</w:t>
      </w:r>
      <w:r w:rsidR="00B179B9" w:rsidRPr="00271E09">
        <w:rPr>
          <w:rFonts w:ascii="Times New Roman" w:hAnsi="Times New Roman" w:cs="Times New Roman"/>
          <w:sz w:val="24"/>
        </w:rPr>
        <w:t xml:space="preserve">, at least in part, </w:t>
      </w:r>
      <w:r w:rsidRPr="00271E09">
        <w:rPr>
          <w:rFonts w:ascii="Times New Roman" w:hAnsi="Times New Roman" w:cs="Times New Roman"/>
          <w:sz w:val="24"/>
        </w:rPr>
        <w:t xml:space="preserve">explained </w:t>
      </w:r>
      <w:r w:rsidR="00B179B9" w:rsidRPr="00271E09">
        <w:rPr>
          <w:rFonts w:ascii="Times New Roman" w:hAnsi="Times New Roman" w:cs="Times New Roman"/>
          <w:sz w:val="24"/>
        </w:rPr>
        <w:t xml:space="preserve">by differences </w:t>
      </w:r>
      <w:r w:rsidR="00DC2C04" w:rsidRPr="00271E09">
        <w:rPr>
          <w:rFonts w:ascii="Times New Roman" w:hAnsi="Times New Roman" w:cs="Times New Roman"/>
          <w:sz w:val="24"/>
        </w:rPr>
        <w:t>in</w:t>
      </w:r>
      <w:r w:rsidR="00B179B9" w:rsidRPr="00271E09">
        <w:rPr>
          <w:rFonts w:ascii="Times New Roman" w:hAnsi="Times New Roman" w:cs="Times New Roman"/>
          <w:sz w:val="24"/>
        </w:rPr>
        <w:t xml:space="preserve"> MG-load </w:t>
      </w:r>
      <w:r w:rsidRPr="00271E09">
        <w:rPr>
          <w:rFonts w:ascii="Times New Roman" w:hAnsi="Times New Roman" w:cs="Times New Roman"/>
          <w:sz w:val="24"/>
        </w:rPr>
        <w:t>of the index bird</w:t>
      </w:r>
      <w:r w:rsidR="00BB10A3" w:rsidRPr="00271E09">
        <w:rPr>
          <w:rFonts w:ascii="Times New Roman" w:hAnsi="Times New Roman" w:cs="Times New Roman"/>
          <w:sz w:val="24"/>
        </w:rPr>
        <w:t xml:space="preserve"> (Fig</w:t>
      </w:r>
      <w:r w:rsidR="00150200" w:rsidRPr="00271E09">
        <w:rPr>
          <w:rFonts w:ascii="Times New Roman" w:hAnsi="Times New Roman" w:cs="Times New Roman"/>
          <w:sz w:val="24"/>
        </w:rPr>
        <w:t>ure</w:t>
      </w:r>
      <w:r w:rsidR="00BB10A3" w:rsidRPr="00271E09">
        <w:rPr>
          <w:rFonts w:ascii="Times New Roman" w:hAnsi="Times New Roman" w:cs="Times New Roman"/>
          <w:sz w:val="24"/>
        </w:rPr>
        <w:t xml:space="preserve"> S4</w:t>
      </w:r>
      <w:r w:rsidR="00DC2C04" w:rsidRPr="00271E09">
        <w:rPr>
          <w:rFonts w:ascii="Times New Roman" w:hAnsi="Times New Roman" w:cs="Times New Roman"/>
          <w:sz w:val="24"/>
        </w:rPr>
        <w:t>)</w:t>
      </w:r>
      <w:r w:rsidR="00B179B9" w:rsidRPr="00271E09">
        <w:rPr>
          <w:rFonts w:ascii="Times New Roman" w:hAnsi="Times New Roman" w:cs="Times New Roman"/>
          <w:sz w:val="24"/>
        </w:rPr>
        <w:t>.</w:t>
      </w:r>
    </w:p>
    <w:p w:rsidR="00C966D0" w:rsidRPr="00271E09" w:rsidRDefault="00C966D0" w:rsidP="00250D68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C228F0" w:rsidRPr="00271E09" w:rsidRDefault="00150200" w:rsidP="00250D6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271E09">
        <w:rPr>
          <w:rFonts w:ascii="Times New Roman" w:hAnsi="Times New Roman" w:cs="Times New Roman"/>
          <w:b/>
          <w:sz w:val="24"/>
        </w:rPr>
        <w:t>References Cited</w:t>
      </w:r>
    </w:p>
    <w:p w:rsidR="00C966D0" w:rsidRPr="00271E09" w:rsidRDefault="007E41DA" w:rsidP="00250D68">
      <w:pPr>
        <w:spacing w:after="0" w:line="480" w:lineRule="auto"/>
        <w:ind w:left="720" w:hanging="720"/>
        <w:rPr>
          <w:rFonts w:ascii="Times New Roman" w:hAnsi="Times New Roman"/>
          <w:noProof/>
          <w:sz w:val="24"/>
        </w:rPr>
      </w:pPr>
      <w:r w:rsidRPr="00271E09">
        <w:rPr>
          <w:rFonts w:ascii="Times New Roman" w:hAnsi="Times New Roman"/>
          <w:sz w:val="24"/>
        </w:rPr>
        <w:fldChar w:fldCharType="begin"/>
      </w:r>
      <w:r w:rsidR="00C228F0" w:rsidRPr="00271E09">
        <w:rPr>
          <w:rFonts w:ascii="Times New Roman" w:hAnsi="Times New Roman"/>
          <w:sz w:val="24"/>
        </w:rPr>
        <w:instrText xml:space="preserve"> ADDIN EN.REFLIST </w:instrText>
      </w:r>
      <w:r w:rsidRPr="00271E09">
        <w:rPr>
          <w:rFonts w:ascii="Times New Roman" w:hAnsi="Times New Roman"/>
          <w:sz w:val="24"/>
        </w:rPr>
        <w:fldChar w:fldCharType="separate"/>
      </w:r>
      <w:bookmarkStart w:id="0" w:name="_ENREF_1"/>
      <w:r w:rsidR="00C966D0" w:rsidRPr="00271E09">
        <w:rPr>
          <w:rFonts w:ascii="Times New Roman" w:hAnsi="Times New Roman"/>
          <w:noProof/>
          <w:sz w:val="24"/>
        </w:rPr>
        <w:t>1. Hawley DM, Grodio J, Frasca S, Kirkpatrick L, Ley DH (2011) Experimental infection of domestic canaries (Serinus canaria domestica) with Mycoplasma gallisepticum: a new model system for a wildlife disease. Avian Pathol 40: 321-327.</w:t>
      </w:r>
      <w:bookmarkEnd w:id="0"/>
    </w:p>
    <w:p w:rsidR="00C966D0" w:rsidRPr="00271E09" w:rsidRDefault="00C966D0" w:rsidP="00250D68">
      <w:pPr>
        <w:spacing w:after="0" w:line="480" w:lineRule="auto"/>
        <w:ind w:left="720" w:hanging="720"/>
        <w:rPr>
          <w:rFonts w:ascii="Times New Roman" w:hAnsi="Times New Roman"/>
          <w:noProof/>
          <w:sz w:val="24"/>
        </w:rPr>
      </w:pPr>
      <w:bookmarkStart w:id="1" w:name="_ENREF_2"/>
      <w:r w:rsidRPr="00271E09">
        <w:rPr>
          <w:rFonts w:ascii="Times New Roman" w:hAnsi="Times New Roman"/>
          <w:noProof/>
          <w:sz w:val="24"/>
        </w:rPr>
        <w:t>2. Grodio JL, Dhondt KV, O'Connell PH, Schat KA (2008) Detection and quantification of Mycoplasma gallisepticum genome load in conjunctival samples of experimentally infected house finches (Carpodacus mexicanus) using real-time polymerase chain reaction. Avian Pathol 37: 385-391.</w:t>
      </w:r>
      <w:bookmarkEnd w:id="1"/>
    </w:p>
    <w:p w:rsidR="00C966D0" w:rsidRPr="00271E09" w:rsidRDefault="00C966D0" w:rsidP="00250D68">
      <w:pPr>
        <w:spacing w:after="0" w:line="480" w:lineRule="auto"/>
        <w:ind w:left="720" w:hanging="720"/>
        <w:rPr>
          <w:rFonts w:ascii="Times New Roman" w:hAnsi="Times New Roman"/>
          <w:noProof/>
          <w:sz w:val="24"/>
        </w:rPr>
      </w:pPr>
      <w:bookmarkStart w:id="2" w:name="_ENREF_3"/>
      <w:r w:rsidRPr="00271E09">
        <w:rPr>
          <w:rFonts w:ascii="Times New Roman" w:hAnsi="Times New Roman"/>
          <w:noProof/>
          <w:sz w:val="24"/>
        </w:rPr>
        <w:t>3. Sydenstricker KV, Dhondt AA, Ley DH, Kollias GV (2005) Re-exposure of captive house finches that recovered from Mycoplasma gallisepticum infection. J Wildl Dis 41: 326-333.</w:t>
      </w:r>
      <w:bookmarkEnd w:id="2"/>
    </w:p>
    <w:p w:rsidR="00C966D0" w:rsidRPr="00271E09" w:rsidRDefault="00C966D0" w:rsidP="00250D68">
      <w:pPr>
        <w:spacing w:line="480" w:lineRule="auto"/>
        <w:ind w:left="720" w:hanging="720"/>
        <w:rPr>
          <w:rFonts w:ascii="Times New Roman" w:hAnsi="Times New Roman"/>
          <w:noProof/>
          <w:sz w:val="24"/>
        </w:rPr>
      </w:pPr>
      <w:bookmarkStart w:id="3" w:name="_ENREF_4"/>
      <w:r w:rsidRPr="00271E09">
        <w:rPr>
          <w:rFonts w:ascii="Times New Roman" w:hAnsi="Times New Roman"/>
          <w:noProof/>
          <w:sz w:val="24"/>
        </w:rPr>
        <w:t>4. Dhondt AA, Dhondt KV, McCleery BV (2008) Comparative infectiousness of three passerine bird species after experimental inoculation with Mycoplasma gallisepticum. Avian Pathol 37: 635-640.</w:t>
      </w:r>
      <w:bookmarkEnd w:id="3"/>
    </w:p>
    <w:p w:rsidR="00C966D0" w:rsidRPr="00271E09" w:rsidRDefault="00C966D0" w:rsidP="00250D68">
      <w:pPr>
        <w:spacing w:line="480" w:lineRule="auto"/>
        <w:rPr>
          <w:rFonts w:ascii="Times New Roman" w:hAnsi="Times New Roman"/>
          <w:noProof/>
          <w:sz w:val="24"/>
        </w:rPr>
      </w:pPr>
    </w:p>
    <w:p w:rsidR="0084376E" w:rsidRPr="00271E09" w:rsidRDefault="007E41DA" w:rsidP="00250D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71E09">
        <w:rPr>
          <w:rFonts w:ascii="Times New Roman" w:hAnsi="Times New Roman"/>
          <w:sz w:val="24"/>
        </w:rPr>
        <w:fldChar w:fldCharType="end"/>
      </w:r>
    </w:p>
    <w:p w:rsidR="00574D5B" w:rsidRPr="00271E09" w:rsidRDefault="00574D5B" w:rsidP="00250D68">
      <w:pPr>
        <w:spacing w:after="0" w:line="480" w:lineRule="auto"/>
        <w:rPr>
          <w:rFonts w:ascii="Times New Roman" w:hAnsi="Times New Roman"/>
          <w:sz w:val="24"/>
        </w:rPr>
      </w:pPr>
    </w:p>
    <w:p w:rsidR="00B179B9" w:rsidRPr="00271E09" w:rsidRDefault="00B179B9" w:rsidP="00250D68">
      <w:pPr>
        <w:spacing w:after="0" w:line="480" w:lineRule="auto"/>
        <w:ind w:left="720" w:hanging="720"/>
        <w:rPr>
          <w:rFonts w:ascii="Times New Roman" w:hAnsi="Times New Roman"/>
          <w:sz w:val="24"/>
        </w:rPr>
      </w:pPr>
    </w:p>
    <w:sectPr w:rsidR="00B179B9" w:rsidRPr="00271E09" w:rsidSect="00574D5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5vxfwzxkfz0z0e55fzxszrkfpsree50dtzz&quot;&gt;Virulence EndNote Library&lt;record-ids&gt;&lt;item&gt;63&lt;/item&gt;&lt;item&gt;102&lt;/item&gt;&lt;item&gt;181&lt;/item&gt;&lt;item&gt;190&lt;/item&gt;&lt;/record-ids&gt;&lt;/item&gt;&lt;/Libraries&gt;"/>
  </w:docVars>
  <w:rsids>
    <w:rsidRoot w:val="006100FD"/>
    <w:rsid w:val="000569B7"/>
    <w:rsid w:val="0006683A"/>
    <w:rsid w:val="00074BEE"/>
    <w:rsid w:val="00086DD0"/>
    <w:rsid w:val="000D52DF"/>
    <w:rsid w:val="000E568B"/>
    <w:rsid w:val="000F6F25"/>
    <w:rsid w:val="00122FA3"/>
    <w:rsid w:val="00150200"/>
    <w:rsid w:val="00175C0D"/>
    <w:rsid w:val="001E1B1D"/>
    <w:rsid w:val="001F25A2"/>
    <w:rsid w:val="00233938"/>
    <w:rsid w:val="00250D68"/>
    <w:rsid w:val="00271E09"/>
    <w:rsid w:val="002F480C"/>
    <w:rsid w:val="00383C3C"/>
    <w:rsid w:val="003B7A63"/>
    <w:rsid w:val="003C41C9"/>
    <w:rsid w:val="003C47CB"/>
    <w:rsid w:val="003D1113"/>
    <w:rsid w:val="003F55E6"/>
    <w:rsid w:val="004B6631"/>
    <w:rsid w:val="004E649F"/>
    <w:rsid w:val="00505B17"/>
    <w:rsid w:val="005323D1"/>
    <w:rsid w:val="00574D5B"/>
    <w:rsid w:val="005A7907"/>
    <w:rsid w:val="005C74C5"/>
    <w:rsid w:val="006100FD"/>
    <w:rsid w:val="00661BCA"/>
    <w:rsid w:val="006B56D9"/>
    <w:rsid w:val="006C5A98"/>
    <w:rsid w:val="00726CCB"/>
    <w:rsid w:val="00764233"/>
    <w:rsid w:val="007913EA"/>
    <w:rsid w:val="007E41DA"/>
    <w:rsid w:val="0084376E"/>
    <w:rsid w:val="008923F3"/>
    <w:rsid w:val="00981F58"/>
    <w:rsid w:val="00987614"/>
    <w:rsid w:val="009C2382"/>
    <w:rsid w:val="00A53000"/>
    <w:rsid w:val="00A5765B"/>
    <w:rsid w:val="00B179B9"/>
    <w:rsid w:val="00B35390"/>
    <w:rsid w:val="00B36A61"/>
    <w:rsid w:val="00B53BC7"/>
    <w:rsid w:val="00BB10A3"/>
    <w:rsid w:val="00BD6DAF"/>
    <w:rsid w:val="00BD7DA3"/>
    <w:rsid w:val="00C228F0"/>
    <w:rsid w:val="00C30005"/>
    <w:rsid w:val="00C966D0"/>
    <w:rsid w:val="00D85A53"/>
    <w:rsid w:val="00D93B43"/>
    <w:rsid w:val="00DA72B7"/>
    <w:rsid w:val="00DC2C04"/>
    <w:rsid w:val="00DE1BCA"/>
    <w:rsid w:val="00E6028E"/>
    <w:rsid w:val="00E878E1"/>
    <w:rsid w:val="00EA2F4A"/>
    <w:rsid w:val="00F11E80"/>
    <w:rsid w:val="00F32004"/>
    <w:rsid w:val="00FB003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6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6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A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A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A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6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691</Words>
  <Characters>3939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aad4</dc:creator>
  <cp:keywords/>
  <dc:description/>
  <cp:lastModifiedBy>Dana</cp:lastModifiedBy>
  <cp:revision>14</cp:revision>
  <dcterms:created xsi:type="dcterms:W3CDTF">2013-01-31T19:18:00Z</dcterms:created>
  <dcterms:modified xsi:type="dcterms:W3CDTF">2013-04-10T15:15:00Z</dcterms:modified>
</cp:coreProperties>
</file>