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2593"/>
        <w:tblW w:w="622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4500"/>
      </w:tblGrid>
      <w:tr w:rsidR="00E666F4" w14:paraId="373B4549" w14:textId="77777777" w:rsidTr="00507632">
        <w:tc>
          <w:tcPr>
            <w:tcW w:w="62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CCCC"/>
          </w:tcPr>
          <w:p w14:paraId="2E060003" w14:textId="13596376" w:rsidR="00E666F4" w:rsidRPr="00640D14" w:rsidRDefault="007F3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Table S4</w:t>
            </w:r>
            <w:bookmarkStart w:id="0" w:name="_GoBack"/>
            <w:bookmarkEnd w:id="0"/>
            <w:r w:rsidR="00E666F4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E666F4" w:rsidRPr="007A42FB">
              <w:rPr>
                <w:rFonts w:ascii="Arial" w:hAnsi="Arial"/>
                <w:b/>
                <w:sz w:val="18"/>
                <w:szCs w:val="18"/>
              </w:rPr>
              <w:t>F</w:t>
            </w:r>
            <w:r w:rsidR="00E666F4">
              <w:rPr>
                <w:rFonts w:ascii="Arial" w:hAnsi="Arial"/>
                <w:b/>
                <w:sz w:val="18"/>
                <w:szCs w:val="18"/>
              </w:rPr>
              <w:t>irst-</w:t>
            </w:r>
            <w:r w:rsidR="00E666F4" w:rsidRPr="007A42FB">
              <w:rPr>
                <w:rFonts w:ascii="Arial" w:hAnsi="Arial"/>
                <w:b/>
                <w:sz w:val="18"/>
                <w:szCs w:val="18"/>
              </w:rPr>
              <w:t xml:space="preserve">stage results in the estimation of </w:t>
            </w:r>
            <w:r w:rsidR="00E666F4">
              <w:rPr>
                <w:rFonts w:ascii="Arial" w:hAnsi="Arial"/>
                <w:b/>
                <w:sz w:val="18"/>
                <w:szCs w:val="18"/>
              </w:rPr>
              <w:t>disease</w:t>
            </w:r>
            <w:r w:rsidR="00E666F4" w:rsidRPr="007A42F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666F4">
              <w:rPr>
                <w:rFonts w:ascii="Arial" w:hAnsi="Arial"/>
                <w:b/>
                <w:sz w:val="18"/>
                <w:szCs w:val="18"/>
              </w:rPr>
              <w:t>equation (2</w:t>
            </w:r>
            <w:r w:rsidR="00E666F4" w:rsidRPr="007A42FB">
              <w:rPr>
                <w:rFonts w:ascii="Arial" w:hAnsi="Arial"/>
                <w:b/>
                <w:sz w:val="18"/>
                <w:szCs w:val="18"/>
              </w:rPr>
              <w:t>).</w:t>
            </w:r>
            <w:r w:rsidR="00E666F4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E666F4" w14:paraId="7E31B7A3" w14:textId="77777777" w:rsidTr="00507632">
        <w:tc>
          <w:tcPr>
            <w:tcW w:w="17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77DDE552" w14:textId="77777777" w:rsidR="00E666F4" w:rsidRPr="00640D14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 w:rsidRPr="00640D14">
              <w:rPr>
                <w:rFonts w:ascii="Arial" w:hAnsi="Arial"/>
                <w:b/>
                <w:sz w:val="18"/>
                <w:szCs w:val="18"/>
              </w:rPr>
              <w:t>Independent</w:t>
            </w:r>
            <w:r w:rsidRPr="00640D14">
              <w:rPr>
                <w:rFonts w:ascii="Arial" w:hAnsi="Arial"/>
                <w:b/>
                <w:sz w:val="18"/>
                <w:szCs w:val="18"/>
              </w:rPr>
              <w:br/>
              <w:t>Variables</w:t>
            </w:r>
          </w:p>
        </w:tc>
        <w:tc>
          <w:tcPr>
            <w:tcW w:w="450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6B378E5" w14:textId="77777777" w:rsidR="00E666F4" w:rsidRPr="00640D14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 w:rsidRPr="00640D14">
              <w:rPr>
                <w:rFonts w:ascii="Arial" w:hAnsi="Arial"/>
                <w:b/>
                <w:sz w:val="18"/>
                <w:szCs w:val="18"/>
              </w:rPr>
              <w:t xml:space="preserve">Dep. Variable: </w:t>
            </w:r>
            <w:r w:rsidRPr="00640D14">
              <w:rPr>
                <w:rFonts w:ascii="Arial" w:hAnsi="Arial"/>
                <w:b/>
                <w:position w:val="-4"/>
                <w:sz w:val="18"/>
                <w:szCs w:val="18"/>
              </w:rPr>
              <w:object w:dxaOrig="320" w:dyaOrig="320" w14:anchorId="6B493A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 o:ole="">
                  <v:imagedata r:id="rId5" o:title=""/>
                </v:shape>
                <o:OLEObject Type="Embed" ProgID="Equation.3" ShapeID="_x0000_i1025" DrawAspect="Content" ObjectID="_1286814378" r:id="rId6"/>
              </w:object>
            </w:r>
          </w:p>
        </w:tc>
      </w:tr>
      <w:tr w:rsidR="00E666F4" w14:paraId="57D26BAD" w14:textId="77777777" w:rsidTr="00507632">
        <w:tc>
          <w:tcPr>
            <w:tcW w:w="1728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545EEF3C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 w:rsidRPr="006A5657">
              <w:rPr>
                <w:rFonts w:ascii="Arial" w:hAnsi="Arial"/>
                <w:b/>
                <w:sz w:val="18"/>
                <w:szCs w:val="18"/>
              </w:rPr>
              <w:t>Latitude</w:t>
            </w:r>
            <w:r w:rsidRPr="006A5657">
              <w:rPr>
                <w:rFonts w:ascii="Arial" w:hAnsi="Arial"/>
                <w:b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450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0CB6EC" w14:textId="77777777" w:rsidR="00E666F4" w:rsidRPr="007A42FB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 w:rsidRPr="007A42FB">
              <w:rPr>
                <w:rFonts w:ascii="Arial" w:hAnsi="Arial"/>
                <w:b/>
                <w:sz w:val="18"/>
                <w:szCs w:val="18"/>
              </w:rPr>
              <w:t>6.02***</w:t>
            </w:r>
            <w:r w:rsidRPr="007A42FB">
              <w:rPr>
                <w:rFonts w:ascii="Arial" w:hAnsi="Arial"/>
                <w:b/>
                <w:sz w:val="18"/>
                <w:szCs w:val="18"/>
              </w:rPr>
              <w:br/>
              <w:t>(1.04)</w:t>
            </w:r>
          </w:p>
        </w:tc>
      </w:tr>
      <w:tr w:rsidR="00E666F4" w14:paraId="193D2B4A" w14:textId="77777777" w:rsidTr="00507632">
        <w:tc>
          <w:tcPr>
            <w:tcW w:w="1728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3E79B3EC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Landlocked</w:t>
            </w:r>
          </w:p>
        </w:tc>
        <w:tc>
          <w:tcPr>
            <w:tcW w:w="4500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DF84A09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-1.01</w:t>
            </w:r>
            <w:r w:rsidRPr="006A5657">
              <w:rPr>
                <w:rFonts w:ascii="Arial" w:hAnsi="Arial"/>
                <w:b/>
                <w:sz w:val="18"/>
                <w:szCs w:val="18"/>
              </w:rPr>
              <w:t>**</w:t>
            </w:r>
            <w:r w:rsidRPr="006A5657"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sz w:val="18"/>
                <w:szCs w:val="18"/>
              </w:rPr>
              <w:t>(0.22</w:t>
            </w:r>
            <w:r w:rsidRPr="006A565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E666F4" w14:paraId="132D412B" w14:textId="77777777" w:rsidTr="00507632">
        <w:tc>
          <w:tcPr>
            <w:tcW w:w="1728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5AB27E90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Island</w:t>
            </w:r>
          </w:p>
        </w:tc>
        <w:tc>
          <w:tcPr>
            <w:tcW w:w="4500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CAE3B7F" w14:textId="77777777" w:rsidR="00E666F4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0.79**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>(0.35</w:t>
            </w:r>
            <w:r w:rsidRPr="006A565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E666F4" w14:paraId="5B7B05B3" w14:textId="77777777" w:rsidTr="00507632">
        <w:tc>
          <w:tcPr>
            <w:tcW w:w="1728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4A29D3C8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Tropics</w:t>
            </w:r>
          </w:p>
        </w:tc>
        <w:tc>
          <w:tcPr>
            <w:tcW w:w="4500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1AE6C3C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-0.06</w:t>
            </w:r>
            <w:r>
              <w:rPr>
                <w:rFonts w:ascii="Arial" w:hAnsi="Arial"/>
                <w:sz w:val="18"/>
                <w:szCs w:val="18"/>
              </w:rPr>
              <w:br/>
              <w:t>(0.38</w:t>
            </w:r>
            <w:r w:rsidRPr="00640D1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E666F4" w14:paraId="34D2B012" w14:textId="77777777" w:rsidTr="00507632">
        <w:tc>
          <w:tcPr>
            <w:tcW w:w="1728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19967DF2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Energy</w:t>
            </w:r>
          </w:p>
        </w:tc>
        <w:tc>
          <w:tcPr>
            <w:tcW w:w="4500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D6A5F31" w14:textId="77777777" w:rsidR="00E666F4" w:rsidRPr="00640D14" w:rsidRDefault="00E666F4" w:rsidP="0050763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0.11***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>(0.04</w:t>
            </w:r>
            <w:r w:rsidRPr="006A565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E666F4" w14:paraId="4567C66F" w14:textId="77777777" w:rsidTr="00507632">
        <w:tc>
          <w:tcPr>
            <w:tcW w:w="1728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11B97124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 w:rsidRPr="006A5657">
              <w:rPr>
                <w:rFonts w:ascii="Arial" w:hAnsi="Arial"/>
                <w:b/>
                <w:sz w:val="18"/>
                <w:szCs w:val="18"/>
              </w:rPr>
              <w:t>Biodiversity</w:t>
            </w:r>
            <w:r w:rsidRPr="006A5657">
              <w:rPr>
                <w:rFonts w:ascii="Arial" w:hAnsi="Arial"/>
                <w:b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4500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363A50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0.19***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>(0.05</w:t>
            </w:r>
            <w:r w:rsidRPr="006A565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E666F4" w14:paraId="3C6E22D7" w14:textId="77777777" w:rsidTr="00507632">
        <w:tc>
          <w:tcPr>
            <w:tcW w:w="1728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39347315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 w:rsidRPr="006A5657">
              <w:rPr>
                <w:rFonts w:ascii="Arial" w:hAnsi="Arial"/>
                <w:b/>
                <w:sz w:val="18"/>
                <w:szCs w:val="18"/>
              </w:rPr>
              <w:t>Constant</w:t>
            </w:r>
          </w:p>
        </w:tc>
        <w:tc>
          <w:tcPr>
            <w:tcW w:w="4500" w:type="dxa"/>
            <w:tcBorders>
              <w:left w:val="single" w:sz="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2FAF8B" w14:textId="77777777" w:rsidR="00E666F4" w:rsidRPr="007A42FB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 w:rsidRPr="007A42FB">
              <w:rPr>
                <w:rFonts w:ascii="Arial" w:hAnsi="Arial"/>
                <w:b/>
                <w:sz w:val="18"/>
                <w:szCs w:val="18"/>
              </w:rPr>
              <w:t>5.33***</w:t>
            </w:r>
            <w:r w:rsidRPr="007A42FB">
              <w:rPr>
                <w:rFonts w:ascii="Arial" w:hAnsi="Arial"/>
                <w:b/>
                <w:sz w:val="18"/>
                <w:szCs w:val="18"/>
              </w:rPr>
              <w:br/>
              <w:t>(0.50)</w:t>
            </w:r>
          </w:p>
        </w:tc>
      </w:tr>
      <w:tr w:rsidR="00E666F4" w14:paraId="4AEE2FC1" w14:textId="77777777" w:rsidTr="00507632">
        <w:tc>
          <w:tcPr>
            <w:tcW w:w="1728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683B668C" w14:textId="77777777" w:rsidR="00E666F4" w:rsidRPr="006A5657" w:rsidRDefault="00E666F4" w:rsidP="00507632">
            <w:pPr>
              <w:rPr>
                <w:rFonts w:ascii="Arial" w:hAnsi="Arial"/>
                <w:b/>
                <w:sz w:val="18"/>
                <w:szCs w:val="18"/>
              </w:rPr>
            </w:pPr>
            <w:r w:rsidRPr="006A5657">
              <w:rPr>
                <w:rFonts w:ascii="Arial" w:hAnsi="Arial"/>
                <w:b/>
                <w:sz w:val="18"/>
                <w:szCs w:val="18"/>
              </w:rPr>
              <w:t>R</w:t>
            </w:r>
            <w:r w:rsidRPr="006A5657">
              <w:rPr>
                <w:rFonts w:ascii="Arial" w:hAnsi="Arial"/>
                <w:b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00" w:type="dxa"/>
            <w:tcBorders>
              <w:left w:val="single" w:sz="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9D9FDE6" w14:textId="77777777" w:rsidR="00E666F4" w:rsidRPr="00640D14" w:rsidRDefault="00E666F4" w:rsidP="00507632">
            <w:pPr>
              <w:rPr>
                <w:rFonts w:ascii="Arial" w:hAnsi="Arial"/>
                <w:sz w:val="18"/>
                <w:szCs w:val="18"/>
              </w:rPr>
            </w:pPr>
            <w:r w:rsidRPr="00640D14">
              <w:rPr>
                <w:rFonts w:ascii="Arial" w:hAnsi="Arial"/>
                <w:sz w:val="18"/>
                <w:szCs w:val="18"/>
              </w:rPr>
              <w:t>0.</w:t>
            </w:r>
            <w:r>
              <w:rPr>
                <w:rFonts w:ascii="Arial" w:hAnsi="Arial"/>
                <w:sz w:val="18"/>
                <w:szCs w:val="18"/>
              </w:rPr>
              <w:t>58</w:t>
            </w:r>
          </w:p>
        </w:tc>
      </w:tr>
    </w:tbl>
    <w:p w14:paraId="2EAAD8BB" w14:textId="77777777" w:rsidR="007966BE" w:rsidRDefault="007966BE"/>
    <w:sectPr w:rsidR="007966BE" w:rsidSect="00742025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F4"/>
    <w:rsid w:val="00742025"/>
    <w:rsid w:val="007966BE"/>
    <w:rsid w:val="007F36F4"/>
    <w:rsid w:val="00A51245"/>
    <w:rsid w:val="00CC38EF"/>
    <w:rsid w:val="00E60B4C"/>
    <w:rsid w:val="00E666F4"/>
    <w:rsid w:val="00E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0392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Bonds</dc:creator>
  <cp:keywords/>
  <dc:description/>
  <cp:lastModifiedBy>Matthew Bonds</cp:lastModifiedBy>
  <cp:revision>2</cp:revision>
  <dcterms:created xsi:type="dcterms:W3CDTF">2012-10-28T23:40:00Z</dcterms:created>
  <dcterms:modified xsi:type="dcterms:W3CDTF">2012-10-28T23:40:00Z</dcterms:modified>
</cp:coreProperties>
</file>